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F6" w:rsidRDefault="00BC07F6" w:rsidP="00BC07F6">
      <w:pPr>
        <w:shd w:val="clear" w:color="auto" w:fill="FFFFFF"/>
        <w:jc w:val="center"/>
        <w:rPr>
          <w:b/>
          <w:bCs/>
          <w:color w:val="000000"/>
          <w:spacing w:val="2"/>
          <w:sz w:val="28"/>
          <w:szCs w:val="28"/>
        </w:rPr>
      </w:pPr>
      <w:r>
        <w:rPr>
          <w:b/>
          <w:bCs/>
          <w:color w:val="000000"/>
          <w:spacing w:val="2"/>
          <w:sz w:val="28"/>
          <w:szCs w:val="28"/>
        </w:rPr>
        <w:t>АРХАНГЕЛЬСКАЯ ОБЛАСТЬ</w:t>
      </w:r>
    </w:p>
    <w:p w:rsidR="00BC07F6" w:rsidRDefault="00BC07F6" w:rsidP="00BC07F6">
      <w:pPr>
        <w:shd w:val="clear" w:color="auto" w:fill="FFFFFF"/>
        <w:jc w:val="center"/>
        <w:rPr>
          <w:b/>
          <w:bCs/>
          <w:color w:val="000000"/>
          <w:spacing w:val="2"/>
          <w:sz w:val="28"/>
          <w:szCs w:val="28"/>
        </w:rPr>
      </w:pPr>
      <w:r>
        <w:rPr>
          <w:b/>
          <w:bCs/>
          <w:color w:val="000000"/>
          <w:spacing w:val="2"/>
          <w:sz w:val="28"/>
          <w:szCs w:val="28"/>
        </w:rPr>
        <w:t xml:space="preserve">        </w:t>
      </w:r>
    </w:p>
    <w:p w:rsidR="00BC07F6" w:rsidRDefault="00BC07F6" w:rsidP="00BC07F6">
      <w:pPr>
        <w:shd w:val="clear" w:color="auto" w:fill="FFFFFF"/>
        <w:jc w:val="center"/>
        <w:rPr>
          <w:b/>
          <w:bCs/>
          <w:color w:val="000000"/>
          <w:spacing w:val="2"/>
          <w:sz w:val="28"/>
          <w:szCs w:val="28"/>
        </w:rPr>
      </w:pPr>
      <w:r>
        <w:rPr>
          <w:b/>
          <w:bCs/>
          <w:color w:val="000000"/>
          <w:spacing w:val="2"/>
          <w:sz w:val="28"/>
          <w:szCs w:val="28"/>
        </w:rPr>
        <w:t>МУНИЦИПАЛЬНОЕ ОБРАЗОВАНИЕ</w:t>
      </w:r>
    </w:p>
    <w:p w:rsidR="00BC07F6" w:rsidRDefault="00BC07F6" w:rsidP="00BC07F6">
      <w:pPr>
        <w:shd w:val="clear" w:color="auto" w:fill="FFFFFF"/>
        <w:jc w:val="center"/>
        <w:rPr>
          <w:b/>
          <w:bCs/>
          <w:color w:val="000000"/>
          <w:spacing w:val="-1"/>
          <w:sz w:val="28"/>
          <w:szCs w:val="28"/>
        </w:rPr>
      </w:pPr>
      <w:r>
        <w:rPr>
          <w:b/>
          <w:bCs/>
          <w:color w:val="000000"/>
          <w:spacing w:val="-1"/>
          <w:sz w:val="28"/>
          <w:szCs w:val="28"/>
        </w:rPr>
        <w:t>«ЛЕНСКИЙ МУНИЦИПАЛЬНЫЙ РАЙОН»</w:t>
      </w:r>
    </w:p>
    <w:p w:rsidR="00BC07F6" w:rsidRDefault="00BC07F6" w:rsidP="00BC07F6">
      <w:pPr>
        <w:shd w:val="clear" w:color="auto" w:fill="FFFFFF"/>
        <w:jc w:val="center"/>
      </w:pPr>
      <w:r>
        <w:t> </w:t>
      </w:r>
    </w:p>
    <w:p w:rsidR="00BC07F6" w:rsidRDefault="00BC07F6" w:rsidP="00BC07F6">
      <w:pPr>
        <w:shd w:val="clear" w:color="auto" w:fill="FFFFFF"/>
        <w:jc w:val="center"/>
        <w:rPr>
          <w:color w:val="000000"/>
          <w:spacing w:val="1"/>
          <w:sz w:val="28"/>
          <w:szCs w:val="28"/>
        </w:rPr>
      </w:pPr>
      <w:r>
        <w:rPr>
          <w:color w:val="000000"/>
          <w:spacing w:val="1"/>
          <w:sz w:val="28"/>
          <w:szCs w:val="28"/>
        </w:rPr>
        <w:t>СОБРАНИЕ ДЕПУТАТОВ</w:t>
      </w:r>
    </w:p>
    <w:p w:rsidR="00BC07F6" w:rsidRDefault="00BC07F6" w:rsidP="00BC07F6">
      <w:pPr>
        <w:shd w:val="clear" w:color="auto" w:fill="FFFFFF"/>
        <w:jc w:val="center"/>
      </w:pPr>
      <w:r>
        <w:t> </w:t>
      </w:r>
    </w:p>
    <w:p w:rsidR="00BC07F6" w:rsidRDefault="00BC07F6" w:rsidP="00BC07F6">
      <w:pPr>
        <w:shd w:val="clear" w:color="auto" w:fill="FFFFFF"/>
        <w:tabs>
          <w:tab w:val="left" w:pos="4838"/>
        </w:tabs>
        <w:jc w:val="center"/>
        <w:rPr>
          <w:color w:val="000000"/>
          <w:spacing w:val="-2"/>
          <w:sz w:val="28"/>
          <w:szCs w:val="28"/>
        </w:rPr>
      </w:pPr>
      <w:r>
        <w:rPr>
          <w:color w:val="000000"/>
          <w:spacing w:val="-1"/>
          <w:sz w:val="28"/>
          <w:szCs w:val="28"/>
        </w:rPr>
        <w:t>РЕШЕНИЕ</w:t>
      </w:r>
      <w:r>
        <w:rPr>
          <w:color w:val="000000"/>
          <w:spacing w:val="-1"/>
          <w:sz w:val="28"/>
          <w:szCs w:val="28"/>
        </w:rPr>
        <w:br/>
      </w:r>
      <w:r>
        <w:rPr>
          <w:color w:val="000000"/>
          <w:spacing w:val="-4"/>
          <w:sz w:val="28"/>
          <w:szCs w:val="28"/>
        </w:rPr>
        <w:t xml:space="preserve">от  </w:t>
      </w:r>
      <w:r w:rsidR="00F323AD">
        <w:rPr>
          <w:color w:val="000000"/>
          <w:spacing w:val="-4"/>
          <w:sz w:val="28"/>
          <w:szCs w:val="28"/>
        </w:rPr>
        <w:t>3 мая</w:t>
      </w:r>
      <w:r>
        <w:rPr>
          <w:color w:val="000000"/>
          <w:spacing w:val="-4"/>
          <w:sz w:val="28"/>
          <w:szCs w:val="28"/>
        </w:rPr>
        <w:t xml:space="preserve">  201</w:t>
      </w:r>
      <w:r w:rsidR="00843B55">
        <w:rPr>
          <w:color w:val="000000"/>
          <w:spacing w:val="-4"/>
          <w:sz w:val="28"/>
          <w:szCs w:val="28"/>
        </w:rPr>
        <w:t>7</w:t>
      </w:r>
      <w:r>
        <w:rPr>
          <w:color w:val="000000"/>
          <w:spacing w:val="-4"/>
          <w:sz w:val="28"/>
          <w:szCs w:val="28"/>
        </w:rPr>
        <w:t xml:space="preserve"> </w:t>
      </w:r>
      <w:r>
        <w:rPr>
          <w:color w:val="000000"/>
          <w:spacing w:val="-2"/>
          <w:sz w:val="28"/>
          <w:szCs w:val="28"/>
        </w:rPr>
        <w:t>года №</w:t>
      </w:r>
      <w:r w:rsidR="00F323AD">
        <w:rPr>
          <w:color w:val="000000"/>
          <w:spacing w:val="-2"/>
          <w:sz w:val="28"/>
          <w:szCs w:val="28"/>
        </w:rPr>
        <w:t xml:space="preserve"> 65</w:t>
      </w:r>
      <w:r w:rsidR="00824979">
        <w:rPr>
          <w:color w:val="000000"/>
          <w:spacing w:val="-2"/>
          <w:sz w:val="28"/>
          <w:szCs w:val="28"/>
        </w:rPr>
        <w:t xml:space="preserve"> </w:t>
      </w:r>
      <w:r>
        <w:rPr>
          <w:color w:val="000000"/>
          <w:spacing w:val="-2"/>
          <w:sz w:val="28"/>
          <w:szCs w:val="28"/>
        </w:rPr>
        <w:t xml:space="preserve">-и </w:t>
      </w:r>
    </w:p>
    <w:p w:rsidR="00BC07F6" w:rsidRDefault="00BC07F6"/>
    <w:p w:rsidR="00BC07F6" w:rsidRDefault="00BC07F6" w:rsidP="00BC07F6"/>
    <w:p w:rsidR="00BC07F6" w:rsidRDefault="00BC07F6" w:rsidP="00BC07F6"/>
    <w:p w:rsidR="002A0B15" w:rsidRPr="002A0B15" w:rsidRDefault="00BC07F6" w:rsidP="00F323AD">
      <w:pPr>
        <w:ind w:right="5613"/>
        <w:jc w:val="both"/>
        <w:rPr>
          <w:bCs/>
          <w:sz w:val="28"/>
          <w:szCs w:val="28"/>
        </w:rPr>
      </w:pPr>
      <w:r w:rsidRPr="002A0B15">
        <w:rPr>
          <w:sz w:val="28"/>
          <w:szCs w:val="28"/>
        </w:rPr>
        <w:t xml:space="preserve">Об отчете </w:t>
      </w:r>
      <w:r w:rsidR="002A0B15" w:rsidRPr="002A0B15">
        <w:rPr>
          <w:sz w:val="28"/>
          <w:szCs w:val="28"/>
        </w:rPr>
        <w:t xml:space="preserve">Главы </w:t>
      </w:r>
      <w:r w:rsidRPr="002A0B15">
        <w:rPr>
          <w:sz w:val="28"/>
          <w:szCs w:val="28"/>
        </w:rPr>
        <w:t xml:space="preserve"> МО «Ленский </w:t>
      </w:r>
      <w:r w:rsidR="002A0B15">
        <w:rPr>
          <w:sz w:val="28"/>
          <w:szCs w:val="28"/>
        </w:rPr>
        <w:t xml:space="preserve"> </w:t>
      </w:r>
      <w:r w:rsidR="002A0B15" w:rsidRPr="002A0B15">
        <w:rPr>
          <w:sz w:val="28"/>
          <w:szCs w:val="28"/>
        </w:rPr>
        <w:t>м</w:t>
      </w:r>
      <w:r w:rsidRPr="002A0B15">
        <w:rPr>
          <w:sz w:val="28"/>
          <w:szCs w:val="28"/>
        </w:rPr>
        <w:t>униципальный</w:t>
      </w:r>
      <w:r w:rsidR="002A0B15" w:rsidRPr="002A0B15">
        <w:rPr>
          <w:sz w:val="28"/>
          <w:szCs w:val="28"/>
        </w:rPr>
        <w:t xml:space="preserve"> </w:t>
      </w:r>
      <w:r w:rsidRPr="002A0B15">
        <w:rPr>
          <w:sz w:val="28"/>
          <w:szCs w:val="28"/>
        </w:rPr>
        <w:t xml:space="preserve">район» </w:t>
      </w:r>
      <w:r w:rsidR="002A0B15" w:rsidRPr="002A0B15">
        <w:rPr>
          <w:sz w:val="28"/>
          <w:szCs w:val="28"/>
        </w:rPr>
        <w:t xml:space="preserve">о деятельности </w:t>
      </w:r>
      <w:r w:rsidR="002A0B15">
        <w:rPr>
          <w:sz w:val="28"/>
          <w:szCs w:val="28"/>
        </w:rPr>
        <w:t>А</w:t>
      </w:r>
      <w:r w:rsidR="002A0B15" w:rsidRPr="002A0B15">
        <w:rPr>
          <w:sz w:val="28"/>
          <w:szCs w:val="28"/>
        </w:rPr>
        <w:t>дминистрации МО «Ленский муниципальный район» за 201</w:t>
      </w:r>
      <w:r w:rsidR="00843B55">
        <w:rPr>
          <w:sz w:val="28"/>
          <w:szCs w:val="28"/>
        </w:rPr>
        <w:t>6</w:t>
      </w:r>
      <w:r w:rsidR="002A0B15" w:rsidRPr="002A0B15">
        <w:rPr>
          <w:sz w:val="28"/>
          <w:szCs w:val="28"/>
        </w:rPr>
        <w:t xml:space="preserve"> год</w:t>
      </w:r>
    </w:p>
    <w:p w:rsidR="00BC07F6" w:rsidRDefault="00BC07F6" w:rsidP="00BC07F6">
      <w:pPr>
        <w:rPr>
          <w:sz w:val="28"/>
          <w:szCs w:val="28"/>
        </w:rPr>
      </w:pPr>
    </w:p>
    <w:p w:rsidR="00BC07F6" w:rsidRDefault="00BC07F6" w:rsidP="00824979">
      <w:pPr>
        <w:ind w:firstLine="708"/>
        <w:jc w:val="both"/>
        <w:rPr>
          <w:sz w:val="28"/>
          <w:szCs w:val="28"/>
        </w:rPr>
      </w:pPr>
      <w:r>
        <w:rPr>
          <w:sz w:val="28"/>
          <w:szCs w:val="28"/>
        </w:rPr>
        <w:t xml:space="preserve">Заслушав отчет </w:t>
      </w:r>
      <w:r w:rsidR="002A0B15">
        <w:rPr>
          <w:sz w:val="28"/>
          <w:szCs w:val="28"/>
        </w:rPr>
        <w:t>Главы</w:t>
      </w:r>
      <w:r>
        <w:rPr>
          <w:sz w:val="28"/>
          <w:szCs w:val="28"/>
        </w:rPr>
        <w:t xml:space="preserve"> МО «Ленский муниципальный район» </w:t>
      </w:r>
      <w:r w:rsidR="002A0B15">
        <w:rPr>
          <w:sz w:val="28"/>
          <w:szCs w:val="28"/>
        </w:rPr>
        <w:t xml:space="preserve">А.Г. </w:t>
      </w:r>
      <w:proofErr w:type="spellStart"/>
      <w:r w:rsidR="002A0B15">
        <w:rPr>
          <w:sz w:val="28"/>
          <w:szCs w:val="28"/>
        </w:rPr>
        <w:t>Торкова</w:t>
      </w:r>
      <w:proofErr w:type="spellEnd"/>
      <w:r w:rsidR="002A0B15">
        <w:rPr>
          <w:sz w:val="28"/>
          <w:szCs w:val="28"/>
        </w:rPr>
        <w:t xml:space="preserve"> </w:t>
      </w:r>
      <w:r>
        <w:rPr>
          <w:sz w:val="28"/>
          <w:szCs w:val="28"/>
        </w:rPr>
        <w:t xml:space="preserve"> </w:t>
      </w:r>
      <w:r w:rsidR="002A0B15" w:rsidRPr="002A0B15">
        <w:rPr>
          <w:sz w:val="28"/>
          <w:szCs w:val="28"/>
        </w:rPr>
        <w:t>о деятельности Администрации МО «Ленс</w:t>
      </w:r>
      <w:r w:rsidR="00843B55">
        <w:rPr>
          <w:sz w:val="28"/>
          <w:szCs w:val="28"/>
        </w:rPr>
        <w:t>кий муниципальный район» за 2016</w:t>
      </w:r>
      <w:r w:rsidR="002A0B15" w:rsidRPr="002A0B15">
        <w:rPr>
          <w:sz w:val="28"/>
          <w:szCs w:val="28"/>
        </w:rPr>
        <w:t xml:space="preserve"> год</w:t>
      </w:r>
      <w:r>
        <w:rPr>
          <w:sz w:val="28"/>
          <w:szCs w:val="28"/>
        </w:rPr>
        <w:t>, Собрание депутатов решило:</w:t>
      </w:r>
    </w:p>
    <w:p w:rsidR="00BC07F6" w:rsidRPr="002A0B15" w:rsidRDefault="002A0B15" w:rsidP="00824979">
      <w:pPr>
        <w:pStyle w:val="a3"/>
        <w:numPr>
          <w:ilvl w:val="0"/>
          <w:numId w:val="1"/>
        </w:numPr>
        <w:jc w:val="both"/>
        <w:rPr>
          <w:sz w:val="28"/>
          <w:szCs w:val="28"/>
        </w:rPr>
      </w:pPr>
      <w:r w:rsidRPr="002A0B15">
        <w:rPr>
          <w:sz w:val="28"/>
          <w:szCs w:val="28"/>
        </w:rPr>
        <w:t>Отчет Главы МО «Ленский муниципальный район» о деятельности Администрации МО «Ленс</w:t>
      </w:r>
      <w:r w:rsidR="00843B55">
        <w:rPr>
          <w:sz w:val="28"/>
          <w:szCs w:val="28"/>
        </w:rPr>
        <w:t>кий муниципальный район» за 2016</w:t>
      </w:r>
      <w:r w:rsidRPr="002A0B15">
        <w:rPr>
          <w:sz w:val="28"/>
          <w:szCs w:val="28"/>
        </w:rPr>
        <w:t xml:space="preserve"> год</w:t>
      </w:r>
      <w:r>
        <w:rPr>
          <w:sz w:val="28"/>
          <w:szCs w:val="28"/>
        </w:rPr>
        <w:t xml:space="preserve"> </w:t>
      </w:r>
      <w:r w:rsidR="00BC07F6" w:rsidRPr="002A0B15">
        <w:rPr>
          <w:sz w:val="28"/>
          <w:szCs w:val="28"/>
        </w:rPr>
        <w:t>принять к сведению.</w:t>
      </w:r>
    </w:p>
    <w:p w:rsidR="00BC07F6" w:rsidRDefault="00BC07F6" w:rsidP="00824979">
      <w:pPr>
        <w:pStyle w:val="a3"/>
        <w:numPr>
          <w:ilvl w:val="0"/>
          <w:numId w:val="1"/>
        </w:numPr>
        <w:jc w:val="both"/>
        <w:rPr>
          <w:sz w:val="28"/>
          <w:szCs w:val="28"/>
        </w:rPr>
      </w:pPr>
      <w:r>
        <w:rPr>
          <w:sz w:val="28"/>
          <w:szCs w:val="28"/>
        </w:rPr>
        <w:t xml:space="preserve">Работу </w:t>
      </w:r>
      <w:r w:rsidR="002A0B15">
        <w:rPr>
          <w:sz w:val="28"/>
          <w:szCs w:val="28"/>
        </w:rPr>
        <w:t xml:space="preserve">Главы МО «Ленский муниципальный район» </w:t>
      </w:r>
      <w:r>
        <w:rPr>
          <w:sz w:val="28"/>
          <w:szCs w:val="28"/>
        </w:rPr>
        <w:t xml:space="preserve">за отчетный период признать </w:t>
      </w:r>
      <w:r w:rsidR="00F323AD">
        <w:rPr>
          <w:sz w:val="28"/>
          <w:szCs w:val="28"/>
        </w:rPr>
        <w:t>удовлетворительной</w:t>
      </w:r>
      <w:r>
        <w:rPr>
          <w:sz w:val="28"/>
          <w:szCs w:val="28"/>
        </w:rPr>
        <w:t>.</w:t>
      </w:r>
    </w:p>
    <w:p w:rsidR="00BC07F6" w:rsidRPr="00BC07F6" w:rsidRDefault="00BC07F6" w:rsidP="00824979">
      <w:pPr>
        <w:jc w:val="both"/>
      </w:pPr>
    </w:p>
    <w:p w:rsidR="00BC07F6" w:rsidRPr="00BC07F6" w:rsidRDefault="00BC07F6" w:rsidP="00824979">
      <w:pPr>
        <w:jc w:val="both"/>
      </w:pPr>
    </w:p>
    <w:p w:rsidR="00BC07F6" w:rsidRPr="00BC07F6" w:rsidRDefault="00BC07F6" w:rsidP="002A0B15">
      <w:pPr>
        <w:rPr>
          <w:sz w:val="28"/>
          <w:szCs w:val="28"/>
        </w:rPr>
      </w:pPr>
      <w:r w:rsidRPr="00BC07F6">
        <w:rPr>
          <w:sz w:val="28"/>
          <w:szCs w:val="28"/>
        </w:rPr>
        <w:t>Председатель Собрания депутатов</w:t>
      </w:r>
    </w:p>
    <w:p w:rsidR="001F115D" w:rsidRDefault="00BC07F6" w:rsidP="002A0B15">
      <w:pPr>
        <w:rPr>
          <w:sz w:val="28"/>
          <w:szCs w:val="28"/>
        </w:rPr>
      </w:pPr>
      <w:r w:rsidRPr="00BC07F6">
        <w:rPr>
          <w:sz w:val="28"/>
          <w:szCs w:val="28"/>
        </w:rPr>
        <w:t xml:space="preserve">МО «Ленский муниципальный район»       </w:t>
      </w:r>
      <w:r w:rsidR="002A0B15">
        <w:rPr>
          <w:sz w:val="28"/>
          <w:szCs w:val="28"/>
        </w:rPr>
        <w:t xml:space="preserve">                </w:t>
      </w:r>
      <w:r w:rsidRPr="00BC07F6">
        <w:rPr>
          <w:sz w:val="28"/>
          <w:szCs w:val="28"/>
        </w:rPr>
        <w:t xml:space="preserve">                    Т.С.Лобанова     </w:t>
      </w:r>
    </w:p>
    <w:p w:rsidR="001F115D" w:rsidRDefault="001F115D" w:rsidP="00BC07F6">
      <w:pPr>
        <w:ind w:firstLine="708"/>
        <w:rPr>
          <w:sz w:val="28"/>
          <w:szCs w:val="28"/>
        </w:rPr>
      </w:pPr>
    </w:p>
    <w:p w:rsidR="001F115D" w:rsidRDefault="001F115D" w:rsidP="00BC07F6">
      <w:pPr>
        <w:ind w:firstLine="708"/>
        <w:rPr>
          <w:sz w:val="28"/>
          <w:szCs w:val="28"/>
        </w:rPr>
      </w:pPr>
    </w:p>
    <w:p w:rsidR="001F115D" w:rsidRDefault="001F115D" w:rsidP="00BC07F6">
      <w:pPr>
        <w:ind w:firstLine="708"/>
        <w:rPr>
          <w:sz w:val="28"/>
          <w:szCs w:val="28"/>
        </w:rPr>
      </w:pPr>
    </w:p>
    <w:p w:rsidR="001F115D" w:rsidRDefault="001F115D" w:rsidP="00BC07F6">
      <w:pPr>
        <w:ind w:firstLine="708"/>
        <w:rPr>
          <w:sz w:val="28"/>
          <w:szCs w:val="28"/>
        </w:rPr>
      </w:pPr>
    </w:p>
    <w:p w:rsidR="00F323AD" w:rsidRDefault="00F323AD" w:rsidP="00BC07F6">
      <w:pPr>
        <w:ind w:firstLine="708"/>
        <w:rPr>
          <w:sz w:val="28"/>
          <w:szCs w:val="28"/>
        </w:rPr>
      </w:pPr>
    </w:p>
    <w:p w:rsidR="00F323AD" w:rsidRDefault="00F323AD" w:rsidP="00BC07F6">
      <w:pPr>
        <w:ind w:firstLine="708"/>
        <w:rPr>
          <w:sz w:val="28"/>
          <w:szCs w:val="28"/>
        </w:rPr>
      </w:pPr>
    </w:p>
    <w:p w:rsidR="00F323AD" w:rsidRDefault="00F323AD" w:rsidP="00BC07F6">
      <w:pPr>
        <w:ind w:firstLine="708"/>
        <w:rPr>
          <w:sz w:val="28"/>
          <w:szCs w:val="28"/>
        </w:rPr>
      </w:pPr>
    </w:p>
    <w:p w:rsidR="00F323AD" w:rsidRDefault="00F323AD" w:rsidP="00BC07F6">
      <w:pPr>
        <w:ind w:firstLine="708"/>
        <w:rPr>
          <w:sz w:val="28"/>
          <w:szCs w:val="28"/>
        </w:rPr>
      </w:pPr>
    </w:p>
    <w:p w:rsidR="00F323AD" w:rsidRDefault="00F323AD" w:rsidP="00BC07F6">
      <w:pPr>
        <w:ind w:firstLine="708"/>
        <w:rPr>
          <w:sz w:val="28"/>
          <w:szCs w:val="28"/>
        </w:rPr>
      </w:pPr>
    </w:p>
    <w:p w:rsidR="00F323AD" w:rsidRDefault="00F323AD" w:rsidP="00BC07F6">
      <w:pPr>
        <w:ind w:firstLine="708"/>
        <w:rPr>
          <w:sz w:val="28"/>
          <w:szCs w:val="28"/>
        </w:rPr>
      </w:pPr>
    </w:p>
    <w:p w:rsidR="00F323AD" w:rsidRDefault="00F323AD" w:rsidP="00BC07F6">
      <w:pPr>
        <w:ind w:firstLine="708"/>
        <w:rPr>
          <w:sz w:val="28"/>
          <w:szCs w:val="28"/>
        </w:rPr>
      </w:pPr>
    </w:p>
    <w:p w:rsidR="001F115D" w:rsidRDefault="001F115D" w:rsidP="00BC07F6">
      <w:pPr>
        <w:ind w:firstLine="708"/>
        <w:rPr>
          <w:sz w:val="28"/>
          <w:szCs w:val="28"/>
        </w:rPr>
      </w:pPr>
    </w:p>
    <w:p w:rsidR="001F115D" w:rsidRDefault="001F115D" w:rsidP="00BC07F6">
      <w:pPr>
        <w:ind w:firstLine="708"/>
        <w:rPr>
          <w:sz w:val="28"/>
          <w:szCs w:val="28"/>
        </w:rPr>
      </w:pPr>
    </w:p>
    <w:p w:rsidR="001F115D" w:rsidRDefault="001F115D" w:rsidP="00BC07F6">
      <w:pPr>
        <w:ind w:firstLine="708"/>
        <w:rPr>
          <w:sz w:val="28"/>
          <w:szCs w:val="28"/>
        </w:rPr>
      </w:pPr>
    </w:p>
    <w:p w:rsidR="001F115D" w:rsidRDefault="001F115D" w:rsidP="00BC07F6">
      <w:pPr>
        <w:ind w:firstLine="708"/>
        <w:rPr>
          <w:sz w:val="28"/>
          <w:szCs w:val="28"/>
        </w:rPr>
      </w:pPr>
    </w:p>
    <w:p w:rsidR="00F323AD" w:rsidRDefault="00F323AD" w:rsidP="00F323AD">
      <w:pPr>
        <w:jc w:val="center"/>
        <w:rPr>
          <w:b/>
          <w:sz w:val="28"/>
          <w:szCs w:val="28"/>
        </w:rPr>
      </w:pPr>
      <w:r>
        <w:rPr>
          <w:b/>
          <w:sz w:val="28"/>
          <w:szCs w:val="28"/>
        </w:rPr>
        <w:lastRenderedPageBreak/>
        <w:t>ОТЧЕТ</w:t>
      </w:r>
    </w:p>
    <w:p w:rsidR="00F323AD" w:rsidRDefault="00F323AD" w:rsidP="00F323AD">
      <w:pPr>
        <w:jc w:val="center"/>
        <w:rPr>
          <w:b/>
          <w:sz w:val="28"/>
          <w:szCs w:val="28"/>
        </w:rPr>
      </w:pPr>
      <w:r>
        <w:rPr>
          <w:b/>
          <w:sz w:val="28"/>
          <w:szCs w:val="28"/>
        </w:rPr>
        <w:t>Главы МО «Ленский муниципальный район»</w:t>
      </w:r>
    </w:p>
    <w:p w:rsidR="00F323AD" w:rsidRDefault="00F323AD" w:rsidP="00F323AD">
      <w:pPr>
        <w:jc w:val="center"/>
        <w:rPr>
          <w:b/>
          <w:sz w:val="28"/>
          <w:szCs w:val="28"/>
        </w:rPr>
      </w:pPr>
      <w:r>
        <w:rPr>
          <w:b/>
          <w:sz w:val="28"/>
          <w:szCs w:val="28"/>
        </w:rPr>
        <w:t>о деятельности Администрации МО «Ленский муниципальный район»</w:t>
      </w:r>
    </w:p>
    <w:p w:rsidR="00F323AD" w:rsidRDefault="00F323AD" w:rsidP="00F323AD">
      <w:pPr>
        <w:jc w:val="center"/>
        <w:rPr>
          <w:b/>
          <w:sz w:val="28"/>
          <w:szCs w:val="28"/>
        </w:rPr>
      </w:pPr>
      <w:r>
        <w:rPr>
          <w:b/>
          <w:sz w:val="28"/>
          <w:szCs w:val="28"/>
        </w:rPr>
        <w:t>за 2016 год</w:t>
      </w:r>
    </w:p>
    <w:p w:rsidR="00F323AD" w:rsidRDefault="00F323AD" w:rsidP="00F323AD">
      <w:pPr>
        <w:jc w:val="center"/>
        <w:rPr>
          <w:sz w:val="28"/>
          <w:szCs w:val="28"/>
        </w:rPr>
      </w:pPr>
    </w:p>
    <w:p w:rsidR="00F323AD" w:rsidRDefault="00F323AD" w:rsidP="00F323AD">
      <w:pPr>
        <w:jc w:val="center"/>
        <w:rPr>
          <w:sz w:val="28"/>
          <w:szCs w:val="28"/>
        </w:rPr>
      </w:pPr>
      <w:r>
        <w:rPr>
          <w:sz w:val="28"/>
          <w:szCs w:val="28"/>
        </w:rPr>
        <w:t xml:space="preserve">Уважаемые жители Ленского района, депутаты Собрания депутатов  МО </w:t>
      </w:r>
    </w:p>
    <w:p w:rsidR="00F323AD" w:rsidRDefault="00F323AD" w:rsidP="00F323AD">
      <w:pPr>
        <w:jc w:val="center"/>
        <w:rPr>
          <w:sz w:val="28"/>
          <w:szCs w:val="28"/>
        </w:rPr>
      </w:pPr>
      <w:r>
        <w:rPr>
          <w:sz w:val="28"/>
          <w:szCs w:val="28"/>
        </w:rPr>
        <w:t>«Ленский муниципальный район»!</w:t>
      </w:r>
    </w:p>
    <w:p w:rsidR="00F323AD" w:rsidRDefault="00F323AD" w:rsidP="00F323AD">
      <w:pPr>
        <w:jc w:val="center"/>
        <w:rPr>
          <w:sz w:val="28"/>
          <w:szCs w:val="28"/>
        </w:rPr>
      </w:pPr>
    </w:p>
    <w:p w:rsidR="00F323AD" w:rsidRDefault="00F323AD" w:rsidP="00F323AD">
      <w:pPr>
        <w:ind w:firstLine="540"/>
        <w:jc w:val="both"/>
        <w:rPr>
          <w:sz w:val="28"/>
          <w:szCs w:val="28"/>
        </w:rPr>
      </w:pPr>
      <w:r w:rsidRPr="003B5FB2">
        <w:rPr>
          <w:sz w:val="28"/>
          <w:szCs w:val="28"/>
        </w:rPr>
        <w:t xml:space="preserve">      </w:t>
      </w:r>
      <w:proofErr w:type="gramStart"/>
      <w:r>
        <w:rPr>
          <w:sz w:val="28"/>
          <w:szCs w:val="28"/>
        </w:rPr>
        <w:t xml:space="preserve">В соответствии с федеральным Законом </w:t>
      </w:r>
      <w:r w:rsidRPr="003B5FB2">
        <w:rPr>
          <w:sz w:val="28"/>
          <w:szCs w:val="28"/>
        </w:rPr>
        <w:t xml:space="preserve"> </w:t>
      </w:r>
      <w:r>
        <w:rPr>
          <w:sz w:val="28"/>
          <w:szCs w:val="28"/>
        </w:rPr>
        <w:t>от 06.10.2003 года</w:t>
      </w:r>
      <w:r w:rsidRPr="003B5FB2">
        <w:rPr>
          <w:sz w:val="28"/>
          <w:szCs w:val="28"/>
        </w:rPr>
        <w:t xml:space="preserve"> №131 «Об общих принципах </w:t>
      </w:r>
      <w:r>
        <w:rPr>
          <w:sz w:val="28"/>
          <w:szCs w:val="28"/>
        </w:rPr>
        <w:t xml:space="preserve">организации </w:t>
      </w:r>
      <w:r w:rsidRPr="003B5FB2">
        <w:rPr>
          <w:sz w:val="28"/>
          <w:szCs w:val="28"/>
        </w:rPr>
        <w:t>местного самоуправления в</w:t>
      </w:r>
      <w:r>
        <w:rPr>
          <w:sz w:val="28"/>
          <w:szCs w:val="28"/>
        </w:rPr>
        <w:t xml:space="preserve"> Российской Федерации» и  Уставом МО «Ленский муниципальный район»</w:t>
      </w:r>
      <w:r w:rsidRPr="003B5FB2">
        <w:rPr>
          <w:sz w:val="28"/>
          <w:szCs w:val="28"/>
        </w:rPr>
        <w:t xml:space="preserve">, </w:t>
      </w:r>
      <w:r w:rsidRPr="00856076">
        <w:rPr>
          <w:sz w:val="28"/>
          <w:szCs w:val="28"/>
        </w:rPr>
        <w:t xml:space="preserve">Решением Собрания депутатов от </w:t>
      </w:r>
      <w:r>
        <w:rPr>
          <w:sz w:val="28"/>
          <w:szCs w:val="28"/>
        </w:rPr>
        <w:t>21.12.2016 №158</w:t>
      </w:r>
      <w:r w:rsidRPr="00856076">
        <w:rPr>
          <w:sz w:val="28"/>
          <w:szCs w:val="28"/>
        </w:rPr>
        <w:t xml:space="preserve">-н «О </w:t>
      </w:r>
      <w:r>
        <w:rPr>
          <w:sz w:val="28"/>
          <w:szCs w:val="28"/>
        </w:rPr>
        <w:t>ежегодном</w:t>
      </w:r>
      <w:r w:rsidRPr="00856076">
        <w:rPr>
          <w:sz w:val="28"/>
          <w:szCs w:val="28"/>
        </w:rPr>
        <w:t xml:space="preserve"> отчёт</w:t>
      </w:r>
      <w:r>
        <w:rPr>
          <w:sz w:val="28"/>
          <w:szCs w:val="28"/>
        </w:rPr>
        <w:t>е</w:t>
      </w:r>
      <w:r w:rsidRPr="00856076">
        <w:rPr>
          <w:sz w:val="28"/>
          <w:szCs w:val="28"/>
        </w:rPr>
        <w:t xml:space="preserve"> Главы МО «Ленский</w:t>
      </w:r>
      <w:r>
        <w:rPr>
          <w:sz w:val="28"/>
          <w:szCs w:val="28"/>
        </w:rPr>
        <w:t xml:space="preserve"> муниципальный</w:t>
      </w:r>
      <w:r w:rsidRPr="00856076">
        <w:rPr>
          <w:sz w:val="28"/>
          <w:szCs w:val="28"/>
        </w:rPr>
        <w:t xml:space="preserve"> район»</w:t>
      </w:r>
      <w:r>
        <w:rPr>
          <w:sz w:val="28"/>
          <w:szCs w:val="28"/>
        </w:rPr>
        <w:t xml:space="preserve">  представляю Вашему вниманию ежегодный отчет о результатах деятельности Администрации МО «Ленский муниципальный район»  за 2016 год.</w:t>
      </w:r>
      <w:proofErr w:type="gramEnd"/>
    </w:p>
    <w:p w:rsidR="00F323AD" w:rsidRPr="00AE5533" w:rsidRDefault="00F323AD" w:rsidP="00F323AD">
      <w:pPr>
        <w:shd w:val="clear" w:color="auto" w:fill="FFFFFF"/>
        <w:autoSpaceDE w:val="0"/>
        <w:autoSpaceDN w:val="0"/>
        <w:adjustRightInd w:val="0"/>
        <w:ind w:firstLine="540"/>
        <w:jc w:val="both"/>
        <w:rPr>
          <w:i/>
          <w:sz w:val="28"/>
          <w:szCs w:val="28"/>
        </w:rPr>
      </w:pPr>
      <w:r>
        <w:rPr>
          <w:bCs/>
          <w:color w:val="000000"/>
          <w:sz w:val="28"/>
          <w:szCs w:val="28"/>
        </w:rPr>
        <w:t>В</w:t>
      </w:r>
      <w:r w:rsidRPr="00AE5533">
        <w:rPr>
          <w:bCs/>
          <w:color w:val="000000"/>
          <w:sz w:val="28"/>
          <w:szCs w:val="28"/>
        </w:rPr>
        <w:t xml:space="preserve"> 201</w:t>
      </w:r>
      <w:r>
        <w:rPr>
          <w:bCs/>
          <w:color w:val="000000"/>
          <w:sz w:val="28"/>
          <w:szCs w:val="28"/>
        </w:rPr>
        <w:t>6</w:t>
      </w:r>
      <w:r w:rsidRPr="00AE5533">
        <w:rPr>
          <w:bCs/>
          <w:color w:val="000000"/>
          <w:sz w:val="28"/>
          <w:szCs w:val="28"/>
        </w:rPr>
        <w:t xml:space="preserve"> году </w:t>
      </w:r>
      <w:r>
        <w:rPr>
          <w:bCs/>
          <w:color w:val="000000"/>
          <w:sz w:val="28"/>
          <w:szCs w:val="28"/>
        </w:rPr>
        <w:t>нашими приоритетными</w:t>
      </w:r>
      <w:r w:rsidRPr="0076222D">
        <w:rPr>
          <w:bCs/>
          <w:color w:val="FF0000"/>
          <w:sz w:val="28"/>
          <w:szCs w:val="28"/>
        </w:rPr>
        <w:t xml:space="preserve">  </w:t>
      </w:r>
      <w:r w:rsidRPr="00B34038">
        <w:rPr>
          <w:bCs/>
          <w:sz w:val="28"/>
          <w:szCs w:val="28"/>
        </w:rPr>
        <w:t>задачами</w:t>
      </w:r>
      <w:r>
        <w:rPr>
          <w:bCs/>
          <w:sz w:val="28"/>
          <w:szCs w:val="28"/>
        </w:rPr>
        <w:t xml:space="preserve"> являлось</w:t>
      </w:r>
      <w:r w:rsidRPr="00B34038">
        <w:rPr>
          <w:bCs/>
          <w:sz w:val="28"/>
          <w:szCs w:val="28"/>
        </w:rPr>
        <w:t>:</w:t>
      </w:r>
    </w:p>
    <w:p w:rsidR="00F323AD" w:rsidRDefault="00F323AD" w:rsidP="00F323AD">
      <w:pPr>
        <w:shd w:val="clear" w:color="auto" w:fill="FFFFFF"/>
        <w:autoSpaceDE w:val="0"/>
        <w:autoSpaceDN w:val="0"/>
        <w:adjustRightInd w:val="0"/>
        <w:ind w:firstLine="540"/>
        <w:jc w:val="both"/>
        <w:rPr>
          <w:bCs/>
          <w:color w:val="000000"/>
          <w:sz w:val="28"/>
          <w:szCs w:val="28"/>
        </w:rPr>
      </w:pPr>
      <w:r>
        <w:rPr>
          <w:bCs/>
          <w:color w:val="000000"/>
          <w:sz w:val="28"/>
          <w:szCs w:val="28"/>
        </w:rPr>
        <w:t>1. Привлечение инвестиций за счет средств областного, федерального бюджетов и внебюджетных фондов через участие в государственных программах и заключение соглашений о государственно-частном партнерстве;</w:t>
      </w:r>
    </w:p>
    <w:p w:rsidR="00F323AD" w:rsidRDefault="00F323AD" w:rsidP="00F323AD">
      <w:pPr>
        <w:shd w:val="clear" w:color="auto" w:fill="FFFFFF"/>
        <w:autoSpaceDE w:val="0"/>
        <w:autoSpaceDN w:val="0"/>
        <w:adjustRightInd w:val="0"/>
        <w:ind w:firstLine="540"/>
        <w:jc w:val="both"/>
        <w:rPr>
          <w:sz w:val="28"/>
          <w:szCs w:val="28"/>
        </w:rPr>
      </w:pPr>
      <w:r>
        <w:rPr>
          <w:sz w:val="28"/>
          <w:szCs w:val="28"/>
        </w:rPr>
        <w:t>2. Финансирование первоочередных расходов бюджета, сокращение кредиторской задолженности и пополнение доходной  части бюджета за счет проведения работы по сокращению недоимки по налоговым и неналоговым источникам;</w:t>
      </w:r>
    </w:p>
    <w:p w:rsidR="00F323AD" w:rsidRPr="004A4D08" w:rsidRDefault="00F323AD" w:rsidP="00F323AD">
      <w:pPr>
        <w:shd w:val="clear" w:color="auto" w:fill="FFFFFF"/>
        <w:autoSpaceDE w:val="0"/>
        <w:autoSpaceDN w:val="0"/>
        <w:adjustRightInd w:val="0"/>
        <w:ind w:firstLine="540"/>
        <w:jc w:val="both"/>
        <w:rPr>
          <w:sz w:val="28"/>
          <w:szCs w:val="28"/>
        </w:rPr>
      </w:pPr>
      <w:r>
        <w:rPr>
          <w:sz w:val="28"/>
          <w:szCs w:val="28"/>
        </w:rPr>
        <w:t>3. Обеспечение детей школьного и дошкольного возраста местами в образовательных учреждениях, создание комфортных условий для оказания образовательных услуг.</w:t>
      </w:r>
    </w:p>
    <w:p w:rsidR="00F323AD" w:rsidRDefault="00F323AD" w:rsidP="00F323AD">
      <w:pPr>
        <w:ind w:firstLine="540"/>
        <w:jc w:val="both"/>
        <w:rPr>
          <w:sz w:val="28"/>
          <w:szCs w:val="28"/>
        </w:rPr>
      </w:pPr>
      <w:r>
        <w:rPr>
          <w:sz w:val="28"/>
          <w:szCs w:val="28"/>
        </w:rPr>
        <w:t xml:space="preserve">Для решения поставленных задач специалистами Администрации проведён огромный объём работы, достигнуты конкретные результаты.   </w:t>
      </w:r>
    </w:p>
    <w:p w:rsidR="00F323AD" w:rsidRPr="00856076" w:rsidRDefault="00F323AD" w:rsidP="00F323AD">
      <w:pPr>
        <w:ind w:firstLine="540"/>
        <w:jc w:val="both"/>
        <w:rPr>
          <w:b/>
          <w:i/>
          <w:sz w:val="28"/>
          <w:szCs w:val="28"/>
        </w:rPr>
      </w:pPr>
      <w:r>
        <w:rPr>
          <w:sz w:val="28"/>
          <w:szCs w:val="28"/>
        </w:rPr>
        <w:t>Стоит отметить, что решение  данных задач тесно связано друг с другом. Поэтому рассматривать их необходимо в совокупности.</w:t>
      </w:r>
    </w:p>
    <w:p w:rsidR="00F323AD" w:rsidRDefault="00F323AD" w:rsidP="00F323AD">
      <w:pPr>
        <w:ind w:firstLine="540"/>
        <w:rPr>
          <w:b/>
          <w:sz w:val="28"/>
          <w:szCs w:val="28"/>
        </w:rPr>
      </w:pPr>
    </w:p>
    <w:p w:rsidR="00F323AD" w:rsidRDefault="00F323AD" w:rsidP="00F323AD">
      <w:pPr>
        <w:jc w:val="center"/>
        <w:rPr>
          <w:b/>
          <w:sz w:val="28"/>
          <w:szCs w:val="28"/>
        </w:rPr>
      </w:pPr>
      <w:r w:rsidRPr="00856076">
        <w:rPr>
          <w:b/>
          <w:sz w:val="28"/>
          <w:szCs w:val="28"/>
        </w:rPr>
        <w:t>Социально-экономическое развитие</w:t>
      </w:r>
    </w:p>
    <w:p w:rsidR="00F323AD" w:rsidRPr="00355B22" w:rsidRDefault="00F323AD" w:rsidP="00F323AD">
      <w:pPr>
        <w:ind w:firstLine="540"/>
        <w:rPr>
          <w:sz w:val="16"/>
          <w:szCs w:val="16"/>
        </w:rPr>
      </w:pPr>
    </w:p>
    <w:p w:rsidR="00F323AD" w:rsidRDefault="00F323AD" w:rsidP="00F323AD">
      <w:pPr>
        <w:ind w:firstLine="540"/>
        <w:jc w:val="both"/>
        <w:rPr>
          <w:sz w:val="28"/>
          <w:szCs w:val="28"/>
        </w:rPr>
      </w:pPr>
      <w:r w:rsidRPr="003540BD">
        <w:rPr>
          <w:sz w:val="28"/>
          <w:szCs w:val="28"/>
        </w:rPr>
        <w:t>Привлечение инвестиций – одно из основных направлений  деятельности Администрации муниципального района</w:t>
      </w:r>
      <w:r>
        <w:rPr>
          <w:sz w:val="28"/>
          <w:szCs w:val="28"/>
        </w:rPr>
        <w:t xml:space="preserve"> в 2016 году</w:t>
      </w:r>
      <w:r w:rsidRPr="003540BD">
        <w:rPr>
          <w:sz w:val="28"/>
          <w:szCs w:val="28"/>
        </w:rPr>
        <w:t xml:space="preserve">. </w:t>
      </w:r>
    </w:p>
    <w:p w:rsidR="00F323AD" w:rsidRPr="003540BD" w:rsidRDefault="00F323AD" w:rsidP="00F323AD">
      <w:pPr>
        <w:ind w:firstLine="540"/>
        <w:jc w:val="both"/>
        <w:rPr>
          <w:sz w:val="28"/>
          <w:szCs w:val="28"/>
        </w:rPr>
      </w:pPr>
      <w:proofErr w:type="gramStart"/>
      <w:r>
        <w:rPr>
          <w:sz w:val="28"/>
          <w:szCs w:val="28"/>
        </w:rPr>
        <w:t>Мы придаем большо</w:t>
      </w:r>
      <w:r w:rsidRPr="003540BD">
        <w:rPr>
          <w:sz w:val="28"/>
          <w:szCs w:val="28"/>
        </w:rPr>
        <w:t>е значение повышению уровня и качества жизни населения, обеспечению комфортных условий его проживания, стави</w:t>
      </w:r>
      <w:r>
        <w:rPr>
          <w:sz w:val="28"/>
          <w:szCs w:val="28"/>
        </w:rPr>
        <w:t>м</w:t>
      </w:r>
      <w:r w:rsidRPr="003540BD">
        <w:rPr>
          <w:sz w:val="28"/>
          <w:szCs w:val="28"/>
        </w:rPr>
        <w:t xml:space="preserve"> перед собой  задачу по проведению  активной деятельности, направленной на привлечение инвесторов, способных реа</w:t>
      </w:r>
      <w:r>
        <w:rPr>
          <w:sz w:val="28"/>
          <w:szCs w:val="28"/>
        </w:rPr>
        <w:t>лизовать  перспективные проекты,</w:t>
      </w:r>
      <w:r w:rsidRPr="003540BD">
        <w:rPr>
          <w:sz w:val="28"/>
          <w:szCs w:val="28"/>
        </w:rPr>
        <w:t xml:space="preserve">     </w:t>
      </w:r>
      <w:r w:rsidRPr="00BE130C">
        <w:rPr>
          <w:sz w:val="28"/>
          <w:szCs w:val="28"/>
        </w:rPr>
        <w:t>оказывая</w:t>
      </w:r>
      <w:r>
        <w:rPr>
          <w:sz w:val="28"/>
          <w:szCs w:val="28"/>
        </w:rPr>
        <w:t xml:space="preserve">   поддержку инвесторам, создавая</w:t>
      </w:r>
      <w:r w:rsidRPr="003540BD">
        <w:rPr>
          <w:sz w:val="28"/>
          <w:szCs w:val="28"/>
        </w:rPr>
        <w:t xml:space="preserve">  благоприятные условия для реализации проектов и предложений, способствующих укреплению  экономического потенциала района, развитию инфраструктуры, повышению занятости и материального благосостояния его жителей.</w:t>
      </w:r>
      <w:proofErr w:type="gramEnd"/>
    </w:p>
    <w:p w:rsidR="00F323AD" w:rsidRDefault="00F323AD" w:rsidP="00F323AD">
      <w:pPr>
        <w:autoSpaceDE w:val="0"/>
        <w:autoSpaceDN w:val="0"/>
        <w:adjustRightInd w:val="0"/>
        <w:ind w:firstLine="540"/>
        <w:jc w:val="both"/>
        <w:rPr>
          <w:sz w:val="28"/>
          <w:szCs w:val="28"/>
        </w:rPr>
      </w:pPr>
      <w:r>
        <w:rPr>
          <w:sz w:val="28"/>
          <w:szCs w:val="28"/>
        </w:rPr>
        <w:lastRenderedPageBreak/>
        <w:t xml:space="preserve">Финансирование многих вопросов осуществляется в соответствии с утвержденными муниципальными программами. На реализацию муниципальных программ в отчетном году </w:t>
      </w:r>
      <w:r w:rsidRPr="005F56AD">
        <w:rPr>
          <w:sz w:val="28"/>
          <w:szCs w:val="28"/>
        </w:rPr>
        <w:t>выделено</w:t>
      </w:r>
      <w:r>
        <w:rPr>
          <w:sz w:val="28"/>
          <w:szCs w:val="28"/>
        </w:rPr>
        <w:t xml:space="preserve"> всего за счет всех источников финансирования - </w:t>
      </w:r>
      <w:r w:rsidRPr="00A66CF9">
        <w:rPr>
          <w:b/>
          <w:sz w:val="28"/>
          <w:szCs w:val="28"/>
        </w:rPr>
        <w:t>687,9 млн</w:t>
      </w:r>
      <w:proofErr w:type="gramStart"/>
      <w:r w:rsidRPr="00A66CF9">
        <w:rPr>
          <w:b/>
          <w:sz w:val="28"/>
          <w:szCs w:val="28"/>
        </w:rPr>
        <w:t>.р</w:t>
      </w:r>
      <w:proofErr w:type="gramEnd"/>
      <w:r w:rsidRPr="00A66CF9">
        <w:rPr>
          <w:b/>
          <w:sz w:val="28"/>
          <w:szCs w:val="28"/>
        </w:rPr>
        <w:t>уб.,</w:t>
      </w:r>
      <w:r>
        <w:rPr>
          <w:sz w:val="28"/>
          <w:szCs w:val="28"/>
        </w:rPr>
        <w:t xml:space="preserve"> в том числе </w:t>
      </w:r>
      <w:r w:rsidRPr="005F56AD">
        <w:rPr>
          <w:sz w:val="28"/>
          <w:szCs w:val="28"/>
        </w:rPr>
        <w:t xml:space="preserve"> из районного бюджета  </w:t>
      </w:r>
      <w:r>
        <w:rPr>
          <w:sz w:val="28"/>
          <w:szCs w:val="28"/>
        </w:rPr>
        <w:t>287,6</w:t>
      </w:r>
      <w:r w:rsidRPr="005F56AD">
        <w:rPr>
          <w:sz w:val="28"/>
          <w:szCs w:val="28"/>
        </w:rPr>
        <w:t xml:space="preserve"> </w:t>
      </w:r>
      <w:r>
        <w:rPr>
          <w:sz w:val="28"/>
          <w:szCs w:val="28"/>
        </w:rPr>
        <w:t>млн.</w:t>
      </w:r>
      <w:r w:rsidRPr="005F56AD">
        <w:rPr>
          <w:sz w:val="28"/>
          <w:szCs w:val="28"/>
        </w:rPr>
        <w:t>руб.</w:t>
      </w:r>
      <w:r>
        <w:rPr>
          <w:sz w:val="28"/>
          <w:szCs w:val="28"/>
        </w:rPr>
        <w:t xml:space="preserve">,   по сравнению с прошлым годом рост составил в 1,8 раза (это связано со строительством </w:t>
      </w:r>
      <w:proofErr w:type="spellStart"/>
      <w:r>
        <w:rPr>
          <w:sz w:val="28"/>
          <w:szCs w:val="28"/>
        </w:rPr>
        <w:t>Урдомской</w:t>
      </w:r>
      <w:proofErr w:type="spellEnd"/>
      <w:r>
        <w:rPr>
          <w:sz w:val="28"/>
          <w:szCs w:val="28"/>
        </w:rPr>
        <w:t xml:space="preserve"> СШ).</w:t>
      </w:r>
    </w:p>
    <w:p w:rsidR="00F323AD" w:rsidRPr="00A66CF9" w:rsidRDefault="00F323AD" w:rsidP="00F323AD">
      <w:pPr>
        <w:autoSpaceDE w:val="0"/>
        <w:autoSpaceDN w:val="0"/>
        <w:adjustRightInd w:val="0"/>
        <w:ind w:firstLine="540"/>
        <w:jc w:val="both"/>
        <w:rPr>
          <w:b/>
          <w:sz w:val="28"/>
          <w:szCs w:val="28"/>
        </w:rPr>
      </w:pPr>
      <w:r>
        <w:rPr>
          <w:sz w:val="28"/>
          <w:szCs w:val="28"/>
        </w:rPr>
        <w:t xml:space="preserve">В 2016 году из 24 финансируемых муниципальных программ  </w:t>
      </w:r>
      <w:r w:rsidRPr="002E6B3F">
        <w:rPr>
          <w:sz w:val="28"/>
          <w:szCs w:val="28"/>
        </w:rPr>
        <w:t>1</w:t>
      </w:r>
      <w:r>
        <w:rPr>
          <w:sz w:val="28"/>
          <w:szCs w:val="28"/>
        </w:rPr>
        <w:t xml:space="preserve">7 (2015 год -16 программ) реализовывалось на условиях </w:t>
      </w:r>
      <w:proofErr w:type="spellStart"/>
      <w:r>
        <w:rPr>
          <w:sz w:val="28"/>
          <w:szCs w:val="28"/>
        </w:rPr>
        <w:t>софинансирования</w:t>
      </w:r>
      <w:proofErr w:type="spellEnd"/>
      <w:r>
        <w:rPr>
          <w:sz w:val="28"/>
          <w:szCs w:val="28"/>
        </w:rPr>
        <w:t xml:space="preserve">. В результате реализации данных программ в район поступили средства </w:t>
      </w:r>
      <w:r w:rsidRPr="00A66CF9">
        <w:rPr>
          <w:b/>
          <w:sz w:val="28"/>
          <w:szCs w:val="28"/>
        </w:rPr>
        <w:t>из федерального бюджета 6,5 млн</w:t>
      </w:r>
      <w:proofErr w:type="gramStart"/>
      <w:r w:rsidRPr="00A66CF9">
        <w:rPr>
          <w:b/>
          <w:sz w:val="28"/>
          <w:szCs w:val="28"/>
        </w:rPr>
        <w:t>.р</w:t>
      </w:r>
      <w:proofErr w:type="gramEnd"/>
      <w:r w:rsidRPr="00A66CF9">
        <w:rPr>
          <w:b/>
          <w:sz w:val="28"/>
          <w:szCs w:val="28"/>
        </w:rPr>
        <w:t>уб. и  областного бюджета 296,7 млн.руб</w:t>
      </w:r>
      <w:r>
        <w:rPr>
          <w:sz w:val="28"/>
          <w:szCs w:val="28"/>
        </w:rPr>
        <w:t xml:space="preserve">. При финансировании программных мероприятий было </w:t>
      </w:r>
      <w:r w:rsidRPr="00A66CF9">
        <w:rPr>
          <w:b/>
          <w:sz w:val="28"/>
          <w:szCs w:val="28"/>
        </w:rPr>
        <w:t>привлечено 81,8 млн.руб.</w:t>
      </w:r>
      <w:r>
        <w:rPr>
          <w:sz w:val="28"/>
          <w:szCs w:val="28"/>
        </w:rPr>
        <w:t xml:space="preserve"> (2015 год - 10,2 </w:t>
      </w:r>
      <w:r w:rsidRPr="00885E75">
        <w:rPr>
          <w:sz w:val="28"/>
          <w:szCs w:val="28"/>
        </w:rPr>
        <w:t>млн</w:t>
      </w:r>
      <w:r>
        <w:rPr>
          <w:sz w:val="28"/>
          <w:szCs w:val="28"/>
        </w:rPr>
        <w:t xml:space="preserve">.руб.) </w:t>
      </w:r>
      <w:r w:rsidRPr="00A66CF9">
        <w:rPr>
          <w:b/>
          <w:sz w:val="28"/>
          <w:szCs w:val="28"/>
        </w:rPr>
        <w:t xml:space="preserve">внебюджетных средств и 14,6 млн.руб. –  средства фонда  реформирования ЖКХ. </w:t>
      </w:r>
    </w:p>
    <w:p w:rsidR="00F323AD" w:rsidRDefault="00F323AD" w:rsidP="00F323AD">
      <w:pPr>
        <w:ind w:firstLine="540"/>
        <w:jc w:val="both"/>
        <w:rPr>
          <w:sz w:val="28"/>
          <w:szCs w:val="28"/>
        </w:rPr>
      </w:pPr>
      <w:r w:rsidRPr="008C0407">
        <w:rPr>
          <w:sz w:val="28"/>
          <w:szCs w:val="28"/>
        </w:rPr>
        <w:t>За 201</w:t>
      </w:r>
      <w:r>
        <w:rPr>
          <w:sz w:val="28"/>
          <w:szCs w:val="28"/>
        </w:rPr>
        <w:t>6</w:t>
      </w:r>
      <w:r w:rsidRPr="008C0407">
        <w:rPr>
          <w:sz w:val="28"/>
          <w:szCs w:val="28"/>
        </w:rPr>
        <w:t xml:space="preserve"> год</w:t>
      </w:r>
      <w:r w:rsidRPr="005F56AD">
        <w:rPr>
          <w:sz w:val="28"/>
          <w:szCs w:val="28"/>
        </w:rPr>
        <w:t xml:space="preserve"> введены</w:t>
      </w:r>
      <w:r w:rsidRPr="005202F0">
        <w:rPr>
          <w:sz w:val="28"/>
          <w:szCs w:val="28"/>
        </w:rPr>
        <w:t xml:space="preserve"> в эксплуатацию</w:t>
      </w:r>
      <w:r>
        <w:rPr>
          <w:sz w:val="28"/>
          <w:szCs w:val="28"/>
        </w:rPr>
        <w:t xml:space="preserve"> два </w:t>
      </w:r>
      <w:proofErr w:type="spellStart"/>
      <w:r>
        <w:rPr>
          <w:sz w:val="28"/>
          <w:szCs w:val="28"/>
        </w:rPr>
        <w:t>социальнозначимых</w:t>
      </w:r>
      <w:proofErr w:type="spellEnd"/>
      <w:r>
        <w:rPr>
          <w:sz w:val="28"/>
          <w:szCs w:val="28"/>
        </w:rPr>
        <w:t xml:space="preserve"> объекта:</w:t>
      </w:r>
    </w:p>
    <w:p w:rsidR="00F323AD" w:rsidRDefault="00F323AD" w:rsidP="00F323AD">
      <w:pPr>
        <w:ind w:firstLine="540"/>
        <w:jc w:val="both"/>
        <w:rPr>
          <w:sz w:val="28"/>
          <w:szCs w:val="28"/>
        </w:rPr>
      </w:pPr>
      <w:r>
        <w:rPr>
          <w:sz w:val="28"/>
          <w:szCs w:val="28"/>
        </w:rPr>
        <w:t>- детский сад на 220 мест в с</w:t>
      </w:r>
      <w:proofErr w:type="gramStart"/>
      <w:r>
        <w:rPr>
          <w:sz w:val="28"/>
          <w:szCs w:val="28"/>
        </w:rPr>
        <w:t>.Я</w:t>
      </w:r>
      <w:proofErr w:type="gramEnd"/>
      <w:r>
        <w:rPr>
          <w:sz w:val="28"/>
          <w:szCs w:val="28"/>
        </w:rPr>
        <w:t>ренск;</w:t>
      </w:r>
    </w:p>
    <w:p w:rsidR="00F323AD" w:rsidRDefault="00F323AD" w:rsidP="00F323AD">
      <w:pPr>
        <w:ind w:firstLine="540"/>
        <w:jc w:val="both"/>
        <w:rPr>
          <w:sz w:val="28"/>
          <w:szCs w:val="28"/>
        </w:rPr>
      </w:pPr>
      <w:r>
        <w:rPr>
          <w:sz w:val="28"/>
          <w:szCs w:val="28"/>
        </w:rPr>
        <w:t>- завершено  строительство школы на 860 мест в п</w:t>
      </w:r>
      <w:proofErr w:type="gramStart"/>
      <w:r>
        <w:rPr>
          <w:sz w:val="28"/>
          <w:szCs w:val="28"/>
        </w:rPr>
        <w:t>.У</w:t>
      </w:r>
      <w:proofErr w:type="gramEnd"/>
      <w:r>
        <w:rPr>
          <w:sz w:val="28"/>
          <w:szCs w:val="28"/>
        </w:rPr>
        <w:t>рдома - направлено средств из  муниципального бюджета 99,6 млн.руб. (средства РАО «Газпром»), областного бюджета  - 8,0 млн.руб., кроме того выделены средства на оснащение нового здания  хозяйственным инвентарем - 1,5 млн.руб.</w:t>
      </w:r>
    </w:p>
    <w:p w:rsidR="00F323AD" w:rsidRDefault="00F323AD" w:rsidP="00F323AD">
      <w:pPr>
        <w:ind w:firstLine="540"/>
        <w:jc w:val="both"/>
        <w:rPr>
          <w:sz w:val="28"/>
          <w:szCs w:val="28"/>
        </w:rPr>
      </w:pPr>
      <w:r>
        <w:rPr>
          <w:sz w:val="28"/>
          <w:szCs w:val="28"/>
        </w:rPr>
        <w:t>Приобретено 18 квартир  по программе  переселения граждан из аварийного и ветхого жилья, в том числе 17 в с</w:t>
      </w:r>
      <w:proofErr w:type="gramStart"/>
      <w:r>
        <w:rPr>
          <w:sz w:val="28"/>
          <w:szCs w:val="28"/>
        </w:rPr>
        <w:t>.Я</w:t>
      </w:r>
      <w:proofErr w:type="gramEnd"/>
      <w:r>
        <w:rPr>
          <w:sz w:val="28"/>
          <w:szCs w:val="28"/>
        </w:rPr>
        <w:t xml:space="preserve">ренск и 1 квартира в п.Урдома. </w:t>
      </w:r>
    </w:p>
    <w:p w:rsidR="00F323AD" w:rsidRDefault="00F323AD" w:rsidP="00F323AD">
      <w:pPr>
        <w:ind w:firstLine="540"/>
        <w:jc w:val="both"/>
        <w:rPr>
          <w:sz w:val="28"/>
          <w:szCs w:val="28"/>
        </w:rPr>
      </w:pPr>
      <w:r>
        <w:rPr>
          <w:sz w:val="28"/>
          <w:szCs w:val="28"/>
        </w:rPr>
        <w:t>Проведен капитальный ремонт 7 квартир в двух многоквартирных домах в п</w:t>
      </w:r>
      <w:proofErr w:type="gramStart"/>
      <w:r>
        <w:rPr>
          <w:sz w:val="28"/>
          <w:szCs w:val="28"/>
        </w:rPr>
        <w:t>.У</w:t>
      </w:r>
      <w:proofErr w:type="gramEnd"/>
      <w:r>
        <w:rPr>
          <w:sz w:val="28"/>
          <w:szCs w:val="28"/>
        </w:rPr>
        <w:t>рдома.</w:t>
      </w:r>
    </w:p>
    <w:p w:rsidR="00F323AD" w:rsidRDefault="00F323AD" w:rsidP="00F323AD">
      <w:pPr>
        <w:ind w:firstLine="540"/>
        <w:jc w:val="both"/>
        <w:rPr>
          <w:sz w:val="28"/>
          <w:szCs w:val="28"/>
        </w:rPr>
      </w:pPr>
      <w:r>
        <w:rPr>
          <w:sz w:val="28"/>
          <w:szCs w:val="28"/>
        </w:rPr>
        <w:t xml:space="preserve"> В 2016 году с привлечением инвесторов проведена модернизация центрального теплоснабжения  в с</w:t>
      </w:r>
      <w:proofErr w:type="gramStart"/>
      <w:r>
        <w:rPr>
          <w:sz w:val="28"/>
          <w:szCs w:val="28"/>
        </w:rPr>
        <w:t>.Я</w:t>
      </w:r>
      <w:proofErr w:type="gramEnd"/>
      <w:r>
        <w:rPr>
          <w:sz w:val="28"/>
          <w:szCs w:val="28"/>
        </w:rPr>
        <w:t xml:space="preserve">ренск, в рамках которой выполнен капитальный ремонт тепловых сетей, протяженностью  </w:t>
      </w:r>
      <w:smartTag w:uri="urn:schemas-microsoft-com:office:smarttags" w:element="metricconverter">
        <w:smartTagPr>
          <w:attr w:name="ProductID" w:val="2894 м"/>
        </w:smartTagPr>
        <w:r>
          <w:rPr>
            <w:sz w:val="28"/>
            <w:szCs w:val="28"/>
          </w:rPr>
          <w:t>2894 м</w:t>
        </w:r>
      </w:smartTag>
      <w:r>
        <w:rPr>
          <w:sz w:val="28"/>
          <w:szCs w:val="28"/>
        </w:rPr>
        <w:t xml:space="preserve">, из муниципального бюджета на эти цели выделено 3,3 млн.руб. и привлечено средств областного бюджета 9,3 млн.руб., инвестиционные вложения составили более 100 млн.руб. </w:t>
      </w:r>
    </w:p>
    <w:p w:rsidR="00F323AD" w:rsidRDefault="00F323AD" w:rsidP="00F323AD">
      <w:pPr>
        <w:ind w:firstLine="540"/>
        <w:jc w:val="both"/>
        <w:rPr>
          <w:sz w:val="28"/>
          <w:szCs w:val="28"/>
        </w:rPr>
      </w:pPr>
      <w:r>
        <w:rPr>
          <w:sz w:val="28"/>
          <w:szCs w:val="28"/>
        </w:rPr>
        <w:t>Так же проведен капитальный ремонт станции КОС в с</w:t>
      </w:r>
      <w:proofErr w:type="gramStart"/>
      <w:r>
        <w:rPr>
          <w:sz w:val="28"/>
          <w:szCs w:val="28"/>
        </w:rPr>
        <w:t>.Я</w:t>
      </w:r>
      <w:proofErr w:type="gramEnd"/>
      <w:r>
        <w:rPr>
          <w:sz w:val="28"/>
          <w:szCs w:val="28"/>
        </w:rPr>
        <w:t xml:space="preserve">ренск, в результате  чего в два раза  увеличена пропускная способность  очистных сооружений и устроена сливная станция  для приема ЖБО на переработку в очистных сооружениях из септиков (общая сумма расходов составила 1,9 млн.руб.) </w:t>
      </w:r>
    </w:p>
    <w:p w:rsidR="00F323AD" w:rsidRDefault="00F323AD" w:rsidP="00F323AD">
      <w:pPr>
        <w:ind w:firstLine="540"/>
        <w:jc w:val="both"/>
        <w:rPr>
          <w:sz w:val="28"/>
          <w:szCs w:val="28"/>
        </w:rPr>
      </w:pPr>
      <w:r>
        <w:rPr>
          <w:sz w:val="28"/>
          <w:szCs w:val="28"/>
        </w:rPr>
        <w:t>Проведена государственная экспертиза  проектно-сметной документации для строительства детского сада на 220 мест в п</w:t>
      </w:r>
      <w:proofErr w:type="gramStart"/>
      <w:r>
        <w:rPr>
          <w:sz w:val="28"/>
          <w:szCs w:val="28"/>
        </w:rPr>
        <w:t>.У</w:t>
      </w:r>
      <w:proofErr w:type="gramEnd"/>
      <w:r>
        <w:rPr>
          <w:sz w:val="28"/>
          <w:szCs w:val="28"/>
        </w:rPr>
        <w:t>рдома, израсходовано из муниципального бюджета 97,8 тыс.руб.</w:t>
      </w:r>
    </w:p>
    <w:p w:rsidR="00F323AD" w:rsidRDefault="00F323AD" w:rsidP="00F323AD">
      <w:pPr>
        <w:ind w:firstLine="540"/>
        <w:jc w:val="both"/>
        <w:rPr>
          <w:sz w:val="28"/>
          <w:szCs w:val="28"/>
        </w:rPr>
      </w:pPr>
      <w:r>
        <w:rPr>
          <w:sz w:val="28"/>
          <w:szCs w:val="28"/>
        </w:rPr>
        <w:t>П</w:t>
      </w:r>
      <w:r w:rsidRPr="00DE282B">
        <w:rPr>
          <w:sz w:val="28"/>
          <w:szCs w:val="28"/>
        </w:rPr>
        <w:t xml:space="preserve">риобретены </w:t>
      </w:r>
      <w:r>
        <w:rPr>
          <w:sz w:val="28"/>
          <w:szCs w:val="28"/>
        </w:rPr>
        <w:t>4</w:t>
      </w:r>
      <w:r w:rsidRPr="00DE282B">
        <w:rPr>
          <w:sz w:val="28"/>
          <w:szCs w:val="28"/>
        </w:rPr>
        <w:t xml:space="preserve"> квартир</w:t>
      </w:r>
      <w:r>
        <w:rPr>
          <w:sz w:val="28"/>
          <w:szCs w:val="28"/>
        </w:rPr>
        <w:t>ы</w:t>
      </w:r>
      <w:r w:rsidRPr="00BB429D">
        <w:rPr>
          <w:sz w:val="28"/>
          <w:szCs w:val="28"/>
        </w:rPr>
        <w:t xml:space="preserve">  для детей-сирот</w:t>
      </w:r>
      <w:r>
        <w:rPr>
          <w:sz w:val="28"/>
          <w:szCs w:val="28"/>
        </w:rPr>
        <w:t>, использовано средств из федерального и областного бюджетов 4,6 млн</w:t>
      </w:r>
      <w:proofErr w:type="gramStart"/>
      <w:r>
        <w:rPr>
          <w:sz w:val="28"/>
          <w:szCs w:val="28"/>
        </w:rPr>
        <w:t>.р</w:t>
      </w:r>
      <w:proofErr w:type="gramEnd"/>
      <w:r>
        <w:rPr>
          <w:sz w:val="28"/>
          <w:szCs w:val="28"/>
        </w:rPr>
        <w:t>уб.</w:t>
      </w:r>
    </w:p>
    <w:p w:rsidR="00F323AD" w:rsidRDefault="00F323AD" w:rsidP="00F323AD">
      <w:pPr>
        <w:ind w:firstLine="540"/>
        <w:jc w:val="both"/>
        <w:rPr>
          <w:sz w:val="28"/>
          <w:szCs w:val="28"/>
        </w:rPr>
      </w:pPr>
      <w:r w:rsidRPr="003559B2">
        <w:rPr>
          <w:sz w:val="28"/>
          <w:szCs w:val="28"/>
        </w:rPr>
        <w:t>По программе «Устойчивое развитие сельских территорий»</w:t>
      </w:r>
      <w:r>
        <w:rPr>
          <w:sz w:val="28"/>
          <w:szCs w:val="28"/>
        </w:rPr>
        <w:t xml:space="preserve"> улучшили  жилищные условия 2 семьи, проживающие в сельской местности (общая площадь построенного и приобретенного жилья – 180 кв.м.) </w:t>
      </w:r>
      <w:r w:rsidRPr="0069581F">
        <w:rPr>
          <w:sz w:val="28"/>
          <w:szCs w:val="28"/>
        </w:rPr>
        <w:t xml:space="preserve">и </w:t>
      </w:r>
      <w:r>
        <w:rPr>
          <w:sz w:val="28"/>
          <w:szCs w:val="28"/>
        </w:rPr>
        <w:t>2 молодые семьи  (общая площадь построенного и приобретенного жилья – 126 кв</w:t>
      </w:r>
      <w:proofErr w:type="gramStart"/>
      <w:r>
        <w:rPr>
          <w:sz w:val="28"/>
          <w:szCs w:val="28"/>
        </w:rPr>
        <w:t>.м</w:t>
      </w:r>
      <w:proofErr w:type="gramEnd"/>
      <w:r>
        <w:rPr>
          <w:sz w:val="28"/>
          <w:szCs w:val="28"/>
        </w:rPr>
        <w:t xml:space="preserve">), </w:t>
      </w:r>
      <w:r>
        <w:rPr>
          <w:sz w:val="28"/>
          <w:szCs w:val="28"/>
        </w:rPr>
        <w:lastRenderedPageBreak/>
        <w:t>выделено средств из местного бюджета 250 тыс.руб., привлечено из федерального и областного бюджетов 2,3 млн.руб.</w:t>
      </w:r>
    </w:p>
    <w:p w:rsidR="00F323AD" w:rsidRDefault="00F323AD" w:rsidP="00F323AD">
      <w:pPr>
        <w:ind w:firstLine="540"/>
        <w:jc w:val="both"/>
        <w:rPr>
          <w:sz w:val="28"/>
          <w:szCs w:val="28"/>
        </w:rPr>
      </w:pPr>
      <w:r>
        <w:rPr>
          <w:sz w:val="28"/>
          <w:szCs w:val="28"/>
        </w:rPr>
        <w:t>На капитальный ремонт котельных учреждений образования  направлено средств муниципального бюджета 343,2 тыс</w:t>
      </w:r>
      <w:proofErr w:type="gramStart"/>
      <w:r>
        <w:rPr>
          <w:sz w:val="28"/>
          <w:szCs w:val="28"/>
        </w:rPr>
        <w:t>.р</w:t>
      </w:r>
      <w:proofErr w:type="gramEnd"/>
      <w:r>
        <w:rPr>
          <w:sz w:val="28"/>
          <w:szCs w:val="28"/>
        </w:rPr>
        <w:t xml:space="preserve">уб. </w:t>
      </w:r>
    </w:p>
    <w:p w:rsidR="00F323AD" w:rsidRDefault="00F323AD" w:rsidP="00F323AD">
      <w:pPr>
        <w:ind w:firstLine="540"/>
        <w:jc w:val="both"/>
        <w:rPr>
          <w:sz w:val="28"/>
          <w:szCs w:val="28"/>
        </w:rPr>
      </w:pPr>
      <w:r>
        <w:rPr>
          <w:sz w:val="28"/>
          <w:szCs w:val="28"/>
        </w:rPr>
        <w:t>Проведен капитальный ремонт  спортивного зала в МБОУ «</w:t>
      </w:r>
      <w:proofErr w:type="spellStart"/>
      <w:r>
        <w:rPr>
          <w:sz w:val="28"/>
          <w:szCs w:val="28"/>
        </w:rPr>
        <w:t>Яренская</w:t>
      </w:r>
      <w:proofErr w:type="spellEnd"/>
      <w:r>
        <w:rPr>
          <w:sz w:val="28"/>
          <w:szCs w:val="28"/>
        </w:rPr>
        <w:t xml:space="preserve"> СШ» за счет средств федерального, областного и местного бюджетов, расходы составили 1,9 млн</w:t>
      </w:r>
      <w:proofErr w:type="gramStart"/>
      <w:r>
        <w:rPr>
          <w:sz w:val="28"/>
          <w:szCs w:val="28"/>
        </w:rPr>
        <w:t>.р</w:t>
      </w:r>
      <w:proofErr w:type="gramEnd"/>
      <w:r>
        <w:rPr>
          <w:sz w:val="28"/>
          <w:szCs w:val="28"/>
        </w:rPr>
        <w:t xml:space="preserve">уб. </w:t>
      </w:r>
    </w:p>
    <w:p w:rsidR="00F323AD" w:rsidRDefault="00F323AD" w:rsidP="00F323AD">
      <w:pPr>
        <w:ind w:firstLine="540"/>
        <w:jc w:val="both"/>
        <w:rPr>
          <w:sz w:val="28"/>
          <w:szCs w:val="28"/>
        </w:rPr>
      </w:pPr>
      <w:r>
        <w:rPr>
          <w:sz w:val="28"/>
          <w:szCs w:val="28"/>
        </w:rPr>
        <w:t xml:space="preserve">За счет средств резервного фонда Правительства Архангельской области выполнены ремонтные работы в </w:t>
      </w:r>
      <w:proofErr w:type="spellStart"/>
      <w:r>
        <w:rPr>
          <w:sz w:val="28"/>
          <w:szCs w:val="28"/>
        </w:rPr>
        <w:t>Сойгинском</w:t>
      </w:r>
      <w:proofErr w:type="spellEnd"/>
      <w:r>
        <w:rPr>
          <w:sz w:val="28"/>
          <w:szCs w:val="28"/>
        </w:rPr>
        <w:t xml:space="preserve"> детском саду на сумму 300 тыс</w:t>
      </w:r>
      <w:proofErr w:type="gramStart"/>
      <w:r>
        <w:rPr>
          <w:sz w:val="28"/>
          <w:szCs w:val="28"/>
        </w:rPr>
        <w:t>.р</w:t>
      </w:r>
      <w:proofErr w:type="gramEnd"/>
      <w:r>
        <w:rPr>
          <w:sz w:val="28"/>
          <w:szCs w:val="28"/>
        </w:rPr>
        <w:t xml:space="preserve">уб., проведена замена входных дверей в </w:t>
      </w:r>
      <w:proofErr w:type="spellStart"/>
      <w:r>
        <w:rPr>
          <w:sz w:val="28"/>
          <w:szCs w:val="28"/>
        </w:rPr>
        <w:t>Яренской</w:t>
      </w:r>
      <w:proofErr w:type="spellEnd"/>
      <w:r>
        <w:rPr>
          <w:sz w:val="28"/>
          <w:szCs w:val="28"/>
        </w:rPr>
        <w:t xml:space="preserve"> средней школе, расходы составили 160 тыс.руб., отремонтирован класс в детской школе искусств, использовано 150 тыс.руб. </w:t>
      </w:r>
    </w:p>
    <w:p w:rsidR="00F323AD" w:rsidRDefault="00F323AD" w:rsidP="00F323AD">
      <w:pPr>
        <w:ind w:firstLine="540"/>
        <w:jc w:val="both"/>
        <w:rPr>
          <w:sz w:val="28"/>
          <w:szCs w:val="28"/>
        </w:rPr>
      </w:pPr>
      <w:r>
        <w:rPr>
          <w:sz w:val="28"/>
          <w:szCs w:val="28"/>
        </w:rPr>
        <w:t>За счет сре</w:t>
      </w:r>
      <w:proofErr w:type="gramStart"/>
      <w:r>
        <w:rPr>
          <w:sz w:val="28"/>
          <w:szCs w:val="28"/>
        </w:rPr>
        <w:t>дств бл</w:t>
      </w:r>
      <w:proofErr w:type="gramEnd"/>
      <w:r>
        <w:rPr>
          <w:sz w:val="28"/>
          <w:szCs w:val="28"/>
        </w:rPr>
        <w:t>аготворительного фонда «Илим Гарант» выполнены следующие работы:</w:t>
      </w:r>
    </w:p>
    <w:p w:rsidR="00F323AD" w:rsidRDefault="00F323AD" w:rsidP="00F323AD">
      <w:pPr>
        <w:ind w:firstLine="540"/>
        <w:jc w:val="both"/>
        <w:rPr>
          <w:sz w:val="28"/>
          <w:szCs w:val="28"/>
        </w:rPr>
      </w:pPr>
      <w:r>
        <w:rPr>
          <w:sz w:val="28"/>
          <w:szCs w:val="28"/>
        </w:rPr>
        <w:t xml:space="preserve">- капитальный ремонт системы отопления в </w:t>
      </w:r>
      <w:proofErr w:type="spellStart"/>
      <w:r>
        <w:rPr>
          <w:sz w:val="28"/>
          <w:szCs w:val="28"/>
        </w:rPr>
        <w:t>Яренской</w:t>
      </w:r>
      <w:proofErr w:type="spellEnd"/>
      <w:r>
        <w:rPr>
          <w:sz w:val="28"/>
          <w:szCs w:val="28"/>
        </w:rPr>
        <w:t xml:space="preserve"> школе - 2,0 млн</w:t>
      </w:r>
      <w:proofErr w:type="gramStart"/>
      <w:r>
        <w:rPr>
          <w:sz w:val="28"/>
          <w:szCs w:val="28"/>
        </w:rPr>
        <w:t>.р</w:t>
      </w:r>
      <w:proofErr w:type="gramEnd"/>
      <w:r>
        <w:rPr>
          <w:sz w:val="28"/>
          <w:szCs w:val="28"/>
        </w:rPr>
        <w:t>уб.;</w:t>
      </w:r>
    </w:p>
    <w:p w:rsidR="00F323AD" w:rsidRDefault="00F323AD" w:rsidP="00F323AD">
      <w:pPr>
        <w:ind w:firstLine="540"/>
        <w:jc w:val="both"/>
        <w:rPr>
          <w:sz w:val="28"/>
          <w:szCs w:val="28"/>
        </w:rPr>
      </w:pPr>
      <w:r>
        <w:rPr>
          <w:sz w:val="28"/>
          <w:szCs w:val="28"/>
        </w:rPr>
        <w:t xml:space="preserve">- ремонт крыши в </w:t>
      </w:r>
      <w:proofErr w:type="spellStart"/>
      <w:r>
        <w:rPr>
          <w:sz w:val="28"/>
          <w:szCs w:val="28"/>
        </w:rPr>
        <w:t>Сойгинской</w:t>
      </w:r>
      <w:proofErr w:type="spellEnd"/>
      <w:r>
        <w:rPr>
          <w:sz w:val="28"/>
          <w:szCs w:val="28"/>
        </w:rPr>
        <w:t xml:space="preserve"> школе - 980 тыс</w:t>
      </w:r>
      <w:proofErr w:type="gramStart"/>
      <w:r>
        <w:rPr>
          <w:sz w:val="28"/>
          <w:szCs w:val="28"/>
        </w:rPr>
        <w:t>.р</w:t>
      </w:r>
      <w:proofErr w:type="gramEnd"/>
      <w:r>
        <w:rPr>
          <w:sz w:val="28"/>
          <w:szCs w:val="28"/>
        </w:rPr>
        <w:t>уб.;</w:t>
      </w:r>
    </w:p>
    <w:p w:rsidR="00F323AD" w:rsidRPr="00336B9F" w:rsidRDefault="00F323AD" w:rsidP="00F323AD">
      <w:pPr>
        <w:ind w:firstLine="540"/>
        <w:jc w:val="both"/>
        <w:rPr>
          <w:sz w:val="28"/>
          <w:szCs w:val="28"/>
        </w:rPr>
      </w:pPr>
      <w:r>
        <w:rPr>
          <w:sz w:val="28"/>
          <w:szCs w:val="28"/>
        </w:rPr>
        <w:t>-</w:t>
      </w:r>
      <w:r w:rsidRPr="00336B9F">
        <w:rPr>
          <w:sz w:val="28"/>
          <w:szCs w:val="28"/>
        </w:rPr>
        <w:t xml:space="preserve"> устройство системы водопровода и канализации в здании центра </w:t>
      </w:r>
      <w:r>
        <w:rPr>
          <w:sz w:val="28"/>
          <w:szCs w:val="28"/>
        </w:rPr>
        <w:t xml:space="preserve">    </w:t>
      </w:r>
      <w:r w:rsidRPr="00336B9F">
        <w:rPr>
          <w:sz w:val="28"/>
          <w:szCs w:val="28"/>
        </w:rPr>
        <w:t>дополнительного образования  в с</w:t>
      </w:r>
      <w:proofErr w:type="gramStart"/>
      <w:r w:rsidRPr="00336B9F">
        <w:rPr>
          <w:sz w:val="28"/>
          <w:szCs w:val="28"/>
        </w:rPr>
        <w:t>.Я</w:t>
      </w:r>
      <w:proofErr w:type="gramEnd"/>
      <w:r w:rsidRPr="00336B9F">
        <w:rPr>
          <w:sz w:val="28"/>
          <w:szCs w:val="28"/>
        </w:rPr>
        <w:t>ренск- 270,0 тыс.руб.;</w:t>
      </w:r>
    </w:p>
    <w:p w:rsidR="00F323AD" w:rsidRDefault="00F323AD" w:rsidP="00F323AD">
      <w:pPr>
        <w:ind w:firstLine="540"/>
        <w:jc w:val="both"/>
        <w:rPr>
          <w:sz w:val="28"/>
          <w:szCs w:val="28"/>
        </w:rPr>
      </w:pPr>
      <w:r>
        <w:rPr>
          <w:sz w:val="28"/>
          <w:szCs w:val="28"/>
        </w:rPr>
        <w:t>- замена окон в Детской школе искусств - 190 тыс</w:t>
      </w:r>
      <w:proofErr w:type="gramStart"/>
      <w:r>
        <w:rPr>
          <w:sz w:val="28"/>
          <w:szCs w:val="28"/>
        </w:rPr>
        <w:t>.р</w:t>
      </w:r>
      <w:proofErr w:type="gramEnd"/>
      <w:r>
        <w:rPr>
          <w:sz w:val="28"/>
          <w:szCs w:val="28"/>
        </w:rPr>
        <w:t>уб.;</w:t>
      </w:r>
    </w:p>
    <w:p w:rsidR="00F323AD" w:rsidRDefault="00F323AD" w:rsidP="00F323AD">
      <w:pPr>
        <w:ind w:firstLine="540"/>
        <w:jc w:val="both"/>
        <w:rPr>
          <w:sz w:val="28"/>
          <w:szCs w:val="28"/>
        </w:rPr>
      </w:pPr>
      <w:r>
        <w:rPr>
          <w:sz w:val="28"/>
          <w:szCs w:val="28"/>
        </w:rPr>
        <w:t>- у</w:t>
      </w:r>
      <w:r w:rsidRPr="00336B9F">
        <w:rPr>
          <w:sz w:val="28"/>
          <w:szCs w:val="28"/>
        </w:rPr>
        <w:t>стройство наружной канализации для Центра народной культуры и туризма</w:t>
      </w:r>
      <w:r>
        <w:rPr>
          <w:sz w:val="28"/>
          <w:szCs w:val="28"/>
        </w:rPr>
        <w:t xml:space="preserve"> 120,8 тыс</w:t>
      </w:r>
      <w:proofErr w:type="gramStart"/>
      <w:r>
        <w:rPr>
          <w:sz w:val="28"/>
          <w:szCs w:val="28"/>
        </w:rPr>
        <w:t>.р</w:t>
      </w:r>
      <w:proofErr w:type="gramEnd"/>
      <w:r>
        <w:rPr>
          <w:sz w:val="28"/>
          <w:szCs w:val="28"/>
        </w:rPr>
        <w:t>уб.;</w:t>
      </w:r>
    </w:p>
    <w:p w:rsidR="00F323AD" w:rsidRPr="00336B9F" w:rsidRDefault="00F323AD" w:rsidP="00F323AD">
      <w:pPr>
        <w:ind w:firstLine="540"/>
        <w:jc w:val="both"/>
        <w:rPr>
          <w:sz w:val="28"/>
          <w:szCs w:val="28"/>
        </w:rPr>
      </w:pPr>
      <w:r>
        <w:rPr>
          <w:sz w:val="28"/>
          <w:szCs w:val="28"/>
        </w:rPr>
        <w:t xml:space="preserve">- </w:t>
      </w:r>
      <w:r w:rsidRPr="00336B9F">
        <w:rPr>
          <w:sz w:val="28"/>
          <w:szCs w:val="28"/>
        </w:rPr>
        <w:t>ремонт системы водоснабжения и канализации  в здании библиотеки</w:t>
      </w:r>
      <w:r>
        <w:rPr>
          <w:sz w:val="28"/>
          <w:szCs w:val="28"/>
        </w:rPr>
        <w:t xml:space="preserve"> с</w:t>
      </w:r>
      <w:proofErr w:type="gramStart"/>
      <w:r>
        <w:rPr>
          <w:sz w:val="28"/>
          <w:szCs w:val="28"/>
        </w:rPr>
        <w:t>.Я</w:t>
      </w:r>
      <w:proofErr w:type="gramEnd"/>
      <w:r>
        <w:rPr>
          <w:sz w:val="28"/>
          <w:szCs w:val="28"/>
        </w:rPr>
        <w:t xml:space="preserve">ренск - 190 тыс.руб.; </w:t>
      </w:r>
    </w:p>
    <w:p w:rsidR="00F323AD" w:rsidRDefault="00F323AD" w:rsidP="00F323AD">
      <w:pPr>
        <w:ind w:firstLine="540"/>
        <w:jc w:val="both"/>
        <w:rPr>
          <w:sz w:val="28"/>
          <w:szCs w:val="28"/>
        </w:rPr>
      </w:pPr>
      <w:r>
        <w:rPr>
          <w:sz w:val="28"/>
          <w:szCs w:val="28"/>
        </w:rPr>
        <w:t xml:space="preserve">- приобретен спортивный инвентарь для  </w:t>
      </w:r>
      <w:proofErr w:type="spellStart"/>
      <w:r>
        <w:rPr>
          <w:sz w:val="28"/>
          <w:szCs w:val="28"/>
        </w:rPr>
        <w:t>Яренской</w:t>
      </w:r>
      <w:proofErr w:type="spellEnd"/>
      <w:r>
        <w:rPr>
          <w:sz w:val="28"/>
          <w:szCs w:val="28"/>
        </w:rPr>
        <w:t xml:space="preserve">, </w:t>
      </w:r>
      <w:proofErr w:type="spellStart"/>
      <w:r>
        <w:rPr>
          <w:sz w:val="28"/>
          <w:szCs w:val="28"/>
        </w:rPr>
        <w:t>Сойгинской</w:t>
      </w:r>
      <w:proofErr w:type="spellEnd"/>
      <w:r>
        <w:rPr>
          <w:sz w:val="28"/>
          <w:szCs w:val="28"/>
        </w:rPr>
        <w:t xml:space="preserve"> и </w:t>
      </w:r>
      <w:proofErr w:type="spellStart"/>
      <w:r>
        <w:rPr>
          <w:sz w:val="28"/>
          <w:szCs w:val="28"/>
        </w:rPr>
        <w:t>Урдомской</w:t>
      </w:r>
      <w:proofErr w:type="spellEnd"/>
      <w:r>
        <w:rPr>
          <w:sz w:val="28"/>
          <w:szCs w:val="28"/>
        </w:rPr>
        <w:t xml:space="preserve"> школ на сумму 400 тыс</w:t>
      </w:r>
      <w:proofErr w:type="gramStart"/>
      <w:r>
        <w:rPr>
          <w:sz w:val="28"/>
          <w:szCs w:val="28"/>
        </w:rPr>
        <w:t>.р</w:t>
      </w:r>
      <w:proofErr w:type="gramEnd"/>
      <w:r>
        <w:rPr>
          <w:sz w:val="28"/>
          <w:szCs w:val="28"/>
        </w:rPr>
        <w:t>уб.;</w:t>
      </w:r>
    </w:p>
    <w:p w:rsidR="00F323AD" w:rsidRDefault="00F323AD" w:rsidP="00F323AD">
      <w:pPr>
        <w:ind w:firstLine="540"/>
        <w:jc w:val="both"/>
        <w:rPr>
          <w:sz w:val="28"/>
          <w:szCs w:val="28"/>
        </w:rPr>
      </w:pPr>
      <w:r>
        <w:rPr>
          <w:sz w:val="28"/>
          <w:szCs w:val="28"/>
        </w:rPr>
        <w:t xml:space="preserve">- приобретено музыкальное оборудование для </w:t>
      </w:r>
      <w:proofErr w:type="spellStart"/>
      <w:r>
        <w:rPr>
          <w:sz w:val="28"/>
          <w:szCs w:val="28"/>
        </w:rPr>
        <w:t>Яренской</w:t>
      </w:r>
      <w:proofErr w:type="spellEnd"/>
      <w:r>
        <w:rPr>
          <w:sz w:val="28"/>
          <w:szCs w:val="28"/>
        </w:rPr>
        <w:t xml:space="preserve"> школы на сумму 100 тыс</w:t>
      </w:r>
      <w:proofErr w:type="gramStart"/>
      <w:r>
        <w:rPr>
          <w:sz w:val="28"/>
          <w:szCs w:val="28"/>
        </w:rPr>
        <w:t>.р</w:t>
      </w:r>
      <w:proofErr w:type="gramEnd"/>
      <w:r>
        <w:rPr>
          <w:sz w:val="28"/>
          <w:szCs w:val="28"/>
        </w:rPr>
        <w:t>уб.</w:t>
      </w:r>
    </w:p>
    <w:p w:rsidR="00F323AD" w:rsidRDefault="00F323AD" w:rsidP="00F323AD">
      <w:pPr>
        <w:ind w:firstLine="540"/>
        <w:jc w:val="both"/>
        <w:rPr>
          <w:sz w:val="28"/>
          <w:szCs w:val="28"/>
        </w:rPr>
      </w:pPr>
      <w:r>
        <w:rPr>
          <w:sz w:val="28"/>
          <w:szCs w:val="28"/>
        </w:rPr>
        <w:t xml:space="preserve">Утверждены решением Собрания депутатов МО «Ленский муниципальный район» </w:t>
      </w:r>
      <w:r w:rsidRPr="000F26BB">
        <w:rPr>
          <w:sz w:val="28"/>
          <w:szCs w:val="28"/>
        </w:rPr>
        <w:t>генпланы</w:t>
      </w:r>
      <w:r>
        <w:rPr>
          <w:sz w:val="28"/>
          <w:szCs w:val="28"/>
        </w:rPr>
        <w:t xml:space="preserve"> МО «</w:t>
      </w:r>
      <w:proofErr w:type="spellStart"/>
      <w:r>
        <w:rPr>
          <w:sz w:val="28"/>
          <w:szCs w:val="28"/>
        </w:rPr>
        <w:t>Козьминское</w:t>
      </w:r>
      <w:proofErr w:type="spellEnd"/>
      <w:r>
        <w:rPr>
          <w:sz w:val="28"/>
          <w:szCs w:val="28"/>
        </w:rPr>
        <w:t>», МО «</w:t>
      </w:r>
      <w:proofErr w:type="spellStart"/>
      <w:r>
        <w:rPr>
          <w:sz w:val="28"/>
          <w:szCs w:val="28"/>
        </w:rPr>
        <w:t>Сойгинское</w:t>
      </w:r>
      <w:proofErr w:type="spellEnd"/>
      <w:r>
        <w:rPr>
          <w:sz w:val="28"/>
          <w:szCs w:val="28"/>
        </w:rPr>
        <w:t>», на разработку которых израсходовано из областного и местного бюджетов - 567,3 тыс</w:t>
      </w:r>
      <w:proofErr w:type="gramStart"/>
      <w:r>
        <w:rPr>
          <w:sz w:val="28"/>
          <w:szCs w:val="28"/>
        </w:rPr>
        <w:t>.р</w:t>
      </w:r>
      <w:proofErr w:type="gramEnd"/>
      <w:r>
        <w:rPr>
          <w:sz w:val="28"/>
          <w:szCs w:val="28"/>
        </w:rPr>
        <w:t xml:space="preserve">уб. </w:t>
      </w:r>
      <w:r>
        <w:rPr>
          <w:color w:val="FF0000"/>
          <w:sz w:val="28"/>
          <w:szCs w:val="28"/>
        </w:rPr>
        <w:t xml:space="preserve"> </w:t>
      </w:r>
      <w:r>
        <w:rPr>
          <w:sz w:val="28"/>
          <w:szCs w:val="28"/>
        </w:rPr>
        <w:t xml:space="preserve">                </w:t>
      </w:r>
    </w:p>
    <w:p w:rsidR="00F323AD" w:rsidRDefault="00F323AD" w:rsidP="00F323AD">
      <w:pPr>
        <w:ind w:firstLine="540"/>
        <w:jc w:val="both"/>
        <w:rPr>
          <w:sz w:val="28"/>
          <w:szCs w:val="28"/>
        </w:rPr>
      </w:pPr>
      <w:r>
        <w:rPr>
          <w:sz w:val="28"/>
          <w:szCs w:val="28"/>
        </w:rPr>
        <w:t xml:space="preserve">   </w:t>
      </w:r>
      <w:r w:rsidRPr="00151A11">
        <w:rPr>
          <w:sz w:val="28"/>
          <w:szCs w:val="28"/>
        </w:rPr>
        <w:t xml:space="preserve">В целях </w:t>
      </w:r>
      <w:proofErr w:type="gramStart"/>
      <w:r w:rsidRPr="00151A11">
        <w:rPr>
          <w:sz w:val="28"/>
          <w:szCs w:val="28"/>
        </w:rPr>
        <w:t>повышения эффективности деятельности органов местного самоуправления</w:t>
      </w:r>
      <w:proofErr w:type="gramEnd"/>
      <w:r w:rsidRPr="00151A11">
        <w:rPr>
          <w:sz w:val="28"/>
          <w:szCs w:val="28"/>
        </w:rPr>
        <w:t xml:space="preserve"> по привлечению инвестиций и создания благоприятных условий для осуществления инвестиционной деятельности на муниципальном</w:t>
      </w:r>
      <w:r>
        <w:rPr>
          <w:sz w:val="28"/>
          <w:szCs w:val="28"/>
        </w:rPr>
        <w:t xml:space="preserve"> </w:t>
      </w:r>
      <w:r w:rsidRPr="00151A11">
        <w:rPr>
          <w:sz w:val="28"/>
          <w:szCs w:val="28"/>
        </w:rPr>
        <w:t xml:space="preserve">уровне </w:t>
      </w:r>
      <w:r>
        <w:rPr>
          <w:sz w:val="28"/>
          <w:szCs w:val="28"/>
        </w:rPr>
        <w:t>внедряется</w:t>
      </w:r>
      <w:r w:rsidRPr="00151A11">
        <w:rPr>
          <w:sz w:val="28"/>
          <w:szCs w:val="28"/>
        </w:rPr>
        <w:t xml:space="preserve"> Стандарт деятельности</w:t>
      </w:r>
      <w:r>
        <w:rPr>
          <w:sz w:val="28"/>
          <w:szCs w:val="28"/>
        </w:rPr>
        <w:t xml:space="preserve"> </w:t>
      </w:r>
      <w:r w:rsidRPr="00151A11">
        <w:rPr>
          <w:sz w:val="28"/>
          <w:szCs w:val="28"/>
        </w:rPr>
        <w:t>органов местного самоуправления по обеспечению благоприятного</w:t>
      </w:r>
      <w:r>
        <w:rPr>
          <w:sz w:val="28"/>
          <w:szCs w:val="28"/>
        </w:rPr>
        <w:t xml:space="preserve"> </w:t>
      </w:r>
      <w:r w:rsidRPr="00151A11">
        <w:rPr>
          <w:sz w:val="28"/>
          <w:szCs w:val="28"/>
        </w:rPr>
        <w:t>инвестиционного климата в муниципальном образовании.</w:t>
      </w:r>
    </w:p>
    <w:p w:rsidR="00F323AD" w:rsidRDefault="00F323AD" w:rsidP="00F323AD">
      <w:pPr>
        <w:ind w:firstLine="540"/>
        <w:jc w:val="both"/>
        <w:rPr>
          <w:sz w:val="28"/>
          <w:szCs w:val="28"/>
        </w:rPr>
      </w:pPr>
      <w:r>
        <w:rPr>
          <w:sz w:val="28"/>
          <w:szCs w:val="28"/>
        </w:rPr>
        <w:t>Возможность привлечения частного инвестора к финансированию создания объекта позволяет реализовать инфраструктурные проекты даже в условиях отсутствия бюджетных средств, по сути,  в рассрочку, без увеличения долговой нагрузки.</w:t>
      </w:r>
    </w:p>
    <w:p w:rsidR="00F323AD" w:rsidRDefault="00F323AD" w:rsidP="00F323AD">
      <w:pPr>
        <w:ind w:firstLine="540"/>
        <w:jc w:val="both"/>
        <w:rPr>
          <w:sz w:val="28"/>
          <w:szCs w:val="28"/>
        </w:rPr>
      </w:pPr>
      <w:r>
        <w:rPr>
          <w:sz w:val="28"/>
          <w:szCs w:val="28"/>
        </w:rPr>
        <w:t xml:space="preserve">В 2016 году реализован проект </w:t>
      </w:r>
      <w:proofErr w:type="spellStart"/>
      <w:r>
        <w:rPr>
          <w:sz w:val="28"/>
          <w:szCs w:val="28"/>
        </w:rPr>
        <w:t>муниципально</w:t>
      </w:r>
      <w:proofErr w:type="spellEnd"/>
      <w:r>
        <w:rPr>
          <w:sz w:val="28"/>
          <w:szCs w:val="28"/>
        </w:rPr>
        <w:t xml:space="preserve"> - частного партнерства в сфере коммунального хозяйства (заключено 2 </w:t>
      </w:r>
      <w:proofErr w:type="gramStart"/>
      <w:r>
        <w:rPr>
          <w:sz w:val="28"/>
          <w:szCs w:val="28"/>
        </w:rPr>
        <w:t>концессионных</w:t>
      </w:r>
      <w:proofErr w:type="gramEnd"/>
      <w:r>
        <w:rPr>
          <w:sz w:val="28"/>
          <w:szCs w:val="28"/>
        </w:rPr>
        <w:t xml:space="preserve"> соглашения). Благодаря этому проведена модернизация системы отопления в с</w:t>
      </w:r>
      <w:proofErr w:type="gramStart"/>
      <w:r>
        <w:rPr>
          <w:sz w:val="28"/>
          <w:szCs w:val="28"/>
        </w:rPr>
        <w:t>.Я</w:t>
      </w:r>
      <w:proofErr w:type="gramEnd"/>
      <w:r>
        <w:rPr>
          <w:sz w:val="28"/>
          <w:szCs w:val="28"/>
        </w:rPr>
        <w:t xml:space="preserve">ренск,   </w:t>
      </w:r>
      <w:r>
        <w:rPr>
          <w:sz w:val="28"/>
          <w:szCs w:val="28"/>
        </w:rPr>
        <w:lastRenderedPageBreak/>
        <w:t>замена  морально устаревшего и физически изношенного оборудования, осуществлен перевод котельных</w:t>
      </w:r>
      <w:r w:rsidRPr="00BB3004">
        <w:rPr>
          <w:sz w:val="28"/>
          <w:szCs w:val="28"/>
        </w:rPr>
        <w:t xml:space="preserve"> </w:t>
      </w:r>
      <w:r>
        <w:rPr>
          <w:sz w:val="28"/>
          <w:szCs w:val="28"/>
        </w:rPr>
        <w:t xml:space="preserve">на другой вид топлива - природный газ. </w:t>
      </w:r>
      <w:r w:rsidRPr="00236044">
        <w:rPr>
          <w:sz w:val="28"/>
          <w:szCs w:val="28"/>
        </w:rPr>
        <w:t xml:space="preserve">Привлечено инвестиций в размере   </w:t>
      </w:r>
      <w:r>
        <w:rPr>
          <w:sz w:val="28"/>
          <w:szCs w:val="28"/>
        </w:rPr>
        <w:t>более</w:t>
      </w:r>
      <w:r w:rsidRPr="00236044">
        <w:rPr>
          <w:sz w:val="28"/>
          <w:szCs w:val="28"/>
        </w:rPr>
        <w:t xml:space="preserve"> 100   млн</w:t>
      </w:r>
      <w:proofErr w:type="gramStart"/>
      <w:r w:rsidRPr="00236044">
        <w:rPr>
          <w:sz w:val="28"/>
          <w:szCs w:val="28"/>
        </w:rPr>
        <w:t>.р</w:t>
      </w:r>
      <w:proofErr w:type="gramEnd"/>
      <w:r w:rsidRPr="00236044">
        <w:rPr>
          <w:sz w:val="28"/>
          <w:szCs w:val="28"/>
        </w:rPr>
        <w:t>уб.</w:t>
      </w:r>
    </w:p>
    <w:p w:rsidR="00F323AD" w:rsidRDefault="00F323AD" w:rsidP="00F323AD">
      <w:pPr>
        <w:ind w:firstLine="540"/>
        <w:jc w:val="both"/>
        <w:rPr>
          <w:iCs/>
          <w:sz w:val="28"/>
          <w:szCs w:val="28"/>
        </w:rPr>
      </w:pPr>
      <w:r>
        <w:rPr>
          <w:sz w:val="28"/>
          <w:szCs w:val="28"/>
        </w:rPr>
        <w:t>В 2016 году отмечено д</w:t>
      </w:r>
      <w:r w:rsidRPr="006F25FF">
        <w:rPr>
          <w:iCs/>
          <w:sz w:val="28"/>
          <w:szCs w:val="28"/>
        </w:rPr>
        <w:t>альнейшее развитие положительной тенденции роста налогооблагаемой базы и доходов бюджета района</w:t>
      </w:r>
      <w:r>
        <w:rPr>
          <w:iCs/>
          <w:sz w:val="28"/>
          <w:szCs w:val="28"/>
        </w:rPr>
        <w:t>.</w:t>
      </w:r>
    </w:p>
    <w:p w:rsidR="00F323AD" w:rsidRDefault="00F323AD" w:rsidP="00F323AD">
      <w:pPr>
        <w:ind w:firstLine="540"/>
        <w:jc w:val="both"/>
        <w:rPr>
          <w:sz w:val="28"/>
          <w:szCs w:val="28"/>
        </w:rPr>
      </w:pPr>
      <w:r>
        <w:rPr>
          <w:sz w:val="28"/>
          <w:szCs w:val="28"/>
        </w:rPr>
        <w:t xml:space="preserve">В соответствии с постановлением Правительства Российской Федерации в течение года проведен большой объем работы, направленный на снижение неформальной занятости населения, легализации трудовых отношений, повышение собираемости в бюджеты и страховых взносов в государственные внебюджетные фонды. Работу проводили совместно с прокуратурой района, Пенсионным фондом, центром занятости населения. </w:t>
      </w:r>
    </w:p>
    <w:p w:rsidR="00F323AD" w:rsidRDefault="00F323AD" w:rsidP="00F323AD">
      <w:pPr>
        <w:ind w:firstLine="540"/>
        <w:jc w:val="both"/>
        <w:rPr>
          <w:sz w:val="28"/>
          <w:szCs w:val="28"/>
        </w:rPr>
      </w:pPr>
      <w:r>
        <w:rPr>
          <w:sz w:val="28"/>
          <w:szCs w:val="28"/>
        </w:rPr>
        <w:t xml:space="preserve">В течение года проведено 10 заседаний межведомственной комиссии по легализации заработной платы и обеспечению своевременного поступления  платежей в бюджеты всех уровней и во внебюджетные фонды.  </w:t>
      </w:r>
      <w:r w:rsidRPr="000A7745">
        <w:rPr>
          <w:sz w:val="28"/>
          <w:szCs w:val="28"/>
        </w:rPr>
        <w:t xml:space="preserve">На </w:t>
      </w:r>
      <w:r w:rsidRPr="00DB4AA8">
        <w:rPr>
          <w:sz w:val="28"/>
          <w:szCs w:val="28"/>
        </w:rPr>
        <w:t>основании информации о работодателях, имеющих задолженность по оплате налогов и страховых взносов, а также представляющих «нулевую» отчетност</w:t>
      </w:r>
      <w:r>
        <w:rPr>
          <w:sz w:val="28"/>
          <w:szCs w:val="28"/>
        </w:rPr>
        <w:t>ь,</w:t>
      </w:r>
      <w:r w:rsidRPr="00DB4AA8">
        <w:rPr>
          <w:sz w:val="28"/>
          <w:szCs w:val="28"/>
        </w:rPr>
        <w:t xml:space="preserve"> </w:t>
      </w:r>
      <w:r>
        <w:rPr>
          <w:sz w:val="28"/>
          <w:szCs w:val="28"/>
        </w:rPr>
        <w:t xml:space="preserve"> </w:t>
      </w:r>
      <w:r w:rsidRPr="00DB4AA8">
        <w:rPr>
          <w:sz w:val="28"/>
          <w:szCs w:val="28"/>
        </w:rPr>
        <w:t>формир</w:t>
      </w:r>
      <w:r>
        <w:rPr>
          <w:sz w:val="28"/>
          <w:szCs w:val="28"/>
        </w:rPr>
        <w:t>овался</w:t>
      </w:r>
      <w:r w:rsidRPr="00DB4AA8">
        <w:rPr>
          <w:sz w:val="28"/>
          <w:szCs w:val="28"/>
        </w:rPr>
        <w:t xml:space="preserve"> перечень «проблемных» работодателей</w:t>
      </w:r>
      <w:r>
        <w:rPr>
          <w:sz w:val="28"/>
          <w:szCs w:val="28"/>
        </w:rPr>
        <w:t>, которые  приглашались</w:t>
      </w:r>
      <w:r w:rsidRPr="00DB4AA8">
        <w:rPr>
          <w:sz w:val="28"/>
          <w:szCs w:val="28"/>
        </w:rPr>
        <w:t xml:space="preserve"> на заседани</w:t>
      </w:r>
      <w:r>
        <w:rPr>
          <w:sz w:val="28"/>
          <w:szCs w:val="28"/>
        </w:rPr>
        <w:t xml:space="preserve">я </w:t>
      </w:r>
      <w:r w:rsidRPr="00DB4AA8">
        <w:rPr>
          <w:sz w:val="28"/>
          <w:szCs w:val="28"/>
        </w:rPr>
        <w:t xml:space="preserve"> Комиссии</w:t>
      </w:r>
      <w:r>
        <w:rPr>
          <w:sz w:val="28"/>
          <w:szCs w:val="28"/>
        </w:rPr>
        <w:t xml:space="preserve">.  </w:t>
      </w:r>
    </w:p>
    <w:p w:rsidR="00F323AD" w:rsidRDefault="00F323AD" w:rsidP="00F323AD">
      <w:pPr>
        <w:ind w:firstLine="540"/>
        <w:jc w:val="both"/>
        <w:rPr>
          <w:sz w:val="28"/>
          <w:szCs w:val="28"/>
        </w:rPr>
      </w:pPr>
      <w:r>
        <w:rPr>
          <w:sz w:val="28"/>
          <w:szCs w:val="28"/>
        </w:rPr>
        <w:t xml:space="preserve">Совместно с Прокуратурой Ленского района за 2016 год проведены проверки (социологические обследования) по вопросу соблюдения трудового законодательства с выходом  </w:t>
      </w:r>
      <w:r w:rsidRPr="00E02532">
        <w:rPr>
          <w:sz w:val="28"/>
          <w:szCs w:val="28"/>
        </w:rPr>
        <w:t>к   13 субъектам</w:t>
      </w:r>
      <w:r>
        <w:rPr>
          <w:sz w:val="28"/>
          <w:szCs w:val="28"/>
        </w:rPr>
        <w:t xml:space="preserve"> предпринимательства. В результате проведенных обследований установлено: </w:t>
      </w:r>
    </w:p>
    <w:p w:rsidR="00F323AD" w:rsidRDefault="00F323AD" w:rsidP="00F323AD">
      <w:pPr>
        <w:ind w:firstLine="540"/>
        <w:jc w:val="both"/>
        <w:rPr>
          <w:sz w:val="28"/>
          <w:szCs w:val="28"/>
        </w:rPr>
      </w:pPr>
      <w:r>
        <w:rPr>
          <w:sz w:val="28"/>
          <w:szCs w:val="28"/>
        </w:rPr>
        <w:t xml:space="preserve">- 7 субъектов предпринимательства, которые должны являться работодателями, но таковыми не являются, т.е. граждане работали  без договоров на исполнение трудовых обязанностей; </w:t>
      </w:r>
    </w:p>
    <w:p w:rsidR="00F323AD" w:rsidRDefault="00F323AD" w:rsidP="00F323AD">
      <w:pPr>
        <w:ind w:firstLine="540"/>
        <w:jc w:val="both"/>
        <w:rPr>
          <w:sz w:val="28"/>
          <w:szCs w:val="28"/>
        </w:rPr>
      </w:pPr>
      <w:r>
        <w:rPr>
          <w:sz w:val="28"/>
          <w:szCs w:val="28"/>
        </w:rPr>
        <w:t xml:space="preserve">- заключено работодателями с работниками 13 трудовых договоров, т.е. дополнительно в бюджет поступает налог на доходы физических </w:t>
      </w:r>
      <w:proofErr w:type="gramStart"/>
      <w:r>
        <w:rPr>
          <w:sz w:val="28"/>
          <w:szCs w:val="28"/>
        </w:rPr>
        <w:t>лиц</w:t>
      </w:r>
      <w:proofErr w:type="gramEnd"/>
      <w:r>
        <w:rPr>
          <w:sz w:val="28"/>
          <w:szCs w:val="28"/>
        </w:rPr>
        <w:t xml:space="preserve"> и производятся отчисления  во внебюджетные фонды.   По результатам проверки работодатели, не предоставившие трудовые договоры, были приглашены в Прокуратуру Ленского района для предоставления трудовых договоров.</w:t>
      </w:r>
    </w:p>
    <w:p w:rsidR="00F323AD" w:rsidRDefault="00F323AD" w:rsidP="00F323AD">
      <w:pPr>
        <w:ind w:firstLine="540"/>
        <w:jc w:val="both"/>
        <w:rPr>
          <w:sz w:val="28"/>
          <w:szCs w:val="28"/>
        </w:rPr>
      </w:pPr>
      <w:r>
        <w:rPr>
          <w:sz w:val="28"/>
          <w:szCs w:val="28"/>
        </w:rPr>
        <w:t>С целью установления законности ведения предпринимательской деятельности и поступления налогов в бюджет проведено обследование торговых объектов, объектов общественного питания, бытового обслуживания,  транспортного обслуживания.  Выявлено в сфере транспортного обслуживания:</w:t>
      </w:r>
    </w:p>
    <w:p w:rsidR="00F323AD" w:rsidRDefault="00F323AD" w:rsidP="00F323AD">
      <w:pPr>
        <w:ind w:firstLine="540"/>
        <w:jc w:val="both"/>
        <w:rPr>
          <w:sz w:val="28"/>
          <w:szCs w:val="28"/>
        </w:rPr>
      </w:pPr>
      <w:r>
        <w:rPr>
          <w:sz w:val="28"/>
          <w:szCs w:val="28"/>
        </w:rPr>
        <w:t xml:space="preserve">- организация работы службы «Такси» без оформления государственной регистрации  владельцев в качестве  индивидуальных предпринимателей - 5 субъектов. Для проведения контрольных мероприятий и </w:t>
      </w:r>
      <w:proofErr w:type="gramStart"/>
      <w:r>
        <w:rPr>
          <w:sz w:val="28"/>
          <w:szCs w:val="28"/>
        </w:rPr>
        <w:t>принятия</w:t>
      </w:r>
      <w:proofErr w:type="gramEnd"/>
      <w:r>
        <w:rPr>
          <w:sz w:val="28"/>
          <w:szCs w:val="28"/>
        </w:rPr>
        <w:t xml:space="preserve"> соответствующих мер вся информация направлена в налоговую инспекцию. </w:t>
      </w:r>
    </w:p>
    <w:p w:rsidR="00F323AD" w:rsidRDefault="00F323AD" w:rsidP="00F323AD">
      <w:pPr>
        <w:ind w:firstLine="540"/>
        <w:jc w:val="both"/>
        <w:rPr>
          <w:sz w:val="28"/>
          <w:szCs w:val="28"/>
        </w:rPr>
      </w:pPr>
      <w:r>
        <w:rPr>
          <w:sz w:val="28"/>
          <w:szCs w:val="28"/>
        </w:rPr>
        <w:t xml:space="preserve">В целях повышения наполняемости муниципального бюджета и увеличения поступлений  по единому налогу на вмененный доход проведен анализ по физическим показателям, характеризующим  определенный вид предпринимательской деятельности, применяемым для расчета  единого налога на вмененный доход по состоянию на 01.01.2016. </w:t>
      </w:r>
    </w:p>
    <w:p w:rsidR="00F323AD" w:rsidRDefault="00F323AD" w:rsidP="00F323AD">
      <w:pPr>
        <w:ind w:firstLine="540"/>
        <w:jc w:val="both"/>
        <w:rPr>
          <w:sz w:val="28"/>
          <w:szCs w:val="28"/>
        </w:rPr>
      </w:pPr>
      <w:r>
        <w:rPr>
          <w:sz w:val="28"/>
          <w:szCs w:val="28"/>
        </w:rPr>
        <w:lastRenderedPageBreak/>
        <w:t xml:space="preserve">Ежеквартально в налоговую инспекцию направлялась информация по торговым объектам, где осуществляется массовая сдача мест под розничную торговлю. Продолжается процесс  легализации и снижения  доли мест  несанкционированной торговли, а также  </w:t>
      </w:r>
      <w:proofErr w:type="gramStart"/>
      <w:r>
        <w:rPr>
          <w:sz w:val="28"/>
          <w:szCs w:val="28"/>
        </w:rPr>
        <w:t>контроль за</w:t>
      </w:r>
      <w:proofErr w:type="gramEnd"/>
      <w:r>
        <w:rPr>
          <w:sz w:val="28"/>
          <w:szCs w:val="28"/>
        </w:rPr>
        <w:t xml:space="preserve"> деятельностью индивидуальных предпринимателей и юридических лиц, зарегистрированных за пределами района, но осуществляющих деятельность на территории нашего района.</w:t>
      </w:r>
    </w:p>
    <w:p w:rsidR="00F323AD" w:rsidRPr="001444B6" w:rsidRDefault="00F323AD" w:rsidP="00F323AD">
      <w:pPr>
        <w:ind w:firstLine="540"/>
        <w:jc w:val="both"/>
        <w:rPr>
          <w:sz w:val="28"/>
          <w:szCs w:val="28"/>
        </w:rPr>
      </w:pPr>
      <w:r w:rsidRPr="00AA56FB">
        <w:rPr>
          <w:sz w:val="28"/>
          <w:szCs w:val="28"/>
        </w:rPr>
        <w:t xml:space="preserve">Доля поступлений налогов от предпринимательской деятельности </w:t>
      </w:r>
      <w:r w:rsidRPr="001444B6">
        <w:rPr>
          <w:sz w:val="28"/>
          <w:szCs w:val="28"/>
        </w:rPr>
        <w:t xml:space="preserve">(от малого и среднего бизнеса) занимает 2 место в общем объеме собственных </w:t>
      </w:r>
      <w:r w:rsidRPr="00AA56FB">
        <w:rPr>
          <w:sz w:val="28"/>
          <w:szCs w:val="28"/>
        </w:rPr>
        <w:t xml:space="preserve">доходов бюджета (после НДФЛ). </w:t>
      </w:r>
      <w:r w:rsidRPr="001444B6">
        <w:rPr>
          <w:sz w:val="28"/>
          <w:szCs w:val="28"/>
        </w:rPr>
        <w:t>За  отчетный год сумма по единому налогу на вмененный доход составила 10748,5  тыс</w:t>
      </w:r>
      <w:proofErr w:type="gramStart"/>
      <w:r w:rsidRPr="001444B6">
        <w:rPr>
          <w:sz w:val="28"/>
          <w:szCs w:val="28"/>
        </w:rPr>
        <w:t>.р</w:t>
      </w:r>
      <w:proofErr w:type="gramEnd"/>
      <w:r w:rsidRPr="001444B6">
        <w:rPr>
          <w:sz w:val="28"/>
          <w:szCs w:val="28"/>
        </w:rPr>
        <w:t xml:space="preserve">уб. </w:t>
      </w:r>
    </w:p>
    <w:p w:rsidR="00F323AD" w:rsidRPr="006F25FF" w:rsidRDefault="00F323AD" w:rsidP="00F323AD">
      <w:pPr>
        <w:pStyle w:val="a4"/>
        <w:spacing w:before="0" w:beforeAutospacing="0" w:after="0" w:afterAutospacing="0"/>
        <w:ind w:firstLine="540"/>
        <w:jc w:val="both"/>
        <w:rPr>
          <w:sz w:val="28"/>
          <w:szCs w:val="28"/>
        </w:rPr>
      </w:pPr>
      <w:r>
        <w:rPr>
          <w:sz w:val="28"/>
          <w:szCs w:val="28"/>
        </w:rPr>
        <w:t>Стоит отметить, что в 2016 году продолжена работа по содействию</w:t>
      </w:r>
      <w:r w:rsidRPr="006F25FF">
        <w:rPr>
          <w:sz w:val="28"/>
          <w:szCs w:val="28"/>
        </w:rPr>
        <w:t xml:space="preserve"> развитию малого и среднего предпринимательства на территории района</w:t>
      </w:r>
      <w:r>
        <w:rPr>
          <w:sz w:val="28"/>
          <w:szCs w:val="28"/>
        </w:rPr>
        <w:t>.</w:t>
      </w:r>
    </w:p>
    <w:p w:rsidR="00F323AD" w:rsidRPr="00D52F7C" w:rsidRDefault="00F323AD" w:rsidP="00F323AD">
      <w:pPr>
        <w:ind w:firstLine="540"/>
        <w:jc w:val="both"/>
        <w:rPr>
          <w:sz w:val="28"/>
          <w:szCs w:val="28"/>
        </w:rPr>
      </w:pPr>
      <w:r w:rsidRPr="00D52F7C">
        <w:rPr>
          <w:sz w:val="28"/>
          <w:szCs w:val="28"/>
        </w:rPr>
        <w:t xml:space="preserve">Создание условий </w:t>
      </w:r>
      <w:r>
        <w:rPr>
          <w:sz w:val="28"/>
          <w:szCs w:val="28"/>
        </w:rPr>
        <w:t xml:space="preserve">для </w:t>
      </w:r>
      <w:r w:rsidRPr="00D52F7C">
        <w:rPr>
          <w:sz w:val="28"/>
          <w:szCs w:val="28"/>
        </w:rPr>
        <w:t xml:space="preserve">развития малого бизнеса  - одно из приоритетных направлений социально-экономической политики администрации района, так как малое предпринимательство является резервом, дающим возможность поднять жизненный уровень населения. </w:t>
      </w:r>
    </w:p>
    <w:p w:rsidR="00F323AD" w:rsidRPr="002453DD" w:rsidRDefault="00F323AD" w:rsidP="00F323AD">
      <w:pPr>
        <w:ind w:firstLine="540"/>
        <w:jc w:val="both"/>
        <w:rPr>
          <w:sz w:val="28"/>
          <w:szCs w:val="28"/>
        </w:rPr>
      </w:pPr>
      <w:r w:rsidRPr="00A27B49">
        <w:rPr>
          <w:sz w:val="28"/>
          <w:szCs w:val="28"/>
        </w:rPr>
        <w:t>На территории района появляются</w:t>
      </w:r>
      <w:r w:rsidRPr="009F7968">
        <w:rPr>
          <w:color w:val="FF0000"/>
          <w:sz w:val="28"/>
          <w:szCs w:val="28"/>
        </w:rPr>
        <w:t xml:space="preserve"> </w:t>
      </w:r>
      <w:r>
        <w:rPr>
          <w:sz w:val="28"/>
          <w:szCs w:val="28"/>
        </w:rPr>
        <w:t>новы</w:t>
      </w:r>
      <w:r w:rsidRPr="00B91600">
        <w:rPr>
          <w:sz w:val="28"/>
          <w:szCs w:val="28"/>
        </w:rPr>
        <w:t>е организации современного формата</w:t>
      </w:r>
      <w:r>
        <w:rPr>
          <w:sz w:val="28"/>
          <w:szCs w:val="28"/>
        </w:rPr>
        <w:t>.</w:t>
      </w:r>
      <w:r w:rsidRPr="00B91600">
        <w:rPr>
          <w:sz w:val="28"/>
          <w:szCs w:val="28"/>
        </w:rPr>
        <w:t xml:space="preserve"> В Ленском  районе по состоянию на 1 </w:t>
      </w:r>
      <w:r>
        <w:rPr>
          <w:sz w:val="28"/>
          <w:szCs w:val="28"/>
        </w:rPr>
        <w:t>января</w:t>
      </w:r>
      <w:r w:rsidRPr="00B91600">
        <w:rPr>
          <w:sz w:val="28"/>
          <w:szCs w:val="28"/>
        </w:rPr>
        <w:t xml:space="preserve"> 201</w:t>
      </w:r>
      <w:r>
        <w:rPr>
          <w:sz w:val="28"/>
          <w:szCs w:val="28"/>
        </w:rPr>
        <w:t>7</w:t>
      </w:r>
      <w:r w:rsidRPr="00B91600">
        <w:rPr>
          <w:sz w:val="28"/>
          <w:szCs w:val="28"/>
        </w:rPr>
        <w:t xml:space="preserve"> года  функционируют </w:t>
      </w:r>
      <w:r>
        <w:rPr>
          <w:sz w:val="28"/>
          <w:szCs w:val="28"/>
        </w:rPr>
        <w:t>147</w:t>
      </w:r>
      <w:r w:rsidRPr="00B91600">
        <w:rPr>
          <w:color w:val="FF0000"/>
          <w:sz w:val="28"/>
          <w:szCs w:val="28"/>
        </w:rPr>
        <w:t xml:space="preserve"> </w:t>
      </w:r>
      <w:r w:rsidRPr="00B91600">
        <w:rPr>
          <w:sz w:val="28"/>
          <w:szCs w:val="28"/>
        </w:rPr>
        <w:t>объект</w:t>
      </w:r>
      <w:r>
        <w:rPr>
          <w:sz w:val="28"/>
          <w:szCs w:val="28"/>
        </w:rPr>
        <w:t>ов</w:t>
      </w:r>
      <w:r w:rsidRPr="00B91600">
        <w:rPr>
          <w:sz w:val="28"/>
          <w:szCs w:val="28"/>
        </w:rPr>
        <w:t xml:space="preserve"> розничной торговли, </w:t>
      </w:r>
      <w:r>
        <w:rPr>
          <w:sz w:val="28"/>
          <w:szCs w:val="28"/>
        </w:rPr>
        <w:t xml:space="preserve"> </w:t>
      </w:r>
      <w:r w:rsidRPr="00B91600">
        <w:rPr>
          <w:sz w:val="28"/>
          <w:szCs w:val="28"/>
        </w:rPr>
        <w:t xml:space="preserve">торговая площадь </w:t>
      </w:r>
      <w:r>
        <w:rPr>
          <w:sz w:val="28"/>
          <w:szCs w:val="28"/>
        </w:rPr>
        <w:t>составляет 10311,6 кв.м.</w:t>
      </w:r>
      <w:r w:rsidRPr="00B91600">
        <w:rPr>
          <w:sz w:val="28"/>
          <w:szCs w:val="28"/>
        </w:rPr>
        <w:t xml:space="preserve">; </w:t>
      </w:r>
      <w:r w:rsidRPr="00C7289B">
        <w:rPr>
          <w:sz w:val="28"/>
          <w:szCs w:val="28"/>
        </w:rPr>
        <w:t>1</w:t>
      </w:r>
      <w:r>
        <w:rPr>
          <w:sz w:val="28"/>
          <w:szCs w:val="28"/>
        </w:rPr>
        <w:t>4</w:t>
      </w:r>
      <w:r w:rsidRPr="00B91600">
        <w:rPr>
          <w:sz w:val="28"/>
          <w:szCs w:val="28"/>
        </w:rPr>
        <w:t xml:space="preserve"> объектов общественного питания</w:t>
      </w:r>
      <w:r>
        <w:rPr>
          <w:sz w:val="28"/>
          <w:szCs w:val="28"/>
        </w:rPr>
        <w:t xml:space="preserve"> (увеличение с прошлым годом на 1 объект)</w:t>
      </w:r>
      <w:r w:rsidRPr="00C7289B">
        <w:rPr>
          <w:sz w:val="28"/>
          <w:szCs w:val="28"/>
        </w:rPr>
        <w:t>,</w:t>
      </w:r>
      <w:r w:rsidRPr="00B91600">
        <w:rPr>
          <w:sz w:val="28"/>
          <w:szCs w:val="28"/>
        </w:rPr>
        <w:t xml:space="preserve"> </w:t>
      </w:r>
      <w:r>
        <w:rPr>
          <w:sz w:val="28"/>
          <w:szCs w:val="28"/>
        </w:rPr>
        <w:t xml:space="preserve"> с количеством</w:t>
      </w:r>
      <w:r w:rsidRPr="00C7289B">
        <w:rPr>
          <w:sz w:val="28"/>
          <w:szCs w:val="28"/>
        </w:rPr>
        <w:t xml:space="preserve"> посадочных мест 6</w:t>
      </w:r>
      <w:r>
        <w:rPr>
          <w:sz w:val="28"/>
          <w:szCs w:val="28"/>
        </w:rPr>
        <w:t>82 (по сравнению с 2015 годом увеличение на 49 мест).</w:t>
      </w:r>
      <w:r w:rsidRPr="00B91600">
        <w:rPr>
          <w:sz w:val="28"/>
          <w:szCs w:val="28"/>
        </w:rPr>
        <w:t xml:space="preserve"> Оказывают бытовые услуги </w:t>
      </w:r>
      <w:r w:rsidRPr="005A3278">
        <w:rPr>
          <w:sz w:val="28"/>
          <w:szCs w:val="28"/>
        </w:rPr>
        <w:t>3</w:t>
      </w:r>
      <w:r>
        <w:rPr>
          <w:sz w:val="28"/>
          <w:szCs w:val="28"/>
        </w:rPr>
        <w:t>4</w:t>
      </w:r>
      <w:r w:rsidRPr="00B91600">
        <w:rPr>
          <w:sz w:val="28"/>
          <w:szCs w:val="28"/>
        </w:rPr>
        <w:t xml:space="preserve"> </w:t>
      </w:r>
      <w:r>
        <w:rPr>
          <w:sz w:val="28"/>
          <w:szCs w:val="28"/>
        </w:rPr>
        <w:t xml:space="preserve">субъекта предпринимательства (рост по сравнению с 2015 годом на 2), в связи с увеличением количества ввода жилых помещений расширяется перечень предоставляемых услуг. В отчетном году </w:t>
      </w:r>
      <w:r w:rsidRPr="00A82DA6">
        <w:rPr>
          <w:sz w:val="28"/>
          <w:szCs w:val="28"/>
        </w:rPr>
        <w:t xml:space="preserve">открыт  </w:t>
      </w:r>
      <w:r>
        <w:rPr>
          <w:sz w:val="28"/>
          <w:szCs w:val="28"/>
        </w:rPr>
        <w:t xml:space="preserve">салон красоты, </w:t>
      </w:r>
      <w:proofErr w:type="spellStart"/>
      <w:r>
        <w:rPr>
          <w:sz w:val="28"/>
          <w:szCs w:val="28"/>
        </w:rPr>
        <w:t>автомойка</w:t>
      </w:r>
      <w:proofErr w:type="spellEnd"/>
      <w:r>
        <w:rPr>
          <w:sz w:val="28"/>
          <w:szCs w:val="28"/>
        </w:rPr>
        <w:t xml:space="preserve"> транспортных средств в с</w:t>
      </w:r>
      <w:proofErr w:type="gramStart"/>
      <w:r>
        <w:rPr>
          <w:sz w:val="28"/>
          <w:szCs w:val="28"/>
        </w:rPr>
        <w:t>.Я</w:t>
      </w:r>
      <w:proofErr w:type="gramEnd"/>
      <w:r>
        <w:rPr>
          <w:sz w:val="28"/>
          <w:szCs w:val="28"/>
        </w:rPr>
        <w:t>ренск</w:t>
      </w:r>
      <w:r w:rsidRPr="00A82DA6">
        <w:rPr>
          <w:sz w:val="28"/>
          <w:szCs w:val="28"/>
        </w:rPr>
        <w:t>.</w:t>
      </w:r>
      <w:r>
        <w:rPr>
          <w:sz w:val="28"/>
          <w:szCs w:val="28"/>
        </w:rPr>
        <w:t xml:space="preserve">  В 2016 году на территории района осуществляют свою деятельность 6 аптек и аптечных пунктов. В отчетном году утверждена схема  размещения нестационарных торговых объектов с учетом местоположения, вида объектов, специализации и количества мест. Во исполнение постановления Правительства  РФ от 09.04.2016 № 291, в соответствии с Методикой  расчета нормативов  минимальной обеспеченности  населения площадью  торговых объектов, проведены расчеты применительно к МО «Ленский муниципальный район». Фактическое наличие  стационарных торговых объектов  и их площадей превышает установленный норматив в два раза.</w:t>
      </w:r>
    </w:p>
    <w:p w:rsidR="00F323AD" w:rsidRPr="00CE5A39" w:rsidRDefault="00F323AD" w:rsidP="00F323AD">
      <w:pPr>
        <w:ind w:firstLine="540"/>
        <w:jc w:val="both"/>
        <w:rPr>
          <w:color w:val="000000"/>
          <w:sz w:val="28"/>
          <w:szCs w:val="28"/>
        </w:rPr>
      </w:pPr>
      <w:proofErr w:type="gramStart"/>
      <w:r>
        <w:rPr>
          <w:sz w:val="28"/>
          <w:szCs w:val="28"/>
        </w:rPr>
        <w:t xml:space="preserve">В рамках решения задачи  - повышение доступности  финансовых ресурсов для субъектов малого и среднего предпринимательства - район принимал участие в конкурсе среди муниципальных образований Архангельской области на право получения субсидий из областного бюджета на поддержку и развитие малого и среднего предпринимательства, который   проводился </w:t>
      </w:r>
      <w:r>
        <w:rPr>
          <w:spacing w:val="-6"/>
          <w:sz w:val="28"/>
          <w:szCs w:val="28"/>
        </w:rPr>
        <w:t>в соответствии</w:t>
      </w:r>
      <w:r>
        <w:rPr>
          <w:sz w:val="28"/>
          <w:szCs w:val="28"/>
        </w:rPr>
        <w:t xml:space="preserve"> </w:t>
      </w:r>
      <w:r>
        <w:rPr>
          <w:spacing w:val="-4"/>
          <w:sz w:val="28"/>
          <w:szCs w:val="28"/>
        </w:rPr>
        <w:t>с государственной</w:t>
      </w:r>
      <w:r>
        <w:rPr>
          <w:color w:val="000000"/>
          <w:sz w:val="28"/>
          <w:szCs w:val="28"/>
        </w:rPr>
        <w:t xml:space="preserve"> программой Архангельской области </w:t>
      </w:r>
      <w:r w:rsidRPr="00CE5A39">
        <w:rPr>
          <w:color w:val="000000"/>
          <w:sz w:val="28"/>
          <w:szCs w:val="28"/>
        </w:rPr>
        <w:t>«Экономическое развитие и</w:t>
      </w:r>
      <w:r>
        <w:rPr>
          <w:color w:val="000000"/>
          <w:sz w:val="28"/>
          <w:szCs w:val="28"/>
        </w:rPr>
        <w:t xml:space="preserve"> </w:t>
      </w:r>
      <w:r w:rsidRPr="00CE5A39">
        <w:rPr>
          <w:color w:val="000000"/>
          <w:sz w:val="28"/>
          <w:szCs w:val="28"/>
        </w:rPr>
        <w:t>инвестиционная деятельность в Архангельской области (2014 – 2020 годы)»</w:t>
      </w:r>
      <w:r>
        <w:rPr>
          <w:color w:val="000000"/>
          <w:sz w:val="28"/>
          <w:szCs w:val="28"/>
        </w:rPr>
        <w:t>.</w:t>
      </w:r>
      <w:proofErr w:type="gramEnd"/>
    </w:p>
    <w:p w:rsidR="00F323AD" w:rsidRDefault="00F323AD" w:rsidP="00F323AD">
      <w:pPr>
        <w:ind w:firstLine="540"/>
        <w:jc w:val="both"/>
        <w:rPr>
          <w:sz w:val="28"/>
          <w:szCs w:val="28"/>
        </w:rPr>
      </w:pPr>
      <w:r>
        <w:rPr>
          <w:sz w:val="28"/>
          <w:szCs w:val="28"/>
        </w:rPr>
        <w:lastRenderedPageBreak/>
        <w:t>В результате проведенного конкурса при выделении средств из муниципального бюджета 100 тыс</w:t>
      </w:r>
      <w:proofErr w:type="gramStart"/>
      <w:r>
        <w:rPr>
          <w:sz w:val="28"/>
          <w:szCs w:val="28"/>
        </w:rPr>
        <w:t>.р</w:t>
      </w:r>
      <w:proofErr w:type="gramEnd"/>
      <w:r>
        <w:rPr>
          <w:sz w:val="28"/>
          <w:szCs w:val="28"/>
        </w:rPr>
        <w:t xml:space="preserve">уб., в бюджет района дополнительно поступило средств федерального бюджета на </w:t>
      </w:r>
      <w:proofErr w:type="spellStart"/>
      <w:r>
        <w:rPr>
          <w:sz w:val="28"/>
          <w:szCs w:val="28"/>
        </w:rPr>
        <w:t>софинансирование</w:t>
      </w:r>
      <w:proofErr w:type="spellEnd"/>
      <w:r>
        <w:rPr>
          <w:sz w:val="28"/>
          <w:szCs w:val="28"/>
        </w:rPr>
        <w:t xml:space="preserve"> муниципальной программы 745,8 тыс.руб. </w:t>
      </w:r>
    </w:p>
    <w:p w:rsidR="00F323AD" w:rsidRDefault="00F323AD" w:rsidP="00F323AD">
      <w:pPr>
        <w:ind w:firstLine="540"/>
        <w:jc w:val="both"/>
        <w:rPr>
          <w:sz w:val="28"/>
          <w:szCs w:val="28"/>
        </w:rPr>
      </w:pPr>
      <w:r>
        <w:rPr>
          <w:sz w:val="28"/>
          <w:szCs w:val="28"/>
        </w:rPr>
        <w:t>В ноябре проведен районный конкурс по предоставлению субсидий  начинающим предпринимателям на создание бизнеса, общая сумма бюджетных средств на проведение конкурса 845,8 тыс</w:t>
      </w:r>
      <w:proofErr w:type="gramStart"/>
      <w:r>
        <w:rPr>
          <w:sz w:val="28"/>
          <w:szCs w:val="28"/>
        </w:rPr>
        <w:t>.р</w:t>
      </w:r>
      <w:proofErr w:type="gramEnd"/>
      <w:r>
        <w:rPr>
          <w:sz w:val="28"/>
          <w:szCs w:val="28"/>
        </w:rPr>
        <w:t xml:space="preserve">уб., определено три победителя (виды деятельности: переработка древесины, грузоперевозки, парикмахерская и предоставление косметологических услуг ). </w:t>
      </w:r>
    </w:p>
    <w:p w:rsidR="00F323AD" w:rsidRDefault="00F323AD" w:rsidP="00F323AD">
      <w:pPr>
        <w:ind w:firstLine="540"/>
        <w:jc w:val="both"/>
        <w:rPr>
          <w:sz w:val="28"/>
          <w:szCs w:val="28"/>
        </w:rPr>
      </w:pPr>
      <w:r>
        <w:rPr>
          <w:sz w:val="28"/>
          <w:szCs w:val="28"/>
        </w:rPr>
        <w:t>Предприниматели района принимали участие в областном конкурсе -       субсидирование процентных ставок по привлеченным кредитам  в российских кредитных организациях и   части лизинговых платежей по договорам лизинга  (один получатель).</w:t>
      </w:r>
    </w:p>
    <w:p w:rsidR="00F323AD" w:rsidRDefault="00F323AD" w:rsidP="00F323AD">
      <w:pPr>
        <w:ind w:firstLine="540"/>
        <w:jc w:val="both"/>
        <w:rPr>
          <w:sz w:val="28"/>
          <w:szCs w:val="28"/>
        </w:rPr>
      </w:pPr>
      <w:r>
        <w:rPr>
          <w:sz w:val="28"/>
          <w:szCs w:val="28"/>
        </w:rPr>
        <w:t xml:space="preserve">Предпринимателями, получившими финансовую поддержку, будет  создано 9 рабочих мест. </w:t>
      </w:r>
    </w:p>
    <w:p w:rsidR="00F323AD" w:rsidRDefault="00F323AD" w:rsidP="00F323AD">
      <w:pPr>
        <w:ind w:firstLine="540"/>
        <w:jc w:val="both"/>
        <w:rPr>
          <w:sz w:val="28"/>
          <w:szCs w:val="28"/>
        </w:rPr>
      </w:pPr>
      <w:r>
        <w:rPr>
          <w:sz w:val="28"/>
          <w:szCs w:val="28"/>
        </w:rPr>
        <w:t>В мероприятиях муниципальной программы  «Развитие торговли  на территории МО «Ленский муниципальный район»  предусмотрено предоставление субсидий (средства областного бюджета) юридическим лицам, индивидуальным предпринимателям по доставке муки и лекарственных сре</w:t>
      </w:r>
      <w:proofErr w:type="gramStart"/>
      <w:r>
        <w:rPr>
          <w:sz w:val="28"/>
          <w:szCs w:val="28"/>
        </w:rPr>
        <w:t>дств  в р</w:t>
      </w:r>
      <w:proofErr w:type="gramEnd"/>
      <w:r>
        <w:rPr>
          <w:sz w:val="28"/>
          <w:szCs w:val="28"/>
        </w:rPr>
        <w:t>айоны Крайнего Севера и приравненные к ним местности. Субсидия  на компенсацию затрат  на доставку муки для производства хлеба и хлебобулочных изделий составила 215 тыс</w:t>
      </w:r>
      <w:proofErr w:type="gramStart"/>
      <w:r>
        <w:rPr>
          <w:sz w:val="28"/>
          <w:szCs w:val="28"/>
        </w:rPr>
        <w:t>.р</w:t>
      </w:r>
      <w:proofErr w:type="gramEnd"/>
      <w:r>
        <w:rPr>
          <w:sz w:val="28"/>
          <w:szCs w:val="28"/>
        </w:rPr>
        <w:t xml:space="preserve">уб., на компенсацию затрат  по доставке лекарственных средств 80 тыс.руб. </w:t>
      </w:r>
    </w:p>
    <w:p w:rsidR="00F323AD" w:rsidRPr="00A35778" w:rsidRDefault="00F323AD" w:rsidP="00F323AD">
      <w:pPr>
        <w:ind w:firstLine="540"/>
        <w:jc w:val="both"/>
        <w:rPr>
          <w:sz w:val="28"/>
          <w:szCs w:val="28"/>
        </w:rPr>
      </w:pPr>
      <w:r w:rsidRPr="00A35778">
        <w:rPr>
          <w:sz w:val="28"/>
          <w:szCs w:val="28"/>
        </w:rPr>
        <w:t>В</w:t>
      </w:r>
      <w:r>
        <w:rPr>
          <w:sz w:val="28"/>
          <w:szCs w:val="28"/>
        </w:rPr>
        <w:t xml:space="preserve"> мае</w:t>
      </w:r>
      <w:r w:rsidRPr="00A35778">
        <w:rPr>
          <w:sz w:val="28"/>
          <w:szCs w:val="28"/>
        </w:rPr>
        <w:t xml:space="preserve"> 2016 года предприниматели и члены общественного совета приняли участие в совещании при Губернаторе Архангельской области по</w:t>
      </w:r>
      <w:r w:rsidRPr="00A35778">
        <w:rPr>
          <w:b/>
          <w:sz w:val="28"/>
          <w:szCs w:val="28"/>
        </w:rPr>
        <w:t xml:space="preserve"> </w:t>
      </w:r>
      <w:r w:rsidRPr="00A35778">
        <w:rPr>
          <w:sz w:val="28"/>
          <w:szCs w:val="28"/>
        </w:rPr>
        <w:t>вопросу социально-экономического развития Ленского района. На встрече с руководителями министерств и аген</w:t>
      </w:r>
      <w:proofErr w:type="gramStart"/>
      <w:r w:rsidRPr="00A35778">
        <w:rPr>
          <w:sz w:val="28"/>
          <w:szCs w:val="28"/>
        </w:rPr>
        <w:t>тств Пр</w:t>
      </w:r>
      <w:proofErr w:type="gramEnd"/>
      <w:r w:rsidRPr="00A35778">
        <w:rPr>
          <w:sz w:val="28"/>
          <w:szCs w:val="28"/>
        </w:rPr>
        <w:t>авительства Архангельской области обсуждались и решались следующие вопросы бизнеса района:</w:t>
      </w:r>
    </w:p>
    <w:p w:rsidR="00F323AD" w:rsidRPr="00A35778" w:rsidRDefault="00F323AD" w:rsidP="00F323AD">
      <w:pPr>
        <w:ind w:firstLine="540"/>
        <w:jc w:val="both"/>
        <w:rPr>
          <w:sz w:val="28"/>
          <w:szCs w:val="28"/>
        </w:rPr>
      </w:pPr>
      <w:r w:rsidRPr="00A35778">
        <w:rPr>
          <w:sz w:val="28"/>
          <w:szCs w:val="28"/>
        </w:rPr>
        <w:t xml:space="preserve">- объединение дорог регионального значения </w:t>
      </w:r>
      <w:proofErr w:type="spellStart"/>
      <w:r w:rsidRPr="00A35778">
        <w:rPr>
          <w:sz w:val="28"/>
          <w:szCs w:val="28"/>
        </w:rPr>
        <w:t>Урдома-Паламыш-Яренск-Котлас</w:t>
      </w:r>
      <w:proofErr w:type="spellEnd"/>
      <w:r w:rsidRPr="00A35778">
        <w:rPr>
          <w:sz w:val="28"/>
          <w:szCs w:val="28"/>
        </w:rPr>
        <w:t xml:space="preserve"> с оформлением в региональную собственность подъездов </w:t>
      </w:r>
      <w:r>
        <w:rPr>
          <w:sz w:val="28"/>
          <w:szCs w:val="28"/>
        </w:rPr>
        <w:t>к</w:t>
      </w:r>
      <w:r w:rsidRPr="00A35778">
        <w:rPr>
          <w:sz w:val="28"/>
          <w:szCs w:val="28"/>
        </w:rPr>
        <w:t xml:space="preserve"> паромной и понтонной переправе р. </w:t>
      </w:r>
      <w:proofErr w:type="spellStart"/>
      <w:r w:rsidRPr="00A35778">
        <w:rPr>
          <w:sz w:val="28"/>
          <w:szCs w:val="28"/>
        </w:rPr>
        <w:t>Вычегда</w:t>
      </w:r>
      <w:proofErr w:type="spellEnd"/>
      <w:r w:rsidRPr="00A35778">
        <w:rPr>
          <w:sz w:val="28"/>
          <w:szCs w:val="28"/>
        </w:rPr>
        <w:t>;</w:t>
      </w:r>
    </w:p>
    <w:p w:rsidR="00F323AD" w:rsidRPr="00A35778" w:rsidRDefault="00F323AD" w:rsidP="00F323AD">
      <w:pPr>
        <w:ind w:firstLine="540"/>
        <w:jc w:val="both"/>
        <w:rPr>
          <w:sz w:val="28"/>
          <w:szCs w:val="28"/>
        </w:rPr>
      </w:pPr>
      <w:r w:rsidRPr="00A35778">
        <w:rPr>
          <w:sz w:val="28"/>
          <w:szCs w:val="28"/>
        </w:rPr>
        <w:t xml:space="preserve">- компенсация убытков перевозчику по транспортировке пассажиров                    и грузов на понтонной и паромной переправе через реку </w:t>
      </w:r>
      <w:proofErr w:type="spellStart"/>
      <w:r w:rsidRPr="00A35778">
        <w:rPr>
          <w:sz w:val="28"/>
          <w:szCs w:val="28"/>
        </w:rPr>
        <w:t>Вычегда</w:t>
      </w:r>
      <w:proofErr w:type="spellEnd"/>
      <w:r w:rsidRPr="00A35778">
        <w:rPr>
          <w:sz w:val="28"/>
          <w:szCs w:val="28"/>
        </w:rPr>
        <w:t xml:space="preserve"> п. Урдома;</w:t>
      </w:r>
    </w:p>
    <w:p w:rsidR="00F323AD" w:rsidRPr="00A35778" w:rsidRDefault="00F323AD" w:rsidP="00F323AD">
      <w:pPr>
        <w:ind w:firstLine="540"/>
        <w:jc w:val="both"/>
        <w:rPr>
          <w:sz w:val="28"/>
          <w:szCs w:val="28"/>
        </w:rPr>
      </w:pPr>
      <w:r w:rsidRPr="00A35778">
        <w:rPr>
          <w:sz w:val="28"/>
          <w:szCs w:val="28"/>
        </w:rPr>
        <w:t>- о необходимости предоставления субсидий областного бюджета                          на реализацию мероприятий по капитальному ремонту тепловых сетей                            на территории с. Яренск в рамках концессионного соглашения;</w:t>
      </w:r>
    </w:p>
    <w:p w:rsidR="00F323AD" w:rsidRPr="00A35778" w:rsidRDefault="00F323AD" w:rsidP="00F323AD">
      <w:pPr>
        <w:ind w:firstLine="540"/>
        <w:jc w:val="both"/>
        <w:rPr>
          <w:sz w:val="28"/>
          <w:szCs w:val="28"/>
        </w:rPr>
      </w:pPr>
      <w:r w:rsidRPr="00A35778">
        <w:rPr>
          <w:sz w:val="28"/>
          <w:szCs w:val="28"/>
        </w:rPr>
        <w:t xml:space="preserve">- о необходимости </w:t>
      </w:r>
      <w:proofErr w:type="spellStart"/>
      <w:r w:rsidRPr="00A35778">
        <w:rPr>
          <w:sz w:val="28"/>
          <w:szCs w:val="28"/>
        </w:rPr>
        <w:t>софинасирования</w:t>
      </w:r>
      <w:proofErr w:type="spellEnd"/>
      <w:r w:rsidRPr="00A35778">
        <w:rPr>
          <w:sz w:val="28"/>
          <w:szCs w:val="28"/>
        </w:rPr>
        <w:t xml:space="preserve"> из областного бюджета мероприятий по развитию газификации в сельской местности в рамках федеральной целевой программы «Устойчивое развитие сельских территорий 2014-2017 годы и на период до 2020 года»;</w:t>
      </w:r>
    </w:p>
    <w:p w:rsidR="00F323AD" w:rsidRPr="00A35778" w:rsidRDefault="00F323AD" w:rsidP="00F323AD">
      <w:pPr>
        <w:ind w:firstLine="540"/>
        <w:jc w:val="both"/>
        <w:rPr>
          <w:sz w:val="28"/>
          <w:szCs w:val="28"/>
        </w:rPr>
      </w:pPr>
      <w:r w:rsidRPr="00A35778">
        <w:rPr>
          <w:sz w:val="28"/>
          <w:szCs w:val="28"/>
        </w:rPr>
        <w:t>- проведение лесоустройства (таксации) на арендованных участках;</w:t>
      </w:r>
    </w:p>
    <w:p w:rsidR="00F323AD" w:rsidRPr="00A35778" w:rsidRDefault="00F323AD" w:rsidP="00F323AD">
      <w:pPr>
        <w:ind w:firstLine="540"/>
        <w:jc w:val="both"/>
        <w:rPr>
          <w:sz w:val="28"/>
          <w:szCs w:val="28"/>
        </w:rPr>
      </w:pPr>
      <w:r w:rsidRPr="00A35778">
        <w:rPr>
          <w:sz w:val="28"/>
          <w:szCs w:val="28"/>
        </w:rPr>
        <w:t>- проблемы участия в аукционах по оформлению долгосрочной аренды лесного фонда;</w:t>
      </w:r>
    </w:p>
    <w:p w:rsidR="00F323AD" w:rsidRPr="00A35778" w:rsidRDefault="00F323AD" w:rsidP="00F323AD">
      <w:pPr>
        <w:ind w:firstLine="540"/>
        <w:jc w:val="both"/>
        <w:rPr>
          <w:sz w:val="28"/>
          <w:szCs w:val="28"/>
        </w:rPr>
      </w:pPr>
      <w:r w:rsidRPr="00A35778">
        <w:rPr>
          <w:sz w:val="28"/>
          <w:szCs w:val="28"/>
        </w:rPr>
        <w:t>- перспективы развития семейной животноводческой фермы.  Финансовая поддержка.</w:t>
      </w:r>
    </w:p>
    <w:p w:rsidR="00F323AD" w:rsidRPr="00D660F8" w:rsidRDefault="00F323AD" w:rsidP="00F323AD">
      <w:pPr>
        <w:ind w:firstLine="540"/>
        <w:jc w:val="both"/>
        <w:rPr>
          <w:sz w:val="28"/>
          <w:szCs w:val="28"/>
        </w:rPr>
      </w:pPr>
      <w:r w:rsidRPr="007D46F3">
        <w:rPr>
          <w:sz w:val="28"/>
          <w:szCs w:val="28"/>
        </w:rPr>
        <w:lastRenderedPageBreak/>
        <w:t xml:space="preserve">   </w:t>
      </w:r>
      <w:r w:rsidRPr="00D660F8">
        <w:rPr>
          <w:sz w:val="28"/>
          <w:szCs w:val="28"/>
        </w:rPr>
        <w:t xml:space="preserve">  В рамках Соглашения о взаимодействии Администрации МО «Ленский муниципальный район» и Управления Федеральной службы по надзору в сфере защиты прав потребителей и благополучия человека по Архангельской области проведено </w:t>
      </w:r>
      <w:r>
        <w:rPr>
          <w:sz w:val="28"/>
          <w:szCs w:val="28"/>
        </w:rPr>
        <w:t>23</w:t>
      </w:r>
      <w:r w:rsidRPr="00D660F8">
        <w:rPr>
          <w:sz w:val="28"/>
          <w:szCs w:val="28"/>
        </w:rPr>
        <w:t xml:space="preserve"> консультаци</w:t>
      </w:r>
      <w:r>
        <w:rPr>
          <w:sz w:val="28"/>
          <w:szCs w:val="28"/>
        </w:rPr>
        <w:t>и</w:t>
      </w:r>
      <w:r w:rsidRPr="00D660F8">
        <w:rPr>
          <w:sz w:val="28"/>
          <w:szCs w:val="28"/>
        </w:rPr>
        <w:t xml:space="preserve"> потребителей, все по продаже товаров.</w:t>
      </w:r>
    </w:p>
    <w:p w:rsidR="00F323AD" w:rsidRPr="00D660F8" w:rsidRDefault="00F323AD" w:rsidP="00F323AD">
      <w:pPr>
        <w:ind w:firstLine="540"/>
        <w:jc w:val="both"/>
        <w:rPr>
          <w:sz w:val="28"/>
          <w:szCs w:val="28"/>
        </w:rPr>
      </w:pPr>
      <w:r w:rsidRPr="00D660F8">
        <w:rPr>
          <w:sz w:val="28"/>
          <w:szCs w:val="28"/>
        </w:rPr>
        <w:t xml:space="preserve"> </w:t>
      </w:r>
      <w:r>
        <w:rPr>
          <w:sz w:val="28"/>
          <w:szCs w:val="28"/>
        </w:rPr>
        <w:t>О</w:t>
      </w:r>
      <w:r w:rsidRPr="00D660F8">
        <w:rPr>
          <w:sz w:val="28"/>
          <w:szCs w:val="28"/>
        </w:rPr>
        <w:t>казана помощь в составлении</w:t>
      </w:r>
      <w:r w:rsidRPr="001754E5">
        <w:rPr>
          <w:sz w:val="28"/>
          <w:szCs w:val="28"/>
        </w:rPr>
        <w:t xml:space="preserve">  1</w:t>
      </w:r>
      <w:r>
        <w:rPr>
          <w:sz w:val="28"/>
          <w:szCs w:val="28"/>
        </w:rPr>
        <w:t>7</w:t>
      </w:r>
      <w:r w:rsidRPr="00D660F8">
        <w:rPr>
          <w:sz w:val="28"/>
          <w:szCs w:val="28"/>
        </w:rPr>
        <w:t xml:space="preserve"> претензий на продажу некачественных товаров.</w:t>
      </w:r>
    </w:p>
    <w:p w:rsidR="00F323AD" w:rsidRDefault="00F323AD" w:rsidP="00F323AD">
      <w:pPr>
        <w:shd w:val="clear" w:color="auto" w:fill="FFFFFF"/>
        <w:ind w:left="226" w:right="-57" w:firstLine="567"/>
        <w:jc w:val="both"/>
        <w:rPr>
          <w:b/>
          <w:sz w:val="28"/>
          <w:szCs w:val="28"/>
        </w:rPr>
      </w:pPr>
    </w:p>
    <w:p w:rsidR="00F323AD" w:rsidRDefault="00F323AD" w:rsidP="00F323AD">
      <w:pPr>
        <w:shd w:val="clear" w:color="auto" w:fill="FFFFFF"/>
        <w:ind w:left="226" w:right="-57" w:firstLine="567"/>
        <w:jc w:val="both"/>
        <w:rPr>
          <w:b/>
          <w:sz w:val="28"/>
          <w:szCs w:val="28"/>
        </w:rPr>
      </w:pPr>
    </w:p>
    <w:p w:rsidR="00F323AD" w:rsidRPr="00A66CF9" w:rsidRDefault="00F323AD" w:rsidP="00F323AD">
      <w:pPr>
        <w:shd w:val="clear" w:color="auto" w:fill="FFFFFF"/>
        <w:ind w:left="226" w:right="-57" w:firstLine="567"/>
        <w:jc w:val="both"/>
        <w:rPr>
          <w:b/>
          <w:sz w:val="28"/>
          <w:szCs w:val="28"/>
        </w:rPr>
      </w:pPr>
      <w:r w:rsidRPr="00A66CF9">
        <w:rPr>
          <w:b/>
          <w:sz w:val="28"/>
          <w:szCs w:val="28"/>
        </w:rPr>
        <w:t>Итак, подведем некоторые итоги финансовых вопросов за период 2016 года.</w:t>
      </w:r>
    </w:p>
    <w:p w:rsidR="00F323AD" w:rsidRPr="00DB7B3B" w:rsidRDefault="00F323AD" w:rsidP="00F323AD">
      <w:pPr>
        <w:shd w:val="clear" w:color="auto" w:fill="FFFFFF"/>
        <w:ind w:left="226" w:right="-57" w:firstLine="567"/>
        <w:jc w:val="both"/>
        <w:rPr>
          <w:sz w:val="28"/>
          <w:szCs w:val="28"/>
        </w:rPr>
      </w:pPr>
      <w:r w:rsidRPr="00DB7B3B">
        <w:rPr>
          <w:sz w:val="28"/>
          <w:szCs w:val="28"/>
        </w:rPr>
        <w:t xml:space="preserve"> Показатели исполнения бюджета муниципального образования по доходам и расходам характеризуются данными, отмеченными в нижеследующих таблицах.</w:t>
      </w:r>
    </w:p>
    <w:p w:rsidR="00F323AD" w:rsidRPr="00940491" w:rsidRDefault="00F323AD" w:rsidP="00F323AD">
      <w:pPr>
        <w:ind w:left="226" w:firstLine="567"/>
        <w:jc w:val="both"/>
        <w:rPr>
          <w:sz w:val="28"/>
          <w:szCs w:val="28"/>
        </w:rPr>
      </w:pPr>
      <w:r w:rsidRPr="00DB7B3B">
        <w:rPr>
          <w:sz w:val="28"/>
          <w:szCs w:val="28"/>
        </w:rPr>
        <w:t>В разрезе основных групп доходов исполнение местного бюджета</w:t>
      </w:r>
      <w:r w:rsidRPr="00940491">
        <w:rPr>
          <w:sz w:val="28"/>
          <w:szCs w:val="28"/>
        </w:rPr>
        <w:t xml:space="preserve"> характеризуется следующим образом.</w:t>
      </w:r>
    </w:p>
    <w:p w:rsidR="00F323AD" w:rsidRPr="00940491" w:rsidRDefault="00F323AD" w:rsidP="00F323AD">
      <w:pPr>
        <w:ind w:left="226" w:firstLine="567"/>
        <w:jc w:val="both"/>
        <w:rPr>
          <w:sz w:val="28"/>
          <w:szCs w:val="28"/>
        </w:rPr>
      </w:pPr>
    </w:p>
    <w:tbl>
      <w:tblPr>
        <w:tblW w:w="98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4"/>
        <w:gridCol w:w="2361"/>
        <w:gridCol w:w="2344"/>
        <w:gridCol w:w="2097"/>
      </w:tblGrid>
      <w:tr w:rsidR="00F323AD" w:rsidRPr="00940491" w:rsidTr="00266BA5">
        <w:tc>
          <w:tcPr>
            <w:tcW w:w="3022" w:type="dxa"/>
            <w:vAlign w:val="center"/>
          </w:tcPr>
          <w:p w:rsidR="00F323AD" w:rsidRPr="00940491" w:rsidRDefault="00F323AD" w:rsidP="00266BA5">
            <w:pPr>
              <w:ind w:left="226"/>
              <w:jc w:val="center"/>
              <w:rPr>
                <w:b/>
                <w:sz w:val="28"/>
                <w:szCs w:val="28"/>
              </w:rPr>
            </w:pPr>
            <w:r w:rsidRPr="00940491">
              <w:rPr>
                <w:sz w:val="28"/>
                <w:szCs w:val="28"/>
              </w:rPr>
              <w:tab/>
            </w:r>
            <w:r w:rsidRPr="00940491">
              <w:rPr>
                <w:sz w:val="28"/>
                <w:szCs w:val="28"/>
              </w:rPr>
              <w:tab/>
            </w:r>
            <w:r w:rsidRPr="00940491">
              <w:rPr>
                <w:sz w:val="28"/>
                <w:szCs w:val="28"/>
              </w:rPr>
              <w:tab/>
            </w:r>
            <w:r w:rsidRPr="00940491">
              <w:rPr>
                <w:sz w:val="28"/>
                <w:szCs w:val="28"/>
              </w:rPr>
              <w:tab/>
            </w:r>
            <w:r w:rsidRPr="00940491">
              <w:rPr>
                <w:sz w:val="28"/>
                <w:szCs w:val="28"/>
              </w:rPr>
              <w:tab/>
            </w:r>
            <w:r w:rsidRPr="00940491">
              <w:rPr>
                <w:b/>
                <w:sz w:val="28"/>
                <w:szCs w:val="28"/>
              </w:rPr>
              <w:t>Наименование</w:t>
            </w:r>
          </w:p>
        </w:tc>
        <w:tc>
          <w:tcPr>
            <w:tcW w:w="2393" w:type="dxa"/>
            <w:vAlign w:val="center"/>
          </w:tcPr>
          <w:p w:rsidR="00F323AD" w:rsidRPr="00940491" w:rsidRDefault="00F323AD" w:rsidP="00266BA5">
            <w:pPr>
              <w:ind w:left="226"/>
              <w:jc w:val="center"/>
              <w:rPr>
                <w:b/>
                <w:sz w:val="28"/>
                <w:szCs w:val="28"/>
              </w:rPr>
            </w:pPr>
            <w:r w:rsidRPr="00940491">
              <w:rPr>
                <w:b/>
                <w:sz w:val="28"/>
                <w:szCs w:val="28"/>
              </w:rPr>
              <w:t xml:space="preserve">Уточненный план на 2016 год, </w:t>
            </w:r>
          </w:p>
          <w:p w:rsidR="00F323AD" w:rsidRPr="00940491" w:rsidRDefault="00F323AD" w:rsidP="00266BA5">
            <w:pPr>
              <w:ind w:left="226"/>
              <w:jc w:val="center"/>
              <w:rPr>
                <w:b/>
                <w:sz w:val="28"/>
                <w:szCs w:val="28"/>
              </w:rPr>
            </w:pPr>
            <w:r w:rsidRPr="00940491">
              <w:rPr>
                <w:b/>
                <w:sz w:val="28"/>
                <w:szCs w:val="28"/>
              </w:rPr>
              <w:t>тыс. руб.</w:t>
            </w:r>
          </w:p>
        </w:tc>
        <w:tc>
          <w:tcPr>
            <w:tcW w:w="2393" w:type="dxa"/>
            <w:vAlign w:val="center"/>
          </w:tcPr>
          <w:p w:rsidR="00F323AD" w:rsidRPr="00940491" w:rsidRDefault="00F323AD" w:rsidP="00266BA5">
            <w:pPr>
              <w:ind w:left="226"/>
              <w:jc w:val="center"/>
              <w:rPr>
                <w:b/>
                <w:sz w:val="28"/>
                <w:szCs w:val="28"/>
              </w:rPr>
            </w:pPr>
            <w:r w:rsidRPr="00940491">
              <w:rPr>
                <w:b/>
                <w:sz w:val="28"/>
                <w:szCs w:val="28"/>
              </w:rPr>
              <w:t xml:space="preserve">Исполнено, </w:t>
            </w:r>
          </w:p>
          <w:p w:rsidR="00F323AD" w:rsidRPr="00940491" w:rsidRDefault="00F323AD" w:rsidP="00266BA5">
            <w:pPr>
              <w:ind w:left="226"/>
              <w:jc w:val="center"/>
              <w:rPr>
                <w:b/>
                <w:sz w:val="28"/>
                <w:szCs w:val="28"/>
              </w:rPr>
            </w:pPr>
            <w:r w:rsidRPr="00940491">
              <w:rPr>
                <w:b/>
                <w:sz w:val="28"/>
                <w:szCs w:val="28"/>
              </w:rPr>
              <w:t>тыс. руб.</w:t>
            </w:r>
          </w:p>
        </w:tc>
        <w:tc>
          <w:tcPr>
            <w:tcW w:w="2018" w:type="dxa"/>
            <w:vAlign w:val="center"/>
          </w:tcPr>
          <w:p w:rsidR="00F323AD" w:rsidRPr="00940491" w:rsidRDefault="00F323AD" w:rsidP="00266BA5">
            <w:pPr>
              <w:ind w:left="226"/>
              <w:jc w:val="center"/>
              <w:rPr>
                <w:b/>
                <w:sz w:val="28"/>
                <w:szCs w:val="28"/>
              </w:rPr>
            </w:pPr>
            <w:r w:rsidRPr="00940491">
              <w:rPr>
                <w:b/>
                <w:sz w:val="28"/>
                <w:szCs w:val="28"/>
              </w:rPr>
              <w:t>Исполнение к уточненному  плану, %</w:t>
            </w:r>
          </w:p>
        </w:tc>
      </w:tr>
      <w:tr w:rsidR="00F323AD" w:rsidRPr="00940491" w:rsidTr="00266BA5">
        <w:tc>
          <w:tcPr>
            <w:tcW w:w="3022" w:type="dxa"/>
          </w:tcPr>
          <w:p w:rsidR="00F323AD" w:rsidRPr="00940491" w:rsidRDefault="00F323AD" w:rsidP="00266BA5">
            <w:pPr>
              <w:ind w:left="226"/>
              <w:rPr>
                <w:sz w:val="28"/>
                <w:szCs w:val="28"/>
              </w:rPr>
            </w:pPr>
            <w:r w:rsidRPr="00940491">
              <w:rPr>
                <w:sz w:val="28"/>
                <w:szCs w:val="28"/>
              </w:rPr>
              <w:t>Налоговые и неналоговые доходы</w:t>
            </w:r>
          </w:p>
        </w:tc>
        <w:tc>
          <w:tcPr>
            <w:tcW w:w="2393" w:type="dxa"/>
            <w:vAlign w:val="center"/>
          </w:tcPr>
          <w:p w:rsidR="00F323AD" w:rsidRPr="00940491" w:rsidRDefault="00F323AD" w:rsidP="00266BA5">
            <w:pPr>
              <w:ind w:left="226"/>
              <w:jc w:val="center"/>
              <w:rPr>
                <w:sz w:val="28"/>
                <w:szCs w:val="28"/>
              </w:rPr>
            </w:pPr>
            <w:r w:rsidRPr="00940491">
              <w:rPr>
                <w:sz w:val="28"/>
                <w:szCs w:val="28"/>
              </w:rPr>
              <w:t>93350,8</w:t>
            </w:r>
          </w:p>
        </w:tc>
        <w:tc>
          <w:tcPr>
            <w:tcW w:w="2393" w:type="dxa"/>
            <w:vAlign w:val="center"/>
          </w:tcPr>
          <w:p w:rsidR="00F323AD" w:rsidRPr="00940491" w:rsidRDefault="00F323AD" w:rsidP="00266BA5">
            <w:pPr>
              <w:ind w:left="226"/>
              <w:jc w:val="center"/>
              <w:rPr>
                <w:sz w:val="28"/>
                <w:szCs w:val="28"/>
              </w:rPr>
            </w:pPr>
            <w:r w:rsidRPr="00940491">
              <w:rPr>
                <w:sz w:val="28"/>
                <w:szCs w:val="28"/>
              </w:rPr>
              <w:t>93849,2</w:t>
            </w:r>
          </w:p>
        </w:tc>
        <w:tc>
          <w:tcPr>
            <w:tcW w:w="2018" w:type="dxa"/>
            <w:vAlign w:val="center"/>
          </w:tcPr>
          <w:p w:rsidR="00F323AD" w:rsidRPr="00940491" w:rsidRDefault="00F323AD" w:rsidP="00266BA5">
            <w:pPr>
              <w:ind w:left="226"/>
              <w:jc w:val="center"/>
              <w:rPr>
                <w:sz w:val="28"/>
                <w:szCs w:val="28"/>
              </w:rPr>
            </w:pPr>
            <w:r w:rsidRPr="00940491">
              <w:rPr>
                <w:sz w:val="28"/>
                <w:szCs w:val="28"/>
              </w:rPr>
              <w:t>100,5</w:t>
            </w:r>
          </w:p>
        </w:tc>
      </w:tr>
      <w:tr w:rsidR="00F323AD" w:rsidRPr="00940491" w:rsidTr="00266BA5">
        <w:trPr>
          <w:trHeight w:val="523"/>
        </w:trPr>
        <w:tc>
          <w:tcPr>
            <w:tcW w:w="3022" w:type="dxa"/>
          </w:tcPr>
          <w:p w:rsidR="00F323AD" w:rsidRPr="00940491" w:rsidRDefault="00F323AD" w:rsidP="00266BA5">
            <w:pPr>
              <w:ind w:left="226"/>
              <w:rPr>
                <w:sz w:val="28"/>
                <w:szCs w:val="28"/>
              </w:rPr>
            </w:pPr>
            <w:r w:rsidRPr="00940491">
              <w:rPr>
                <w:sz w:val="28"/>
                <w:szCs w:val="28"/>
              </w:rPr>
              <w:t>Безвозмездные поступления</w:t>
            </w:r>
          </w:p>
        </w:tc>
        <w:tc>
          <w:tcPr>
            <w:tcW w:w="2393" w:type="dxa"/>
            <w:vAlign w:val="center"/>
          </w:tcPr>
          <w:p w:rsidR="00F323AD" w:rsidRPr="00940491" w:rsidRDefault="00F323AD" w:rsidP="00266BA5">
            <w:pPr>
              <w:ind w:left="226"/>
              <w:jc w:val="center"/>
              <w:rPr>
                <w:sz w:val="28"/>
                <w:szCs w:val="28"/>
              </w:rPr>
            </w:pPr>
            <w:r w:rsidRPr="00940491">
              <w:rPr>
                <w:sz w:val="28"/>
                <w:szCs w:val="28"/>
              </w:rPr>
              <w:t>409834,3</w:t>
            </w:r>
          </w:p>
        </w:tc>
        <w:tc>
          <w:tcPr>
            <w:tcW w:w="2393" w:type="dxa"/>
            <w:vAlign w:val="center"/>
          </w:tcPr>
          <w:p w:rsidR="00F323AD" w:rsidRPr="00940491" w:rsidRDefault="00F323AD" w:rsidP="00266BA5">
            <w:pPr>
              <w:ind w:left="226"/>
              <w:jc w:val="center"/>
              <w:rPr>
                <w:sz w:val="28"/>
                <w:szCs w:val="28"/>
              </w:rPr>
            </w:pPr>
            <w:r w:rsidRPr="00940491">
              <w:rPr>
                <w:sz w:val="28"/>
                <w:szCs w:val="28"/>
              </w:rPr>
              <w:t>409616,4</w:t>
            </w:r>
          </w:p>
        </w:tc>
        <w:tc>
          <w:tcPr>
            <w:tcW w:w="2018" w:type="dxa"/>
            <w:vAlign w:val="center"/>
          </w:tcPr>
          <w:p w:rsidR="00F323AD" w:rsidRPr="00940491" w:rsidRDefault="00F323AD" w:rsidP="00266BA5">
            <w:pPr>
              <w:ind w:left="226"/>
              <w:jc w:val="center"/>
              <w:rPr>
                <w:sz w:val="28"/>
                <w:szCs w:val="28"/>
              </w:rPr>
            </w:pPr>
            <w:r w:rsidRPr="00940491">
              <w:rPr>
                <w:sz w:val="28"/>
                <w:szCs w:val="28"/>
              </w:rPr>
              <w:t>99,9</w:t>
            </w:r>
          </w:p>
        </w:tc>
      </w:tr>
      <w:tr w:rsidR="00F323AD" w:rsidRPr="00940491" w:rsidTr="00266BA5">
        <w:trPr>
          <w:trHeight w:val="573"/>
        </w:trPr>
        <w:tc>
          <w:tcPr>
            <w:tcW w:w="3022" w:type="dxa"/>
          </w:tcPr>
          <w:p w:rsidR="00F323AD" w:rsidRPr="00940491" w:rsidRDefault="00F323AD" w:rsidP="00266BA5">
            <w:pPr>
              <w:ind w:left="226"/>
              <w:rPr>
                <w:b/>
                <w:sz w:val="28"/>
                <w:szCs w:val="28"/>
              </w:rPr>
            </w:pPr>
            <w:r w:rsidRPr="00940491">
              <w:rPr>
                <w:b/>
                <w:sz w:val="28"/>
                <w:szCs w:val="28"/>
              </w:rPr>
              <w:t>Всего</w:t>
            </w:r>
          </w:p>
        </w:tc>
        <w:tc>
          <w:tcPr>
            <w:tcW w:w="2393" w:type="dxa"/>
          </w:tcPr>
          <w:p w:rsidR="00F323AD" w:rsidRPr="00940491" w:rsidRDefault="00F323AD" w:rsidP="00266BA5">
            <w:pPr>
              <w:ind w:left="226"/>
              <w:jc w:val="center"/>
              <w:rPr>
                <w:b/>
                <w:sz w:val="28"/>
                <w:szCs w:val="28"/>
              </w:rPr>
            </w:pPr>
            <w:r w:rsidRPr="00940491">
              <w:rPr>
                <w:b/>
                <w:sz w:val="28"/>
                <w:szCs w:val="28"/>
              </w:rPr>
              <w:t>503185,1</w:t>
            </w:r>
          </w:p>
        </w:tc>
        <w:tc>
          <w:tcPr>
            <w:tcW w:w="2393" w:type="dxa"/>
          </w:tcPr>
          <w:p w:rsidR="00F323AD" w:rsidRPr="00940491" w:rsidRDefault="00F323AD" w:rsidP="00266BA5">
            <w:pPr>
              <w:ind w:left="226"/>
              <w:jc w:val="center"/>
              <w:rPr>
                <w:b/>
                <w:sz w:val="28"/>
                <w:szCs w:val="28"/>
              </w:rPr>
            </w:pPr>
            <w:r w:rsidRPr="00940491">
              <w:rPr>
                <w:b/>
                <w:sz w:val="28"/>
                <w:szCs w:val="28"/>
              </w:rPr>
              <w:t>503465,6</w:t>
            </w:r>
          </w:p>
        </w:tc>
        <w:tc>
          <w:tcPr>
            <w:tcW w:w="2018" w:type="dxa"/>
          </w:tcPr>
          <w:p w:rsidR="00F323AD" w:rsidRPr="00940491" w:rsidRDefault="00F323AD" w:rsidP="00266BA5">
            <w:pPr>
              <w:ind w:left="226"/>
              <w:jc w:val="center"/>
              <w:rPr>
                <w:b/>
                <w:sz w:val="28"/>
                <w:szCs w:val="28"/>
              </w:rPr>
            </w:pPr>
            <w:r w:rsidRPr="00940491">
              <w:rPr>
                <w:b/>
                <w:sz w:val="28"/>
                <w:szCs w:val="28"/>
              </w:rPr>
              <w:t>100,1</w:t>
            </w:r>
          </w:p>
        </w:tc>
      </w:tr>
    </w:tbl>
    <w:p w:rsidR="00F323AD" w:rsidRPr="00940491" w:rsidRDefault="00F323AD" w:rsidP="00F323AD">
      <w:pPr>
        <w:pStyle w:val="3"/>
        <w:spacing w:before="0" w:after="0"/>
        <w:ind w:left="226" w:firstLine="567"/>
        <w:jc w:val="both"/>
        <w:rPr>
          <w:rFonts w:ascii="Times New Roman" w:hAnsi="Times New Roman" w:cs="Times New Roman"/>
          <w:b w:val="0"/>
          <w:sz w:val="28"/>
          <w:szCs w:val="28"/>
        </w:rPr>
      </w:pPr>
    </w:p>
    <w:p w:rsidR="00F323AD" w:rsidRPr="00940491" w:rsidRDefault="00F323AD" w:rsidP="00F323AD">
      <w:pPr>
        <w:pStyle w:val="3"/>
        <w:spacing w:before="0" w:after="0"/>
        <w:ind w:left="226" w:firstLine="567"/>
        <w:jc w:val="both"/>
        <w:rPr>
          <w:rFonts w:ascii="Times New Roman" w:hAnsi="Times New Roman" w:cs="Times New Roman"/>
          <w:b w:val="0"/>
          <w:sz w:val="28"/>
          <w:szCs w:val="28"/>
        </w:rPr>
      </w:pPr>
      <w:r w:rsidRPr="00940491">
        <w:rPr>
          <w:rFonts w:ascii="Times New Roman" w:hAnsi="Times New Roman" w:cs="Times New Roman"/>
          <w:b w:val="0"/>
          <w:sz w:val="28"/>
          <w:szCs w:val="28"/>
        </w:rPr>
        <w:t>За 2016 год общее поступление доходов в  бюджет МО составило  503 465,6 тыс. рублей, что больше  плановых показателей на 280,5 тыс. руб. План по поступлению доходов выполнен на 100,1 %. В сравнении с 2015 годом  доходов поступило меньше на сумму 423 942,4 тыс. рублей. Снижение  доходов связано с уменьшением объема   безвозмездных поступлений.</w:t>
      </w:r>
    </w:p>
    <w:p w:rsidR="00F323AD" w:rsidRPr="00940491" w:rsidRDefault="00F323AD" w:rsidP="00F323AD">
      <w:pPr>
        <w:pStyle w:val="a4"/>
        <w:spacing w:before="0" w:beforeAutospacing="0" w:after="0" w:afterAutospacing="0"/>
        <w:ind w:left="226" w:firstLine="567"/>
        <w:jc w:val="both"/>
        <w:rPr>
          <w:sz w:val="28"/>
          <w:szCs w:val="28"/>
        </w:rPr>
      </w:pPr>
      <w:r w:rsidRPr="00940491">
        <w:rPr>
          <w:sz w:val="28"/>
          <w:szCs w:val="28"/>
        </w:rPr>
        <w:t>Объем безвозмездных поступлений от других бюджетов бюджетной системы РФ за отчетный год составил  409 616,4 тыс. рубль, что меньше плановых показателей на 217,9 тыс. руб. План выполнен на 99,9 %. В сравнении  с 2015 годом поступления уменьшились   на 439164,7  тыс. рублей, в связи завершением строительства школы в п</w:t>
      </w:r>
      <w:proofErr w:type="gramStart"/>
      <w:r w:rsidRPr="00940491">
        <w:rPr>
          <w:sz w:val="28"/>
          <w:szCs w:val="28"/>
        </w:rPr>
        <w:t>.У</w:t>
      </w:r>
      <w:proofErr w:type="gramEnd"/>
      <w:r w:rsidRPr="00940491">
        <w:rPr>
          <w:sz w:val="28"/>
          <w:szCs w:val="28"/>
        </w:rPr>
        <w:t>рдома, детского сада в с.Яренск.</w:t>
      </w:r>
    </w:p>
    <w:p w:rsidR="00F323AD" w:rsidRPr="00940491" w:rsidRDefault="00F323AD" w:rsidP="00F323AD">
      <w:pPr>
        <w:pStyle w:val="a4"/>
        <w:spacing w:before="0" w:beforeAutospacing="0" w:after="0" w:afterAutospacing="0"/>
        <w:ind w:left="226" w:firstLine="567"/>
        <w:jc w:val="both"/>
        <w:rPr>
          <w:sz w:val="28"/>
          <w:szCs w:val="28"/>
        </w:rPr>
      </w:pPr>
      <w:r w:rsidRPr="00940491">
        <w:rPr>
          <w:sz w:val="28"/>
          <w:szCs w:val="28"/>
        </w:rPr>
        <w:t>В 2016  году  налоговые  и неналоговые  доходы   поступили  в сумме  93849,2 тыс. рублей. По отношению к  плану  налоговых и неналоговых доходов за год получено на  498,4 тыс. рублей больше, что  составило 100,5 % к утвержденному плану.</w:t>
      </w:r>
    </w:p>
    <w:p w:rsidR="00F323AD" w:rsidRPr="00940491" w:rsidRDefault="00F323AD" w:rsidP="00F323AD">
      <w:pPr>
        <w:pStyle w:val="a4"/>
        <w:spacing w:before="0" w:beforeAutospacing="0" w:after="0" w:afterAutospacing="0"/>
        <w:ind w:left="226" w:firstLine="567"/>
        <w:jc w:val="both"/>
        <w:rPr>
          <w:sz w:val="28"/>
          <w:szCs w:val="28"/>
        </w:rPr>
      </w:pPr>
      <w:r w:rsidRPr="00940491">
        <w:rPr>
          <w:sz w:val="28"/>
          <w:szCs w:val="28"/>
        </w:rPr>
        <w:lastRenderedPageBreak/>
        <w:t>Основные налоговые  и неналоговые  доходы, не поступившие в 2016 году по сравнению с утвержденными плановыми показателями:</w:t>
      </w:r>
    </w:p>
    <w:p w:rsidR="00F323AD" w:rsidRPr="00940491" w:rsidRDefault="00F323AD" w:rsidP="00F323AD">
      <w:pPr>
        <w:pStyle w:val="a4"/>
        <w:spacing w:before="0" w:beforeAutospacing="0" w:after="0" w:afterAutospacing="0"/>
        <w:ind w:left="226" w:firstLine="567"/>
        <w:jc w:val="both"/>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2"/>
        <w:gridCol w:w="3538"/>
      </w:tblGrid>
      <w:tr w:rsidR="00F323AD" w:rsidRPr="00940491" w:rsidTr="00266BA5">
        <w:tc>
          <w:tcPr>
            <w:tcW w:w="6002" w:type="dxa"/>
          </w:tcPr>
          <w:p w:rsidR="00F323AD" w:rsidRPr="00940491" w:rsidRDefault="00F323AD" w:rsidP="00266BA5">
            <w:pPr>
              <w:ind w:left="226"/>
              <w:jc w:val="both"/>
              <w:rPr>
                <w:i/>
                <w:sz w:val="28"/>
                <w:szCs w:val="28"/>
              </w:rPr>
            </w:pPr>
          </w:p>
        </w:tc>
        <w:tc>
          <w:tcPr>
            <w:tcW w:w="3538" w:type="dxa"/>
          </w:tcPr>
          <w:p w:rsidR="00F323AD" w:rsidRPr="00940491" w:rsidRDefault="00F323AD" w:rsidP="00266BA5">
            <w:pPr>
              <w:ind w:left="226"/>
              <w:jc w:val="center"/>
              <w:rPr>
                <w:i/>
                <w:sz w:val="28"/>
                <w:szCs w:val="28"/>
              </w:rPr>
            </w:pPr>
            <w:r w:rsidRPr="00940491">
              <w:rPr>
                <w:i/>
                <w:sz w:val="28"/>
                <w:szCs w:val="28"/>
              </w:rPr>
              <w:t>Тыс. руб.</w:t>
            </w:r>
          </w:p>
        </w:tc>
      </w:tr>
      <w:tr w:rsidR="00F323AD" w:rsidRPr="00940491" w:rsidTr="00266BA5">
        <w:tc>
          <w:tcPr>
            <w:tcW w:w="6002" w:type="dxa"/>
          </w:tcPr>
          <w:p w:rsidR="00F323AD" w:rsidRPr="00940491" w:rsidRDefault="00F323AD" w:rsidP="00266BA5">
            <w:pPr>
              <w:ind w:left="226"/>
              <w:jc w:val="both"/>
              <w:rPr>
                <w:sz w:val="28"/>
                <w:szCs w:val="28"/>
              </w:rPr>
            </w:pPr>
            <w:r w:rsidRPr="00940491">
              <w:rPr>
                <w:sz w:val="28"/>
                <w:szCs w:val="28"/>
              </w:rPr>
              <w:t xml:space="preserve">Налог на доходы физических лиц </w:t>
            </w:r>
          </w:p>
        </w:tc>
        <w:tc>
          <w:tcPr>
            <w:tcW w:w="3538" w:type="dxa"/>
          </w:tcPr>
          <w:p w:rsidR="00F323AD" w:rsidRPr="00940491" w:rsidRDefault="00F323AD" w:rsidP="00266BA5">
            <w:pPr>
              <w:ind w:left="226"/>
              <w:jc w:val="center"/>
              <w:rPr>
                <w:sz w:val="28"/>
                <w:szCs w:val="28"/>
              </w:rPr>
            </w:pPr>
            <w:r w:rsidRPr="00940491">
              <w:rPr>
                <w:sz w:val="28"/>
                <w:szCs w:val="28"/>
              </w:rPr>
              <w:t>819,8</w:t>
            </w:r>
          </w:p>
        </w:tc>
      </w:tr>
      <w:tr w:rsidR="00F323AD" w:rsidRPr="00940491" w:rsidTr="00266BA5">
        <w:tc>
          <w:tcPr>
            <w:tcW w:w="6002" w:type="dxa"/>
          </w:tcPr>
          <w:p w:rsidR="00F323AD" w:rsidRPr="00940491" w:rsidRDefault="00F323AD" w:rsidP="00266BA5">
            <w:pPr>
              <w:ind w:left="226"/>
              <w:jc w:val="both"/>
              <w:rPr>
                <w:sz w:val="28"/>
                <w:szCs w:val="28"/>
              </w:rPr>
            </w:pPr>
            <w:r w:rsidRPr="00940491">
              <w:rPr>
                <w:sz w:val="28"/>
                <w:szCs w:val="28"/>
              </w:rPr>
              <w:t>Государственная пошлина</w:t>
            </w:r>
          </w:p>
        </w:tc>
        <w:tc>
          <w:tcPr>
            <w:tcW w:w="3538" w:type="dxa"/>
          </w:tcPr>
          <w:p w:rsidR="00F323AD" w:rsidRPr="00940491" w:rsidRDefault="00F323AD" w:rsidP="00266BA5">
            <w:pPr>
              <w:ind w:left="226"/>
              <w:jc w:val="center"/>
              <w:rPr>
                <w:sz w:val="28"/>
                <w:szCs w:val="28"/>
              </w:rPr>
            </w:pPr>
            <w:r w:rsidRPr="00940491">
              <w:rPr>
                <w:sz w:val="28"/>
                <w:szCs w:val="28"/>
              </w:rPr>
              <w:t>54,2</w:t>
            </w:r>
          </w:p>
        </w:tc>
      </w:tr>
    </w:tbl>
    <w:p w:rsidR="00F323AD" w:rsidRPr="00940491" w:rsidRDefault="00F323AD" w:rsidP="00F323AD">
      <w:pPr>
        <w:pStyle w:val="a4"/>
        <w:spacing w:after="0" w:afterAutospacing="0"/>
        <w:ind w:left="226" w:firstLine="567"/>
        <w:jc w:val="both"/>
        <w:rPr>
          <w:sz w:val="28"/>
          <w:szCs w:val="28"/>
        </w:rPr>
      </w:pPr>
      <w:r w:rsidRPr="00940491">
        <w:rPr>
          <w:sz w:val="28"/>
          <w:szCs w:val="28"/>
        </w:rPr>
        <w:t>По сравнению с предыдущими годами поступление налоговых и неналоговых  доходов в бюджет МО имеет положительную динамику:</w:t>
      </w:r>
    </w:p>
    <w:p w:rsidR="00F323AD" w:rsidRPr="00940491" w:rsidRDefault="00F323AD" w:rsidP="00F323AD">
      <w:pPr>
        <w:pStyle w:val="a4"/>
        <w:spacing w:before="0" w:beforeAutospacing="0" w:after="0" w:afterAutospacing="0"/>
        <w:ind w:left="226" w:firstLine="567"/>
        <w:jc w:val="both"/>
        <w:rPr>
          <w:sz w:val="28"/>
          <w:szCs w:val="28"/>
        </w:rPr>
      </w:pPr>
      <w:r w:rsidRPr="00940491">
        <w:rPr>
          <w:sz w:val="28"/>
          <w:szCs w:val="28"/>
        </w:rPr>
        <w:t xml:space="preserve">объем поступлений за 2016 год увеличился по сравнению  с 2015 годом на  15222,3  тыс. рублей. Увеличение доходов произошло в основном в связи с передачей полномочий от поселений района Администрации МО «Ленский муниципальный район» и дополнительным поступлением налога на доходы физических лиц от подрядных организаций, выполнивших разовые работы по строительству газопровода на территории Ленского района. </w:t>
      </w:r>
    </w:p>
    <w:p w:rsidR="00F323AD" w:rsidRDefault="00F323AD" w:rsidP="00F323AD">
      <w:pPr>
        <w:pStyle w:val="a4"/>
        <w:spacing w:before="0" w:beforeAutospacing="0" w:after="0" w:afterAutospacing="0"/>
        <w:ind w:left="226" w:firstLine="567"/>
        <w:jc w:val="both"/>
        <w:rPr>
          <w:sz w:val="28"/>
          <w:szCs w:val="28"/>
        </w:rPr>
      </w:pPr>
      <w:r w:rsidRPr="00940491">
        <w:rPr>
          <w:sz w:val="28"/>
          <w:szCs w:val="28"/>
        </w:rPr>
        <w:t xml:space="preserve">В 2016 году по сравнению с 2015 годом увеличились поступления по некоторым налогам: </w:t>
      </w:r>
    </w:p>
    <w:p w:rsidR="00F323AD" w:rsidRDefault="00F323AD" w:rsidP="00F323AD">
      <w:pPr>
        <w:pStyle w:val="a4"/>
        <w:spacing w:before="0" w:beforeAutospacing="0" w:after="0" w:afterAutospacing="0"/>
        <w:ind w:left="226" w:firstLine="567"/>
        <w:jc w:val="both"/>
        <w:rPr>
          <w:sz w:val="28"/>
          <w:szCs w:val="28"/>
        </w:rPr>
      </w:pPr>
      <w:r w:rsidRPr="00940491">
        <w:rPr>
          <w:sz w:val="28"/>
          <w:szCs w:val="28"/>
        </w:rPr>
        <w:t>по налогу на доходы физических лиц на 10028,6 тыс</w:t>
      </w:r>
      <w:proofErr w:type="gramStart"/>
      <w:r w:rsidRPr="00940491">
        <w:rPr>
          <w:sz w:val="28"/>
          <w:szCs w:val="28"/>
        </w:rPr>
        <w:t>.р</w:t>
      </w:r>
      <w:proofErr w:type="gramEnd"/>
      <w:r w:rsidRPr="00940491">
        <w:rPr>
          <w:sz w:val="28"/>
          <w:szCs w:val="28"/>
        </w:rPr>
        <w:t xml:space="preserve">ублей; </w:t>
      </w:r>
    </w:p>
    <w:p w:rsidR="00F323AD" w:rsidRDefault="00F323AD" w:rsidP="00F323AD">
      <w:pPr>
        <w:pStyle w:val="a4"/>
        <w:spacing w:before="0" w:beforeAutospacing="0" w:after="0" w:afterAutospacing="0"/>
        <w:ind w:left="226" w:firstLine="567"/>
        <w:jc w:val="both"/>
        <w:rPr>
          <w:sz w:val="28"/>
          <w:szCs w:val="28"/>
        </w:rPr>
      </w:pPr>
      <w:r w:rsidRPr="00940491">
        <w:rPr>
          <w:sz w:val="28"/>
          <w:szCs w:val="28"/>
        </w:rPr>
        <w:t xml:space="preserve">по госпошлине на 34,9 тыс. рублей; </w:t>
      </w:r>
    </w:p>
    <w:p w:rsidR="00F323AD" w:rsidRDefault="00F323AD" w:rsidP="00F323AD">
      <w:pPr>
        <w:pStyle w:val="a4"/>
        <w:spacing w:before="0" w:beforeAutospacing="0" w:after="0" w:afterAutospacing="0"/>
        <w:ind w:left="226" w:firstLine="567"/>
        <w:jc w:val="both"/>
        <w:rPr>
          <w:sz w:val="28"/>
          <w:szCs w:val="28"/>
        </w:rPr>
      </w:pPr>
      <w:r w:rsidRPr="00940491">
        <w:rPr>
          <w:sz w:val="28"/>
          <w:szCs w:val="28"/>
        </w:rPr>
        <w:t>по доходам от использования имущества, находящегося в государственной и муниципальной собственности на 2219,7 тыс</w:t>
      </w:r>
      <w:proofErr w:type="gramStart"/>
      <w:r w:rsidRPr="00940491">
        <w:rPr>
          <w:sz w:val="28"/>
          <w:szCs w:val="28"/>
        </w:rPr>
        <w:t>.р</w:t>
      </w:r>
      <w:proofErr w:type="gramEnd"/>
      <w:r w:rsidRPr="00940491">
        <w:rPr>
          <w:sz w:val="28"/>
          <w:szCs w:val="28"/>
        </w:rPr>
        <w:t>ублей;</w:t>
      </w:r>
    </w:p>
    <w:p w:rsidR="00F323AD" w:rsidRDefault="00F323AD" w:rsidP="00F323AD">
      <w:pPr>
        <w:pStyle w:val="a4"/>
        <w:spacing w:before="0" w:beforeAutospacing="0" w:after="0" w:afterAutospacing="0"/>
        <w:ind w:left="226" w:firstLine="567"/>
        <w:jc w:val="both"/>
        <w:rPr>
          <w:sz w:val="28"/>
          <w:szCs w:val="28"/>
        </w:rPr>
      </w:pPr>
      <w:r w:rsidRPr="00940491">
        <w:rPr>
          <w:sz w:val="28"/>
          <w:szCs w:val="28"/>
        </w:rPr>
        <w:t>по плате за негативное воздействие на окружающую среду на 126,0 тыс</w:t>
      </w:r>
      <w:proofErr w:type="gramStart"/>
      <w:r w:rsidRPr="00940491">
        <w:rPr>
          <w:sz w:val="28"/>
          <w:szCs w:val="28"/>
        </w:rPr>
        <w:t>.р</w:t>
      </w:r>
      <w:proofErr w:type="gramEnd"/>
      <w:r w:rsidRPr="00940491">
        <w:rPr>
          <w:sz w:val="28"/>
          <w:szCs w:val="28"/>
        </w:rPr>
        <w:t xml:space="preserve">ублей; </w:t>
      </w:r>
    </w:p>
    <w:p w:rsidR="00F323AD" w:rsidRDefault="00F323AD" w:rsidP="00F323AD">
      <w:pPr>
        <w:pStyle w:val="a4"/>
        <w:spacing w:before="0" w:beforeAutospacing="0" w:after="0" w:afterAutospacing="0"/>
        <w:ind w:left="226" w:firstLine="567"/>
        <w:jc w:val="both"/>
        <w:rPr>
          <w:sz w:val="28"/>
          <w:szCs w:val="28"/>
        </w:rPr>
      </w:pPr>
      <w:r w:rsidRPr="00940491">
        <w:rPr>
          <w:sz w:val="28"/>
          <w:szCs w:val="28"/>
        </w:rPr>
        <w:t>по доходам от продажи имущества на 293,9 тыс</w:t>
      </w:r>
      <w:proofErr w:type="gramStart"/>
      <w:r w:rsidRPr="00940491">
        <w:rPr>
          <w:sz w:val="28"/>
          <w:szCs w:val="28"/>
        </w:rPr>
        <w:t>.р</w:t>
      </w:r>
      <w:proofErr w:type="gramEnd"/>
      <w:r w:rsidRPr="00940491">
        <w:rPr>
          <w:sz w:val="28"/>
          <w:szCs w:val="28"/>
        </w:rPr>
        <w:t xml:space="preserve">ублей; </w:t>
      </w:r>
    </w:p>
    <w:p w:rsidR="00F323AD" w:rsidRPr="00940491" w:rsidRDefault="00F323AD" w:rsidP="00F323AD">
      <w:pPr>
        <w:pStyle w:val="a4"/>
        <w:spacing w:before="0" w:beforeAutospacing="0" w:after="0" w:afterAutospacing="0"/>
        <w:ind w:left="226" w:firstLine="567"/>
        <w:jc w:val="both"/>
        <w:rPr>
          <w:sz w:val="28"/>
          <w:szCs w:val="28"/>
        </w:rPr>
      </w:pPr>
      <w:r w:rsidRPr="00940491">
        <w:rPr>
          <w:sz w:val="28"/>
          <w:szCs w:val="28"/>
        </w:rPr>
        <w:t>по штрафам на 752,8 тыс</w:t>
      </w:r>
      <w:proofErr w:type="gramStart"/>
      <w:r w:rsidRPr="00940491">
        <w:rPr>
          <w:sz w:val="28"/>
          <w:szCs w:val="28"/>
        </w:rPr>
        <w:t>.р</w:t>
      </w:r>
      <w:proofErr w:type="gramEnd"/>
      <w:r w:rsidRPr="00940491">
        <w:rPr>
          <w:sz w:val="28"/>
          <w:szCs w:val="28"/>
        </w:rPr>
        <w:t>ублей.</w:t>
      </w:r>
    </w:p>
    <w:p w:rsidR="00F323AD" w:rsidRPr="00940491" w:rsidRDefault="00F323AD" w:rsidP="00F323AD">
      <w:pPr>
        <w:ind w:left="226" w:firstLine="567"/>
        <w:jc w:val="both"/>
        <w:rPr>
          <w:sz w:val="28"/>
          <w:szCs w:val="28"/>
        </w:rPr>
      </w:pPr>
      <w:r w:rsidRPr="00940491">
        <w:rPr>
          <w:sz w:val="28"/>
          <w:szCs w:val="28"/>
        </w:rPr>
        <w:t xml:space="preserve"> Расходы бюджета муниципального образования «Ленский  муниципальный район» за 2016 год составили 618001,9 тыс. руб., что составляет 98,1 % к уточненному годовому плану.</w:t>
      </w:r>
    </w:p>
    <w:p w:rsidR="00F323AD" w:rsidRPr="00940491" w:rsidRDefault="00F323AD" w:rsidP="00F323AD">
      <w:pPr>
        <w:ind w:left="226" w:firstLine="567"/>
        <w:jc w:val="both"/>
        <w:rPr>
          <w:sz w:val="28"/>
          <w:szCs w:val="28"/>
        </w:rPr>
      </w:pPr>
      <w:r w:rsidRPr="00940491">
        <w:rPr>
          <w:sz w:val="28"/>
          <w:szCs w:val="28"/>
        </w:rPr>
        <w:t>Структура расходной части за 2016 год выглядит следующим образом.</w:t>
      </w:r>
    </w:p>
    <w:p w:rsidR="00F323AD" w:rsidRPr="00940491" w:rsidRDefault="00F323AD" w:rsidP="00F323AD">
      <w:pPr>
        <w:ind w:left="226"/>
        <w:jc w:val="both"/>
        <w:rPr>
          <w:b/>
          <w:sz w:val="28"/>
          <w:szCs w:val="28"/>
        </w:rPr>
      </w:pPr>
    </w:p>
    <w:tbl>
      <w:tblPr>
        <w:tblW w:w="99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4"/>
        <w:gridCol w:w="1888"/>
        <w:gridCol w:w="2340"/>
        <w:gridCol w:w="2068"/>
      </w:tblGrid>
      <w:tr w:rsidR="00F323AD" w:rsidRPr="00940491" w:rsidTr="00266BA5">
        <w:tc>
          <w:tcPr>
            <w:tcW w:w="3654" w:type="dxa"/>
            <w:vAlign w:val="center"/>
          </w:tcPr>
          <w:p w:rsidR="00F323AD" w:rsidRPr="00940491" w:rsidRDefault="00F323AD" w:rsidP="00266BA5">
            <w:pPr>
              <w:ind w:left="311" w:hanging="85"/>
              <w:jc w:val="center"/>
              <w:rPr>
                <w:b/>
                <w:sz w:val="28"/>
                <w:szCs w:val="28"/>
              </w:rPr>
            </w:pPr>
            <w:r w:rsidRPr="00940491">
              <w:rPr>
                <w:b/>
                <w:sz w:val="28"/>
                <w:szCs w:val="28"/>
              </w:rPr>
              <w:t>Наименование</w:t>
            </w:r>
          </w:p>
        </w:tc>
        <w:tc>
          <w:tcPr>
            <w:tcW w:w="1888" w:type="dxa"/>
            <w:vAlign w:val="center"/>
          </w:tcPr>
          <w:p w:rsidR="00F323AD" w:rsidRPr="00940491" w:rsidRDefault="00F323AD" w:rsidP="00266BA5">
            <w:pPr>
              <w:ind w:left="226"/>
              <w:jc w:val="center"/>
              <w:rPr>
                <w:b/>
                <w:sz w:val="28"/>
                <w:szCs w:val="28"/>
              </w:rPr>
            </w:pPr>
            <w:r w:rsidRPr="00940491">
              <w:rPr>
                <w:b/>
                <w:sz w:val="28"/>
                <w:szCs w:val="28"/>
              </w:rPr>
              <w:t>Уточненный план на 2016 год, тыс. руб.</w:t>
            </w:r>
          </w:p>
        </w:tc>
        <w:tc>
          <w:tcPr>
            <w:tcW w:w="2340" w:type="dxa"/>
            <w:vAlign w:val="center"/>
          </w:tcPr>
          <w:p w:rsidR="00F323AD" w:rsidRPr="00940491" w:rsidRDefault="00F323AD" w:rsidP="00266BA5">
            <w:pPr>
              <w:ind w:left="226"/>
              <w:jc w:val="center"/>
              <w:rPr>
                <w:b/>
                <w:sz w:val="28"/>
                <w:szCs w:val="28"/>
              </w:rPr>
            </w:pPr>
            <w:r w:rsidRPr="00940491">
              <w:rPr>
                <w:b/>
                <w:sz w:val="28"/>
                <w:szCs w:val="28"/>
              </w:rPr>
              <w:t>Исполнено,</w:t>
            </w:r>
          </w:p>
          <w:p w:rsidR="00F323AD" w:rsidRPr="00940491" w:rsidRDefault="00F323AD" w:rsidP="00266BA5">
            <w:pPr>
              <w:ind w:left="226"/>
              <w:jc w:val="center"/>
              <w:rPr>
                <w:b/>
                <w:sz w:val="28"/>
                <w:szCs w:val="28"/>
              </w:rPr>
            </w:pPr>
            <w:r w:rsidRPr="00940491">
              <w:rPr>
                <w:b/>
                <w:sz w:val="28"/>
                <w:szCs w:val="28"/>
              </w:rPr>
              <w:t xml:space="preserve"> тыс. руб.</w:t>
            </w:r>
          </w:p>
        </w:tc>
        <w:tc>
          <w:tcPr>
            <w:tcW w:w="2068" w:type="dxa"/>
            <w:vAlign w:val="center"/>
          </w:tcPr>
          <w:p w:rsidR="00F323AD" w:rsidRPr="00940491" w:rsidRDefault="00F323AD" w:rsidP="00266BA5">
            <w:pPr>
              <w:ind w:left="226"/>
              <w:jc w:val="center"/>
              <w:rPr>
                <w:b/>
                <w:sz w:val="28"/>
                <w:szCs w:val="28"/>
              </w:rPr>
            </w:pPr>
            <w:r w:rsidRPr="00940491">
              <w:rPr>
                <w:b/>
                <w:sz w:val="28"/>
                <w:szCs w:val="28"/>
              </w:rPr>
              <w:t>Исполнение к уточненному  плану, %</w:t>
            </w:r>
          </w:p>
        </w:tc>
      </w:tr>
      <w:tr w:rsidR="00F323AD" w:rsidRPr="00940491" w:rsidTr="00266BA5">
        <w:tc>
          <w:tcPr>
            <w:tcW w:w="3654" w:type="dxa"/>
          </w:tcPr>
          <w:p w:rsidR="00F323AD" w:rsidRPr="00940491" w:rsidRDefault="00F323AD" w:rsidP="00266BA5">
            <w:pPr>
              <w:ind w:left="226"/>
              <w:rPr>
                <w:sz w:val="28"/>
                <w:szCs w:val="28"/>
              </w:rPr>
            </w:pPr>
            <w:r w:rsidRPr="00940491">
              <w:rPr>
                <w:sz w:val="28"/>
                <w:szCs w:val="28"/>
              </w:rPr>
              <w:t>Общегосударственные вопросы</w:t>
            </w:r>
          </w:p>
        </w:tc>
        <w:tc>
          <w:tcPr>
            <w:tcW w:w="1888" w:type="dxa"/>
            <w:vAlign w:val="center"/>
          </w:tcPr>
          <w:p w:rsidR="00F323AD" w:rsidRPr="00940491" w:rsidRDefault="00F323AD" w:rsidP="00266BA5">
            <w:pPr>
              <w:ind w:left="226"/>
              <w:jc w:val="center"/>
              <w:rPr>
                <w:sz w:val="28"/>
                <w:szCs w:val="28"/>
              </w:rPr>
            </w:pPr>
            <w:r w:rsidRPr="00940491">
              <w:rPr>
                <w:sz w:val="28"/>
                <w:szCs w:val="28"/>
              </w:rPr>
              <w:t>47598,5</w:t>
            </w:r>
          </w:p>
        </w:tc>
        <w:tc>
          <w:tcPr>
            <w:tcW w:w="2340" w:type="dxa"/>
            <w:vAlign w:val="center"/>
          </w:tcPr>
          <w:p w:rsidR="00F323AD" w:rsidRPr="00940491" w:rsidRDefault="00F323AD" w:rsidP="00266BA5">
            <w:pPr>
              <w:ind w:left="226"/>
              <w:jc w:val="center"/>
              <w:rPr>
                <w:sz w:val="28"/>
                <w:szCs w:val="28"/>
              </w:rPr>
            </w:pPr>
            <w:r w:rsidRPr="00940491">
              <w:rPr>
                <w:sz w:val="28"/>
                <w:szCs w:val="28"/>
              </w:rPr>
              <w:t>46899,2</w:t>
            </w:r>
          </w:p>
        </w:tc>
        <w:tc>
          <w:tcPr>
            <w:tcW w:w="2068" w:type="dxa"/>
            <w:vAlign w:val="center"/>
          </w:tcPr>
          <w:p w:rsidR="00F323AD" w:rsidRPr="00940491" w:rsidRDefault="00F323AD" w:rsidP="00266BA5">
            <w:pPr>
              <w:ind w:left="226"/>
              <w:jc w:val="center"/>
              <w:rPr>
                <w:sz w:val="28"/>
                <w:szCs w:val="28"/>
              </w:rPr>
            </w:pPr>
            <w:r w:rsidRPr="00940491">
              <w:rPr>
                <w:sz w:val="28"/>
                <w:szCs w:val="28"/>
              </w:rPr>
              <w:t>98,5</w:t>
            </w:r>
          </w:p>
        </w:tc>
      </w:tr>
      <w:tr w:rsidR="00F323AD" w:rsidRPr="00940491" w:rsidTr="00266BA5">
        <w:tc>
          <w:tcPr>
            <w:tcW w:w="3654" w:type="dxa"/>
          </w:tcPr>
          <w:p w:rsidR="00F323AD" w:rsidRPr="00940491" w:rsidRDefault="00F323AD" w:rsidP="00266BA5">
            <w:pPr>
              <w:ind w:left="226"/>
              <w:rPr>
                <w:sz w:val="28"/>
                <w:szCs w:val="28"/>
              </w:rPr>
            </w:pPr>
            <w:r w:rsidRPr="00940491">
              <w:rPr>
                <w:sz w:val="28"/>
                <w:szCs w:val="28"/>
              </w:rPr>
              <w:t>Национальная оборона</w:t>
            </w:r>
          </w:p>
        </w:tc>
        <w:tc>
          <w:tcPr>
            <w:tcW w:w="1888" w:type="dxa"/>
            <w:vAlign w:val="center"/>
          </w:tcPr>
          <w:p w:rsidR="00F323AD" w:rsidRPr="00940491" w:rsidRDefault="00F323AD" w:rsidP="00266BA5">
            <w:pPr>
              <w:ind w:left="226"/>
              <w:jc w:val="center"/>
              <w:rPr>
                <w:sz w:val="28"/>
                <w:szCs w:val="28"/>
              </w:rPr>
            </w:pPr>
            <w:r w:rsidRPr="00940491">
              <w:rPr>
                <w:sz w:val="28"/>
                <w:szCs w:val="28"/>
              </w:rPr>
              <w:t>722,6</w:t>
            </w:r>
          </w:p>
        </w:tc>
        <w:tc>
          <w:tcPr>
            <w:tcW w:w="2340" w:type="dxa"/>
            <w:vAlign w:val="center"/>
          </w:tcPr>
          <w:p w:rsidR="00F323AD" w:rsidRPr="00940491" w:rsidRDefault="00F323AD" w:rsidP="00266BA5">
            <w:pPr>
              <w:ind w:left="226"/>
              <w:jc w:val="center"/>
              <w:rPr>
                <w:sz w:val="28"/>
                <w:szCs w:val="28"/>
              </w:rPr>
            </w:pPr>
            <w:r w:rsidRPr="00940491">
              <w:rPr>
                <w:sz w:val="28"/>
                <w:szCs w:val="28"/>
              </w:rPr>
              <w:t>722,6</w:t>
            </w:r>
          </w:p>
        </w:tc>
        <w:tc>
          <w:tcPr>
            <w:tcW w:w="2068" w:type="dxa"/>
            <w:vAlign w:val="center"/>
          </w:tcPr>
          <w:p w:rsidR="00F323AD" w:rsidRPr="00940491" w:rsidRDefault="00F323AD" w:rsidP="00266BA5">
            <w:pPr>
              <w:ind w:left="226"/>
              <w:jc w:val="center"/>
              <w:rPr>
                <w:sz w:val="28"/>
                <w:szCs w:val="28"/>
              </w:rPr>
            </w:pPr>
            <w:r w:rsidRPr="00940491">
              <w:rPr>
                <w:sz w:val="28"/>
                <w:szCs w:val="28"/>
              </w:rPr>
              <w:t>100,0</w:t>
            </w:r>
          </w:p>
        </w:tc>
      </w:tr>
      <w:tr w:rsidR="00F323AD" w:rsidRPr="00940491" w:rsidTr="00266BA5">
        <w:tc>
          <w:tcPr>
            <w:tcW w:w="3654" w:type="dxa"/>
          </w:tcPr>
          <w:p w:rsidR="00F323AD" w:rsidRPr="00940491" w:rsidRDefault="00F323AD" w:rsidP="00266BA5">
            <w:pPr>
              <w:ind w:left="226"/>
              <w:rPr>
                <w:sz w:val="28"/>
                <w:szCs w:val="28"/>
              </w:rPr>
            </w:pPr>
            <w:r w:rsidRPr="00940491">
              <w:rPr>
                <w:sz w:val="28"/>
                <w:szCs w:val="28"/>
              </w:rPr>
              <w:t>Национальная безопасность и правоохранительная деятельность</w:t>
            </w:r>
          </w:p>
        </w:tc>
        <w:tc>
          <w:tcPr>
            <w:tcW w:w="1888" w:type="dxa"/>
            <w:vAlign w:val="center"/>
          </w:tcPr>
          <w:p w:rsidR="00F323AD" w:rsidRPr="00940491" w:rsidRDefault="00F323AD" w:rsidP="00266BA5">
            <w:pPr>
              <w:ind w:left="226"/>
              <w:jc w:val="center"/>
              <w:rPr>
                <w:sz w:val="28"/>
                <w:szCs w:val="28"/>
              </w:rPr>
            </w:pPr>
            <w:r w:rsidRPr="00940491">
              <w:rPr>
                <w:sz w:val="28"/>
                <w:szCs w:val="28"/>
              </w:rPr>
              <w:t>239,2</w:t>
            </w:r>
          </w:p>
        </w:tc>
        <w:tc>
          <w:tcPr>
            <w:tcW w:w="2340" w:type="dxa"/>
            <w:vAlign w:val="center"/>
          </w:tcPr>
          <w:p w:rsidR="00F323AD" w:rsidRPr="00940491" w:rsidRDefault="00F323AD" w:rsidP="00266BA5">
            <w:pPr>
              <w:ind w:left="226"/>
              <w:jc w:val="center"/>
              <w:rPr>
                <w:sz w:val="28"/>
                <w:szCs w:val="28"/>
              </w:rPr>
            </w:pPr>
            <w:r w:rsidRPr="00940491">
              <w:rPr>
                <w:sz w:val="28"/>
                <w:szCs w:val="28"/>
              </w:rPr>
              <w:t>225,6</w:t>
            </w:r>
          </w:p>
        </w:tc>
        <w:tc>
          <w:tcPr>
            <w:tcW w:w="2068" w:type="dxa"/>
            <w:vAlign w:val="center"/>
          </w:tcPr>
          <w:p w:rsidR="00F323AD" w:rsidRPr="00940491" w:rsidRDefault="00F323AD" w:rsidP="00266BA5">
            <w:pPr>
              <w:ind w:left="226"/>
              <w:jc w:val="center"/>
              <w:rPr>
                <w:sz w:val="28"/>
                <w:szCs w:val="28"/>
              </w:rPr>
            </w:pPr>
            <w:r w:rsidRPr="00940491">
              <w:rPr>
                <w:sz w:val="28"/>
                <w:szCs w:val="28"/>
              </w:rPr>
              <w:t>94,3</w:t>
            </w:r>
          </w:p>
        </w:tc>
      </w:tr>
      <w:tr w:rsidR="00F323AD" w:rsidRPr="00940491" w:rsidTr="00266BA5">
        <w:tc>
          <w:tcPr>
            <w:tcW w:w="3654" w:type="dxa"/>
          </w:tcPr>
          <w:p w:rsidR="00F323AD" w:rsidRPr="00940491" w:rsidRDefault="00F323AD" w:rsidP="00266BA5">
            <w:pPr>
              <w:ind w:left="226"/>
              <w:rPr>
                <w:sz w:val="28"/>
                <w:szCs w:val="28"/>
              </w:rPr>
            </w:pPr>
            <w:r w:rsidRPr="00940491">
              <w:rPr>
                <w:sz w:val="28"/>
                <w:szCs w:val="28"/>
              </w:rPr>
              <w:t>Национальная экономика</w:t>
            </w:r>
          </w:p>
        </w:tc>
        <w:tc>
          <w:tcPr>
            <w:tcW w:w="1888" w:type="dxa"/>
            <w:vAlign w:val="center"/>
          </w:tcPr>
          <w:p w:rsidR="00F323AD" w:rsidRPr="00940491" w:rsidRDefault="00F323AD" w:rsidP="00266BA5">
            <w:pPr>
              <w:ind w:left="226"/>
              <w:jc w:val="center"/>
              <w:rPr>
                <w:sz w:val="28"/>
                <w:szCs w:val="28"/>
              </w:rPr>
            </w:pPr>
            <w:r w:rsidRPr="00940491">
              <w:rPr>
                <w:sz w:val="28"/>
                <w:szCs w:val="28"/>
              </w:rPr>
              <w:t>10250,5</w:t>
            </w:r>
          </w:p>
        </w:tc>
        <w:tc>
          <w:tcPr>
            <w:tcW w:w="2340" w:type="dxa"/>
            <w:vAlign w:val="center"/>
          </w:tcPr>
          <w:p w:rsidR="00F323AD" w:rsidRPr="00940491" w:rsidRDefault="00F323AD" w:rsidP="00266BA5">
            <w:pPr>
              <w:ind w:left="226"/>
              <w:jc w:val="center"/>
              <w:rPr>
                <w:sz w:val="28"/>
                <w:szCs w:val="28"/>
              </w:rPr>
            </w:pPr>
            <w:r w:rsidRPr="00940491">
              <w:rPr>
                <w:sz w:val="28"/>
                <w:szCs w:val="28"/>
              </w:rPr>
              <w:t>10246,4</w:t>
            </w:r>
          </w:p>
        </w:tc>
        <w:tc>
          <w:tcPr>
            <w:tcW w:w="2068" w:type="dxa"/>
            <w:vAlign w:val="center"/>
          </w:tcPr>
          <w:p w:rsidR="00F323AD" w:rsidRPr="00940491" w:rsidRDefault="00F323AD" w:rsidP="00266BA5">
            <w:pPr>
              <w:ind w:left="226"/>
              <w:jc w:val="center"/>
              <w:rPr>
                <w:sz w:val="28"/>
                <w:szCs w:val="28"/>
              </w:rPr>
            </w:pPr>
            <w:r w:rsidRPr="00940491">
              <w:rPr>
                <w:sz w:val="28"/>
                <w:szCs w:val="28"/>
              </w:rPr>
              <w:t>100,0</w:t>
            </w:r>
          </w:p>
        </w:tc>
      </w:tr>
      <w:tr w:rsidR="00F323AD" w:rsidRPr="00940491" w:rsidTr="00266BA5">
        <w:tc>
          <w:tcPr>
            <w:tcW w:w="3654" w:type="dxa"/>
          </w:tcPr>
          <w:p w:rsidR="00F323AD" w:rsidRPr="00940491" w:rsidRDefault="00F323AD" w:rsidP="00266BA5">
            <w:pPr>
              <w:ind w:left="226"/>
              <w:rPr>
                <w:sz w:val="28"/>
                <w:szCs w:val="28"/>
              </w:rPr>
            </w:pPr>
            <w:r w:rsidRPr="00940491">
              <w:rPr>
                <w:sz w:val="28"/>
                <w:szCs w:val="28"/>
              </w:rPr>
              <w:t>Жилищно-коммунальное хозяйство</w:t>
            </w:r>
          </w:p>
        </w:tc>
        <w:tc>
          <w:tcPr>
            <w:tcW w:w="1888" w:type="dxa"/>
            <w:vAlign w:val="center"/>
          </w:tcPr>
          <w:p w:rsidR="00F323AD" w:rsidRPr="00940491" w:rsidRDefault="00F323AD" w:rsidP="00266BA5">
            <w:pPr>
              <w:ind w:left="226"/>
              <w:rPr>
                <w:sz w:val="28"/>
                <w:szCs w:val="28"/>
              </w:rPr>
            </w:pPr>
            <w:r w:rsidRPr="00940491">
              <w:rPr>
                <w:sz w:val="28"/>
                <w:szCs w:val="28"/>
              </w:rPr>
              <w:t xml:space="preserve">        43254,8</w:t>
            </w:r>
          </w:p>
        </w:tc>
        <w:tc>
          <w:tcPr>
            <w:tcW w:w="2340" w:type="dxa"/>
            <w:vAlign w:val="center"/>
          </w:tcPr>
          <w:p w:rsidR="00F323AD" w:rsidRPr="00940491" w:rsidRDefault="00F323AD" w:rsidP="00266BA5">
            <w:pPr>
              <w:ind w:left="226"/>
              <w:jc w:val="center"/>
              <w:rPr>
                <w:sz w:val="28"/>
                <w:szCs w:val="28"/>
              </w:rPr>
            </w:pPr>
            <w:r w:rsidRPr="00940491">
              <w:rPr>
                <w:sz w:val="28"/>
                <w:szCs w:val="28"/>
              </w:rPr>
              <w:t>42987,1</w:t>
            </w:r>
          </w:p>
        </w:tc>
        <w:tc>
          <w:tcPr>
            <w:tcW w:w="2068" w:type="dxa"/>
            <w:vAlign w:val="center"/>
          </w:tcPr>
          <w:p w:rsidR="00F323AD" w:rsidRPr="00940491" w:rsidRDefault="00F323AD" w:rsidP="00266BA5">
            <w:pPr>
              <w:ind w:left="226"/>
              <w:jc w:val="center"/>
              <w:rPr>
                <w:sz w:val="28"/>
                <w:szCs w:val="28"/>
              </w:rPr>
            </w:pPr>
            <w:r w:rsidRPr="00940491">
              <w:rPr>
                <w:sz w:val="28"/>
                <w:szCs w:val="28"/>
              </w:rPr>
              <w:t>99,4</w:t>
            </w:r>
          </w:p>
        </w:tc>
      </w:tr>
      <w:tr w:rsidR="00F323AD" w:rsidRPr="00940491" w:rsidTr="00266BA5">
        <w:tc>
          <w:tcPr>
            <w:tcW w:w="3654" w:type="dxa"/>
          </w:tcPr>
          <w:p w:rsidR="00F323AD" w:rsidRPr="00940491" w:rsidRDefault="00F323AD" w:rsidP="00266BA5">
            <w:pPr>
              <w:ind w:left="226"/>
              <w:rPr>
                <w:sz w:val="28"/>
                <w:szCs w:val="28"/>
              </w:rPr>
            </w:pPr>
            <w:r w:rsidRPr="00940491">
              <w:rPr>
                <w:sz w:val="28"/>
                <w:szCs w:val="28"/>
              </w:rPr>
              <w:lastRenderedPageBreak/>
              <w:t>Образование</w:t>
            </w:r>
          </w:p>
        </w:tc>
        <w:tc>
          <w:tcPr>
            <w:tcW w:w="1888" w:type="dxa"/>
            <w:vAlign w:val="center"/>
          </w:tcPr>
          <w:p w:rsidR="00F323AD" w:rsidRPr="00940491" w:rsidRDefault="00F323AD" w:rsidP="00266BA5">
            <w:pPr>
              <w:ind w:left="226"/>
              <w:jc w:val="center"/>
              <w:rPr>
                <w:sz w:val="28"/>
                <w:szCs w:val="28"/>
              </w:rPr>
            </w:pPr>
            <w:r w:rsidRPr="00940491">
              <w:rPr>
                <w:sz w:val="28"/>
                <w:szCs w:val="28"/>
              </w:rPr>
              <w:t>472335,2</w:t>
            </w:r>
          </w:p>
        </w:tc>
        <w:tc>
          <w:tcPr>
            <w:tcW w:w="2340" w:type="dxa"/>
            <w:vAlign w:val="center"/>
          </w:tcPr>
          <w:p w:rsidR="00F323AD" w:rsidRPr="00940491" w:rsidRDefault="00F323AD" w:rsidP="00266BA5">
            <w:pPr>
              <w:ind w:left="226"/>
              <w:jc w:val="center"/>
              <w:rPr>
                <w:sz w:val="28"/>
                <w:szCs w:val="28"/>
              </w:rPr>
            </w:pPr>
            <w:r w:rsidRPr="00940491">
              <w:rPr>
                <w:sz w:val="28"/>
                <w:szCs w:val="28"/>
              </w:rPr>
              <w:t>462975,9</w:t>
            </w:r>
          </w:p>
        </w:tc>
        <w:tc>
          <w:tcPr>
            <w:tcW w:w="2068" w:type="dxa"/>
            <w:vAlign w:val="center"/>
          </w:tcPr>
          <w:p w:rsidR="00F323AD" w:rsidRPr="00940491" w:rsidRDefault="00F323AD" w:rsidP="00266BA5">
            <w:pPr>
              <w:ind w:left="226"/>
              <w:jc w:val="center"/>
              <w:rPr>
                <w:sz w:val="28"/>
                <w:szCs w:val="28"/>
              </w:rPr>
            </w:pPr>
            <w:r w:rsidRPr="00940491">
              <w:rPr>
                <w:sz w:val="28"/>
                <w:szCs w:val="28"/>
              </w:rPr>
              <w:t>98,0</w:t>
            </w:r>
          </w:p>
        </w:tc>
      </w:tr>
      <w:tr w:rsidR="00F323AD" w:rsidRPr="00940491" w:rsidTr="00266BA5">
        <w:tc>
          <w:tcPr>
            <w:tcW w:w="3654" w:type="dxa"/>
          </w:tcPr>
          <w:p w:rsidR="00F323AD" w:rsidRPr="00940491" w:rsidRDefault="00F323AD" w:rsidP="00266BA5">
            <w:pPr>
              <w:ind w:left="226"/>
              <w:rPr>
                <w:sz w:val="28"/>
                <w:szCs w:val="28"/>
              </w:rPr>
            </w:pPr>
            <w:r w:rsidRPr="00940491">
              <w:rPr>
                <w:sz w:val="28"/>
                <w:szCs w:val="28"/>
              </w:rPr>
              <w:t>Культура</w:t>
            </w:r>
          </w:p>
        </w:tc>
        <w:tc>
          <w:tcPr>
            <w:tcW w:w="1888" w:type="dxa"/>
            <w:vAlign w:val="center"/>
          </w:tcPr>
          <w:p w:rsidR="00F323AD" w:rsidRPr="00940491" w:rsidRDefault="00F323AD" w:rsidP="00266BA5">
            <w:pPr>
              <w:ind w:left="226"/>
              <w:jc w:val="center"/>
              <w:rPr>
                <w:sz w:val="28"/>
                <w:szCs w:val="28"/>
              </w:rPr>
            </w:pPr>
            <w:r w:rsidRPr="00940491">
              <w:rPr>
                <w:sz w:val="28"/>
                <w:szCs w:val="28"/>
              </w:rPr>
              <w:t>28492,3</w:t>
            </w:r>
          </w:p>
        </w:tc>
        <w:tc>
          <w:tcPr>
            <w:tcW w:w="2340" w:type="dxa"/>
            <w:vAlign w:val="center"/>
          </w:tcPr>
          <w:p w:rsidR="00F323AD" w:rsidRPr="00940491" w:rsidRDefault="00F323AD" w:rsidP="00266BA5">
            <w:pPr>
              <w:ind w:left="226"/>
              <w:jc w:val="center"/>
              <w:rPr>
                <w:sz w:val="28"/>
                <w:szCs w:val="28"/>
              </w:rPr>
            </w:pPr>
            <w:r w:rsidRPr="00940491">
              <w:rPr>
                <w:sz w:val="28"/>
                <w:szCs w:val="28"/>
              </w:rPr>
              <w:t>28474,2</w:t>
            </w:r>
          </w:p>
        </w:tc>
        <w:tc>
          <w:tcPr>
            <w:tcW w:w="2068" w:type="dxa"/>
            <w:vAlign w:val="center"/>
          </w:tcPr>
          <w:p w:rsidR="00F323AD" w:rsidRPr="00940491" w:rsidRDefault="00F323AD" w:rsidP="00266BA5">
            <w:pPr>
              <w:ind w:left="226"/>
              <w:jc w:val="center"/>
              <w:rPr>
                <w:sz w:val="28"/>
                <w:szCs w:val="28"/>
              </w:rPr>
            </w:pPr>
            <w:r w:rsidRPr="00940491">
              <w:rPr>
                <w:sz w:val="28"/>
                <w:szCs w:val="28"/>
              </w:rPr>
              <w:t>99,9</w:t>
            </w:r>
          </w:p>
        </w:tc>
      </w:tr>
      <w:tr w:rsidR="00F323AD" w:rsidRPr="00940491" w:rsidTr="00266BA5">
        <w:tc>
          <w:tcPr>
            <w:tcW w:w="3654" w:type="dxa"/>
          </w:tcPr>
          <w:p w:rsidR="00F323AD" w:rsidRPr="00940491" w:rsidRDefault="00F323AD" w:rsidP="00266BA5">
            <w:pPr>
              <w:ind w:left="226"/>
              <w:rPr>
                <w:sz w:val="28"/>
                <w:szCs w:val="28"/>
              </w:rPr>
            </w:pPr>
            <w:r w:rsidRPr="00940491">
              <w:rPr>
                <w:sz w:val="28"/>
                <w:szCs w:val="28"/>
              </w:rPr>
              <w:t>Социальная политика</w:t>
            </w:r>
          </w:p>
        </w:tc>
        <w:tc>
          <w:tcPr>
            <w:tcW w:w="1888" w:type="dxa"/>
            <w:vAlign w:val="center"/>
          </w:tcPr>
          <w:p w:rsidR="00F323AD" w:rsidRPr="00940491" w:rsidRDefault="00F323AD" w:rsidP="00266BA5">
            <w:pPr>
              <w:ind w:left="226"/>
              <w:jc w:val="center"/>
              <w:rPr>
                <w:sz w:val="28"/>
                <w:szCs w:val="28"/>
              </w:rPr>
            </w:pPr>
            <w:r w:rsidRPr="00940491">
              <w:rPr>
                <w:sz w:val="28"/>
                <w:szCs w:val="28"/>
              </w:rPr>
              <w:t>16529,6</w:t>
            </w:r>
          </w:p>
        </w:tc>
        <w:tc>
          <w:tcPr>
            <w:tcW w:w="2340" w:type="dxa"/>
            <w:vAlign w:val="center"/>
          </w:tcPr>
          <w:p w:rsidR="00F323AD" w:rsidRPr="00940491" w:rsidRDefault="00F323AD" w:rsidP="00266BA5">
            <w:pPr>
              <w:ind w:left="226"/>
              <w:jc w:val="center"/>
              <w:rPr>
                <w:sz w:val="28"/>
                <w:szCs w:val="28"/>
              </w:rPr>
            </w:pPr>
            <w:r w:rsidRPr="00940491">
              <w:rPr>
                <w:sz w:val="28"/>
                <w:szCs w:val="28"/>
              </w:rPr>
              <w:t>16046,5</w:t>
            </w:r>
          </w:p>
        </w:tc>
        <w:tc>
          <w:tcPr>
            <w:tcW w:w="2068" w:type="dxa"/>
            <w:vAlign w:val="center"/>
          </w:tcPr>
          <w:p w:rsidR="00F323AD" w:rsidRPr="00940491" w:rsidRDefault="00F323AD" w:rsidP="00266BA5">
            <w:pPr>
              <w:ind w:left="226"/>
              <w:jc w:val="center"/>
              <w:rPr>
                <w:sz w:val="28"/>
                <w:szCs w:val="28"/>
              </w:rPr>
            </w:pPr>
            <w:r w:rsidRPr="00940491">
              <w:rPr>
                <w:sz w:val="28"/>
                <w:szCs w:val="28"/>
              </w:rPr>
              <w:t>97,1</w:t>
            </w:r>
          </w:p>
        </w:tc>
      </w:tr>
      <w:tr w:rsidR="00F323AD" w:rsidRPr="00940491" w:rsidTr="00266BA5">
        <w:tc>
          <w:tcPr>
            <w:tcW w:w="3654" w:type="dxa"/>
          </w:tcPr>
          <w:p w:rsidR="00F323AD" w:rsidRPr="00940491" w:rsidRDefault="00F323AD" w:rsidP="00266BA5">
            <w:pPr>
              <w:ind w:left="226"/>
              <w:rPr>
                <w:sz w:val="28"/>
                <w:szCs w:val="28"/>
              </w:rPr>
            </w:pPr>
            <w:r w:rsidRPr="00940491">
              <w:rPr>
                <w:sz w:val="28"/>
                <w:szCs w:val="28"/>
              </w:rPr>
              <w:t>Физическая культура</w:t>
            </w:r>
          </w:p>
        </w:tc>
        <w:tc>
          <w:tcPr>
            <w:tcW w:w="1888" w:type="dxa"/>
            <w:vAlign w:val="center"/>
          </w:tcPr>
          <w:p w:rsidR="00F323AD" w:rsidRPr="00940491" w:rsidRDefault="00F323AD" w:rsidP="00266BA5">
            <w:pPr>
              <w:ind w:left="226"/>
              <w:jc w:val="center"/>
              <w:rPr>
                <w:sz w:val="28"/>
                <w:szCs w:val="28"/>
              </w:rPr>
            </w:pPr>
            <w:r w:rsidRPr="00940491">
              <w:rPr>
                <w:sz w:val="28"/>
                <w:szCs w:val="28"/>
              </w:rPr>
              <w:t>1109,3</w:t>
            </w:r>
          </w:p>
        </w:tc>
        <w:tc>
          <w:tcPr>
            <w:tcW w:w="2340" w:type="dxa"/>
            <w:vAlign w:val="center"/>
          </w:tcPr>
          <w:p w:rsidR="00F323AD" w:rsidRPr="00940491" w:rsidRDefault="00F323AD" w:rsidP="00266BA5">
            <w:pPr>
              <w:ind w:left="226"/>
              <w:jc w:val="center"/>
              <w:rPr>
                <w:sz w:val="28"/>
                <w:szCs w:val="28"/>
              </w:rPr>
            </w:pPr>
            <w:r w:rsidRPr="00940491">
              <w:rPr>
                <w:sz w:val="28"/>
                <w:szCs w:val="28"/>
              </w:rPr>
              <w:t>983,3</w:t>
            </w:r>
          </w:p>
        </w:tc>
        <w:tc>
          <w:tcPr>
            <w:tcW w:w="2068" w:type="dxa"/>
            <w:vAlign w:val="center"/>
          </w:tcPr>
          <w:p w:rsidR="00F323AD" w:rsidRPr="00940491" w:rsidRDefault="00F323AD" w:rsidP="00266BA5">
            <w:pPr>
              <w:ind w:left="226"/>
              <w:jc w:val="center"/>
              <w:rPr>
                <w:sz w:val="28"/>
                <w:szCs w:val="28"/>
              </w:rPr>
            </w:pPr>
            <w:r w:rsidRPr="00940491">
              <w:rPr>
                <w:sz w:val="28"/>
                <w:szCs w:val="28"/>
              </w:rPr>
              <w:t>88,6</w:t>
            </w:r>
          </w:p>
        </w:tc>
      </w:tr>
      <w:tr w:rsidR="00F323AD" w:rsidRPr="00940491" w:rsidTr="00266BA5">
        <w:tc>
          <w:tcPr>
            <w:tcW w:w="3654" w:type="dxa"/>
          </w:tcPr>
          <w:p w:rsidR="00F323AD" w:rsidRPr="00940491" w:rsidRDefault="00F323AD" w:rsidP="00266BA5">
            <w:pPr>
              <w:ind w:left="226"/>
              <w:rPr>
                <w:sz w:val="28"/>
                <w:szCs w:val="28"/>
              </w:rPr>
            </w:pPr>
            <w:r w:rsidRPr="00940491">
              <w:rPr>
                <w:sz w:val="28"/>
                <w:szCs w:val="28"/>
              </w:rPr>
              <w:t>Обслуживание государственного и муниципального долга</w:t>
            </w:r>
          </w:p>
        </w:tc>
        <w:tc>
          <w:tcPr>
            <w:tcW w:w="1888" w:type="dxa"/>
            <w:vAlign w:val="center"/>
          </w:tcPr>
          <w:p w:rsidR="00F323AD" w:rsidRPr="00940491" w:rsidRDefault="00F323AD" w:rsidP="00266BA5">
            <w:pPr>
              <w:ind w:left="226"/>
              <w:jc w:val="center"/>
              <w:rPr>
                <w:sz w:val="28"/>
                <w:szCs w:val="28"/>
              </w:rPr>
            </w:pPr>
            <w:r w:rsidRPr="00940491">
              <w:rPr>
                <w:sz w:val="28"/>
                <w:szCs w:val="28"/>
              </w:rPr>
              <w:t>2080,3</w:t>
            </w:r>
          </w:p>
        </w:tc>
        <w:tc>
          <w:tcPr>
            <w:tcW w:w="2340" w:type="dxa"/>
            <w:vAlign w:val="center"/>
          </w:tcPr>
          <w:p w:rsidR="00F323AD" w:rsidRPr="00940491" w:rsidRDefault="00F323AD" w:rsidP="00266BA5">
            <w:pPr>
              <w:ind w:left="226"/>
              <w:jc w:val="center"/>
              <w:rPr>
                <w:sz w:val="28"/>
                <w:szCs w:val="28"/>
              </w:rPr>
            </w:pPr>
            <w:r w:rsidRPr="00940491">
              <w:rPr>
                <w:sz w:val="28"/>
                <w:szCs w:val="28"/>
              </w:rPr>
              <w:t>1414,3</w:t>
            </w:r>
          </w:p>
        </w:tc>
        <w:tc>
          <w:tcPr>
            <w:tcW w:w="2068" w:type="dxa"/>
            <w:vAlign w:val="center"/>
          </w:tcPr>
          <w:p w:rsidR="00F323AD" w:rsidRPr="00940491" w:rsidRDefault="00F323AD" w:rsidP="00266BA5">
            <w:pPr>
              <w:ind w:left="226"/>
              <w:jc w:val="center"/>
              <w:rPr>
                <w:sz w:val="28"/>
                <w:szCs w:val="28"/>
              </w:rPr>
            </w:pPr>
            <w:r w:rsidRPr="00940491">
              <w:rPr>
                <w:sz w:val="28"/>
                <w:szCs w:val="28"/>
              </w:rPr>
              <w:t>68,0</w:t>
            </w:r>
          </w:p>
        </w:tc>
      </w:tr>
      <w:tr w:rsidR="00F323AD" w:rsidRPr="00940491" w:rsidTr="00266BA5">
        <w:tc>
          <w:tcPr>
            <w:tcW w:w="3654" w:type="dxa"/>
          </w:tcPr>
          <w:p w:rsidR="00F323AD" w:rsidRPr="00940491" w:rsidRDefault="00F323AD" w:rsidP="00266BA5">
            <w:pPr>
              <w:ind w:left="226"/>
              <w:rPr>
                <w:sz w:val="28"/>
                <w:szCs w:val="28"/>
              </w:rPr>
            </w:pPr>
            <w:r w:rsidRPr="00940491">
              <w:rPr>
                <w:sz w:val="28"/>
                <w:szCs w:val="28"/>
              </w:rPr>
              <w:t>Межбюджетные трансферты общего характера субъектов Российской Федерации муниципальных образований</w:t>
            </w:r>
          </w:p>
        </w:tc>
        <w:tc>
          <w:tcPr>
            <w:tcW w:w="1888" w:type="dxa"/>
            <w:vAlign w:val="center"/>
          </w:tcPr>
          <w:p w:rsidR="00F323AD" w:rsidRPr="00940491" w:rsidRDefault="00F323AD" w:rsidP="00266BA5">
            <w:pPr>
              <w:ind w:left="226"/>
              <w:jc w:val="center"/>
              <w:rPr>
                <w:sz w:val="28"/>
                <w:szCs w:val="28"/>
              </w:rPr>
            </w:pPr>
            <w:r w:rsidRPr="00940491">
              <w:rPr>
                <w:sz w:val="28"/>
                <w:szCs w:val="28"/>
              </w:rPr>
              <w:t>7129,3</w:t>
            </w:r>
          </w:p>
        </w:tc>
        <w:tc>
          <w:tcPr>
            <w:tcW w:w="2340" w:type="dxa"/>
            <w:vAlign w:val="center"/>
          </w:tcPr>
          <w:p w:rsidR="00F323AD" w:rsidRPr="00940491" w:rsidRDefault="00F323AD" w:rsidP="00266BA5">
            <w:pPr>
              <w:ind w:left="226"/>
              <w:jc w:val="center"/>
              <w:rPr>
                <w:sz w:val="28"/>
                <w:szCs w:val="28"/>
              </w:rPr>
            </w:pPr>
            <w:r w:rsidRPr="00940491">
              <w:rPr>
                <w:sz w:val="28"/>
                <w:szCs w:val="28"/>
              </w:rPr>
              <w:t>7026,8</w:t>
            </w:r>
          </w:p>
        </w:tc>
        <w:tc>
          <w:tcPr>
            <w:tcW w:w="2068" w:type="dxa"/>
            <w:vAlign w:val="center"/>
          </w:tcPr>
          <w:p w:rsidR="00F323AD" w:rsidRPr="00940491" w:rsidRDefault="00F323AD" w:rsidP="00266BA5">
            <w:pPr>
              <w:ind w:left="226"/>
              <w:jc w:val="center"/>
              <w:rPr>
                <w:sz w:val="28"/>
                <w:szCs w:val="28"/>
              </w:rPr>
            </w:pPr>
            <w:r w:rsidRPr="00940491">
              <w:rPr>
                <w:sz w:val="28"/>
                <w:szCs w:val="28"/>
              </w:rPr>
              <w:t>98,6</w:t>
            </w:r>
          </w:p>
        </w:tc>
      </w:tr>
      <w:tr w:rsidR="00F323AD" w:rsidRPr="00940491" w:rsidTr="00266BA5">
        <w:tc>
          <w:tcPr>
            <w:tcW w:w="3654" w:type="dxa"/>
          </w:tcPr>
          <w:p w:rsidR="00F323AD" w:rsidRPr="00940491" w:rsidRDefault="00F323AD" w:rsidP="00266BA5">
            <w:pPr>
              <w:ind w:left="226"/>
              <w:rPr>
                <w:b/>
                <w:sz w:val="28"/>
                <w:szCs w:val="28"/>
              </w:rPr>
            </w:pPr>
            <w:r w:rsidRPr="00940491">
              <w:rPr>
                <w:b/>
                <w:sz w:val="28"/>
                <w:szCs w:val="28"/>
              </w:rPr>
              <w:t>Всего</w:t>
            </w:r>
          </w:p>
        </w:tc>
        <w:tc>
          <w:tcPr>
            <w:tcW w:w="1888" w:type="dxa"/>
          </w:tcPr>
          <w:p w:rsidR="00F323AD" w:rsidRPr="00940491" w:rsidRDefault="00F323AD" w:rsidP="00266BA5">
            <w:pPr>
              <w:ind w:left="226"/>
              <w:jc w:val="center"/>
              <w:rPr>
                <w:sz w:val="28"/>
                <w:szCs w:val="28"/>
              </w:rPr>
            </w:pPr>
            <w:r w:rsidRPr="00940491">
              <w:rPr>
                <w:sz w:val="28"/>
                <w:szCs w:val="28"/>
              </w:rPr>
              <w:t>629741,6</w:t>
            </w:r>
          </w:p>
        </w:tc>
        <w:tc>
          <w:tcPr>
            <w:tcW w:w="2340" w:type="dxa"/>
          </w:tcPr>
          <w:p w:rsidR="00F323AD" w:rsidRPr="00940491" w:rsidRDefault="00F323AD" w:rsidP="00266BA5">
            <w:pPr>
              <w:ind w:left="226"/>
              <w:jc w:val="center"/>
              <w:rPr>
                <w:sz w:val="28"/>
                <w:szCs w:val="28"/>
              </w:rPr>
            </w:pPr>
            <w:r w:rsidRPr="00940491">
              <w:rPr>
                <w:sz w:val="28"/>
                <w:szCs w:val="28"/>
              </w:rPr>
              <w:t>618001,9</w:t>
            </w:r>
          </w:p>
        </w:tc>
        <w:tc>
          <w:tcPr>
            <w:tcW w:w="2068" w:type="dxa"/>
          </w:tcPr>
          <w:p w:rsidR="00F323AD" w:rsidRPr="00940491" w:rsidRDefault="00F323AD" w:rsidP="00266BA5">
            <w:pPr>
              <w:ind w:left="226"/>
              <w:jc w:val="center"/>
              <w:rPr>
                <w:sz w:val="28"/>
                <w:szCs w:val="28"/>
              </w:rPr>
            </w:pPr>
            <w:r w:rsidRPr="00940491">
              <w:rPr>
                <w:sz w:val="28"/>
                <w:szCs w:val="28"/>
              </w:rPr>
              <w:t>98,1</w:t>
            </w:r>
          </w:p>
        </w:tc>
      </w:tr>
    </w:tbl>
    <w:p w:rsidR="00F323AD" w:rsidRPr="00940491" w:rsidRDefault="00F323AD" w:rsidP="00F323AD">
      <w:pPr>
        <w:pStyle w:val="a4"/>
        <w:spacing w:before="0" w:beforeAutospacing="0" w:after="0" w:afterAutospacing="0"/>
        <w:ind w:left="226" w:firstLine="567"/>
        <w:jc w:val="both"/>
        <w:rPr>
          <w:sz w:val="28"/>
          <w:szCs w:val="28"/>
        </w:rPr>
      </w:pPr>
    </w:p>
    <w:p w:rsidR="00F323AD" w:rsidRPr="00940491" w:rsidRDefault="00F323AD" w:rsidP="00F323AD">
      <w:pPr>
        <w:pStyle w:val="a4"/>
        <w:spacing w:before="0" w:beforeAutospacing="0" w:after="0" w:afterAutospacing="0"/>
        <w:ind w:firstLine="567"/>
        <w:jc w:val="both"/>
        <w:rPr>
          <w:sz w:val="28"/>
          <w:szCs w:val="28"/>
        </w:rPr>
      </w:pPr>
      <w:r w:rsidRPr="00940491">
        <w:rPr>
          <w:sz w:val="28"/>
          <w:szCs w:val="28"/>
        </w:rPr>
        <w:t>В запланированных объемах профинансированы все первоочередные и приоритетные бюджетные обязательства, в том числе связанные с реализацией «майских» указов Президента Российской  Федерации.  Обеспечено бесперебойное функционирование бюджетной сферы, своевременная выплата заработной платы, предоставление социальных выплат, осуществление иных социально-значимых расходов.</w:t>
      </w:r>
    </w:p>
    <w:p w:rsidR="00F323AD" w:rsidRPr="00940491" w:rsidRDefault="00F323AD" w:rsidP="00F323AD">
      <w:pPr>
        <w:pStyle w:val="a4"/>
        <w:spacing w:before="0" w:beforeAutospacing="0" w:after="0" w:afterAutospacing="0"/>
        <w:ind w:firstLine="540"/>
        <w:jc w:val="both"/>
        <w:rPr>
          <w:sz w:val="28"/>
          <w:szCs w:val="28"/>
        </w:rPr>
      </w:pPr>
      <w:r w:rsidRPr="00940491">
        <w:rPr>
          <w:sz w:val="28"/>
          <w:szCs w:val="28"/>
        </w:rPr>
        <w:t>В течение 2016 года проводилась работа по сохранению объема муниципального долга на экономически безопасном уровне, достижению равномерного распределения во времени платежей по погашению и обслуживанию муниципального долга.</w:t>
      </w:r>
      <w:r>
        <w:rPr>
          <w:sz w:val="28"/>
          <w:szCs w:val="28"/>
        </w:rPr>
        <w:t xml:space="preserve"> </w:t>
      </w:r>
      <w:r w:rsidRPr="00940491">
        <w:rPr>
          <w:sz w:val="28"/>
          <w:szCs w:val="28"/>
        </w:rPr>
        <w:t>По состоянию на 01.01.2017 года объем муниципального долга составил 16144,1 тыс</w:t>
      </w:r>
      <w:proofErr w:type="gramStart"/>
      <w:r w:rsidRPr="00940491">
        <w:rPr>
          <w:sz w:val="28"/>
          <w:szCs w:val="28"/>
        </w:rPr>
        <w:t>.р</w:t>
      </w:r>
      <w:proofErr w:type="gramEnd"/>
      <w:r w:rsidRPr="00940491">
        <w:rPr>
          <w:sz w:val="28"/>
          <w:szCs w:val="28"/>
        </w:rPr>
        <w:t>ублей.</w:t>
      </w:r>
    </w:p>
    <w:p w:rsidR="00F323AD" w:rsidRPr="00D660F8" w:rsidRDefault="00F323AD" w:rsidP="00F323AD">
      <w:pPr>
        <w:jc w:val="both"/>
        <w:rPr>
          <w:sz w:val="28"/>
          <w:szCs w:val="28"/>
        </w:rPr>
      </w:pPr>
    </w:p>
    <w:p w:rsidR="00F323AD" w:rsidRPr="00940491" w:rsidRDefault="00F323AD" w:rsidP="00F323AD">
      <w:pPr>
        <w:ind w:firstLine="540"/>
        <w:jc w:val="both"/>
        <w:rPr>
          <w:b/>
          <w:sz w:val="28"/>
          <w:szCs w:val="28"/>
        </w:rPr>
      </w:pPr>
      <w:r>
        <w:rPr>
          <w:b/>
          <w:sz w:val="28"/>
          <w:szCs w:val="28"/>
        </w:rPr>
        <w:t>2.</w:t>
      </w:r>
      <w:r w:rsidRPr="00940491">
        <w:rPr>
          <w:b/>
          <w:sz w:val="28"/>
          <w:szCs w:val="28"/>
        </w:rPr>
        <w:t xml:space="preserve"> Основной задачей социальной направленности в 2016 году было обеспечение детей школьного и дошкольного возраста местами в образовательных учреждениях, </w:t>
      </w:r>
      <w:r>
        <w:rPr>
          <w:b/>
          <w:sz w:val="28"/>
          <w:szCs w:val="28"/>
        </w:rPr>
        <w:t xml:space="preserve">а так же </w:t>
      </w:r>
      <w:r w:rsidRPr="00940491">
        <w:rPr>
          <w:b/>
          <w:sz w:val="28"/>
          <w:szCs w:val="28"/>
        </w:rPr>
        <w:t>создание комфортных условий для оказания образовательных услуг.</w:t>
      </w:r>
    </w:p>
    <w:p w:rsidR="00F323AD" w:rsidRPr="001113E6" w:rsidRDefault="00F323AD" w:rsidP="00F323AD">
      <w:pPr>
        <w:shd w:val="clear" w:color="auto" w:fill="FFFFFF"/>
        <w:spacing w:line="293" w:lineRule="exact"/>
        <w:ind w:left="110" w:right="115" w:firstLine="457"/>
        <w:jc w:val="both"/>
        <w:rPr>
          <w:color w:val="FF0000"/>
          <w:sz w:val="28"/>
          <w:szCs w:val="28"/>
        </w:rPr>
      </w:pPr>
      <w:r w:rsidRPr="00940491">
        <w:rPr>
          <w:color w:val="000000"/>
          <w:sz w:val="28"/>
          <w:szCs w:val="28"/>
        </w:rPr>
        <w:t xml:space="preserve">Основная цель деятельности Администрации МО «Ленский муниципальный район» </w:t>
      </w:r>
      <w:r w:rsidRPr="00940491">
        <w:rPr>
          <w:color w:val="000000"/>
          <w:spacing w:val="-2"/>
          <w:sz w:val="28"/>
          <w:szCs w:val="28"/>
        </w:rPr>
        <w:t xml:space="preserve">в </w:t>
      </w:r>
      <w:r>
        <w:rPr>
          <w:color w:val="000000"/>
          <w:spacing w:val="-2"/>
          <w:sz w:val="28"/>
          <w:szCs w:val="28"/>
        </w:rPr>
        <w:t>данной области</w:t>
      </w:r>
      <w:r w:rsidRPr="00940491">
        <w:rPr>
          <w:color w:val="000000"/>
          <w:sz w:val="28"/>
          <w:szCs w:val="28"/>
        </w:rPr>
        <w:t xml:space="preserve"> – обеспечение доступности и качества дошкольного, общего и </w:t>
      </w:r>
      <w:r w:rsidRPr="00940491">
        <w:rPr>
          <w:color w:val="000000"/>
          <w:spacing w:val="-2"/>
          <w:sz w:val="28"/>
          <w:szCs w:val="28"/>
        </w:rPr>
        <w:t>дополнительного образования, соотве</w:t>
      </w:r>
      <w:r>
        <w:rPr>
          <w:color w:val="000000"/>
          <w:spacing w:val="-2"/>
          <w:sz w:val="28"/>
          <w:szCs w:val="28"/>
        </w:rPr>
        <w:t>тствующего потребностям граждан</w:t>
      </w:r>
      <w:r w:rsidRPr="001113E6">
        <w:rPr>
          <w:color w:val="FF0000"/>
          <w:sz w:val="28"/>
          <w:szCs w:val="28"/>
        </w:rPr>
        <w:t>.</w:t>
      </w:r>
    </w:p>
    <w:p w:rsidR="00F323AD" w:rsidRPr="00940491" w:rsidRDefault="00F323AD" w:rsidP="00F323AD">
      <w:pPr>
        <w:shd w:val="clear" w:color="auto" w:fill="FFFFFF"/>
        <w:jc w:val="both"/>
        <w:rPr>
          <w:b/>
          <w:bCs/>
          <w:color w:val="000000"/>
          <w:sz w:val="28"/>
          <w:szCs w:val="28"/>
        </w:rPr>
      </w:pPr>
    </w:p>
    <w:p w:rsidR="00F323AD" w:rsidRPr="00940491" w:rsidRDefault="00F323AD" w:rsidP="00F323AD">
      <w:pPr>
        <w:shd w:val="clear" w:color="auto" w:fill="FFFFFF"/>
        <w:jc w:val="both"/>
        <w:rPr>
          <w:sz w:val="28"/>
          <w:szCs w:val="28"/>
        </w:rPr>
      </w:pPr>
      <w:r>
        <w:rPr>
          <w:b/>
          <w:bCs/>
          <w:color w:val="000000"/>
          <w:sz w:val="28"/>
          <w:szCs w:val="28"/>
        </w:rPr>
        <w:t>2.</w:t>
      </w:r>
      <w:r w:rsidRPr="00940491">
        <w:rPr>
          <w:b/>
          <w:bCs/>
          <w:color w:val="000000"/>
          <w:sz w:val="28"/>
          <w:szCs w:val="28"/>
        </w:rPr>
        <w:t>1. Развитие дошкольного образования.</w:t>
      </w:r>
    </w:p>
    <w:p w:rsidR="00F323AD" w:rsidRPr="00940491" w:rsidRDefault="00F323AD" w:rsidP="00F323AD">
      <w:pPr>
        <w:ind w:firstLine="567"/>
        <w:jc w:val="both"/>
        <w:rPr>
          <w:sz w:val="28"/>
          <w:szCs w:val="28"/>
        </w:rPr>
      </w:pPr>
      <w:r w:rsidRPr="00940491">
        <w:rPr>
          <w:color w:val="000000"/>
          <w:spacing w:val="-1"/>
          <w:sz w:val="28"/>
          <w:szCs w:val="28"/>
        </w:rPr>
        <w:t xml:space="preserve">Важнейшей задачей муниципальной системы образования является обеспечение </w:t>
      </w:r>
      <w:r w:rsidRPr="00940491">
        <w:rPr>
          <w:color w:val="000000"/>
          <w:sz w:val="28"/>
          <w:szCs w:val="28"/>
        </w:rPr>
        <w:t xml:space="preserve">доступности дошкольного образования. Качественное воспитание, обучение, развитие, а также присмотр, уход и оздоровление детей дает возможность подрастающему поколению более </w:t>
      </w:r>
      <w:proofErr w:type="gramStart"/>
      <w:r w:rsidRPr="00940491">
        <w:rPr>
          <w:color w:val="000000"/>
          <w:sz w:val="28"/>
          <w:szCs w:val="28"/>
        </w:rPr>
        <w:t>подготовленными</w:t>
      </w:r>
      <w:proofErr w:type="gramEnd"/>
      <w:r w:rsidRPr="00940491">
        <w:rPr>
          <w:color w:val="000000"/>
          <w:sz w:val="28"/>
          <w:szCs w:val="28"/>
        </w:rPr>
        <w:t xml:space="preserve"> перейти на новую ступень образования. Сеть дошкольного образования Ленского района  образуют 15 образовательных </w:t>
      </w:r>
      <w:r w:rsidRPr="00940491">
        <w:rPr>
          <w:color w:val="000000"/>
          <w:spacing w:val="-1"/>
          <w:sz w:val="28"/>
          <w:szCs w:val="28"/>
        </w:rPr>
        <w:t xml:space="preserve">организаций, реализующих образовательные программы дошкольного образования на </w:t>
      </w:r>
      <w:r w:rsidRPr="00940491">
        <w:rPr>
          <w:color w:val="000000"/>
          <w:sz w:val="28"/>
          <w:szCs w:val="28"/>
        </w:rPr>
        <w:t>территории муниципального образования «Ленский муниципальный район»</w:t>
      </w:r>
      <w:r>
        <w:rPr>
          <w:color w:val="000000"/>
          <w:sz w:val="28"/>
          <w:szCs w:val="28"/>
        </w:rPr>
        <w:t xml:space="preserve">, в том числе </w:t>
      </w:r>
      <w:r w:rsidRPr="00940491">
        <w:rPr>
          <w:sz w:val="28"/>
          <w:szCs w:val="28"/>
        </w:rPr>
        <w:lastRenderedPageBreak/>
        <w:t>4 муниципальных дошкольных организации, 5 структурных обособленных подразделений, 6 реализуют основные образовательные программы дошкольного образования в общеобразовательных организациях.</w:t>
      </w:r>
    </w:p>
    <w:p w:rsidR="00F323AD" w:rsidRPr="00940491" w:rsidRDefault="00F323AD" w:rsidP="00F323AD">
      <w:pPr>
        <w:shd w:val="clear" w:color="auto" w:fill="FFFFFF"/>
        <w:ind w:firstLine="540"/>
        <w:jc w:val="both"/>
        <w:rPr>
          <w:sz w:val="28"/>
          <w:szCs w:val="28"/>
        </w:rPr>
      </w:pPr>
      <w:r w:rsidRPr="00940491">
        <w:rPr>
          <w:color w:val="000000"/>
          <w:sz w:val="28"/>
          <w:szCs w:val="28"/>
        </w:rPr>
        <w:t xml:space="preserve">Общее количество детей, которым предоставлена услуга дошкольного образования в образовательных организациях района, составляет 864 (на 01.02.17), данный показатель увеличился на 1,6 % в сравнении с предыдущим периодом. При этом охват детей в возрасте от трех до семи лет услугами дошкольного образования составляет 98,2 % от общей численности детей данного возраста (638 детей), проживающих на территории муниципального образования </w:t>
      </w:r>
      <w:r>
        <w:rPr>
          <w:color w:val="000000"/>
          <w:sz w:val="28"/>
          <w:szCs w:val="28"/>
        </w:rPr>
        <w:t xml:space="preserve">«Ленский муниципальный район». </w:t>
      </w:r>
      <w:r w:rsidRPr="00940491">
        <w:rPr>
          <w:color w:val="000000"/>
          <w:sz w:val="28"/>
          <w:szCs w:val="28"/>
        </w:rPr>
        <w:t>Данный показатель повысился на 24,1 % по сравнению с предыдущим годом.</w:t>
      </w:r>
      <w:r>
        <w:rPr>
          <w:color w:val="000000"/>
          <w:sz w:val="28"/>
          <w:szCs w:val="28"/>
        </w:rPr>
        <w:t xml:space="preserve"> </w:t>
      </w:r>
      <w:r w:rsidRPr="00940491">
        <w:rPr>
          <w:color w:val="000000"/>
          <w:sz w:val="28"/>
          <w:szCs w:val="28"/>
        </w:rPr>
        <w:t>Общее количество детей в возрасте до 3-х лет, получающих услугу дошкольного образования, составляет 207 человек (на 01.02.2017).</w:t>
      </w:r>
    </w:p>
    <w:p w:rsidR="00F323AD" w:rsidRPr="00940491" w:rsidRDefault="00F323AD" w:rsidP="00F323AD">
      <w:pPr>
        <w:shd w:val="clear" w:color="auto" w:fill="FFFFFF"/>
        <w:ind w:firstLine="426"/>
        <w:jc w:val="both"/>
        <w:rPr>
          <w:color w:val="FF0000"/>
          <w:sz w:val="28"/>
          <w:szCs w:val="28"/>
        </w:rPr>
      </w:pPr>
      <w:r w:rsidRPr="00940491">
        <w:rPr>
          <w:color w:val="000000"/>
          <w:sz w:val="28"/>
          <w:szCs w:val="28"/>
        </w:rPr>
        <w:t>Следует отметить, что, наряду с положительной динамикой по охвату детей услугами дошкольного образования, на протяжении последних лет сохраняется, и в ближайшей перспективе будет сохраняться дефицит мест в образовательных организациях района п. Урдома.</w:t>
      </w:r>
    </w:p>
    <w:p w:rsidR="00F323AD" w:rsidRDefault="00F323AD" w:rsidP="00F323AD">
      <w:pPr>
        <w:shd w:val="clear" w:color="auto" w:fill="FFFFFF"/>
        <w:ind w:firstLine="426"/>
        <w:jc w:val="both"/>
        <w:rPr>
          <w:color w:val="000000"/>
          <w:sz w:val="28"/>
          <w:szCs w:val="28"/>
        </w:rPr>
      </w:pPr>
      <w:r w:rsidRPr="00940491">
        <w:rPr>
          <w:color w:val="000000"/>
          <w:sz w:val="28"/>
          <w:szCs w:val="28"/>
        </w:rPr>
        <w:t xml:space="preserve">По состоянию на 01.02.2017 численность детей в возрасте от 0 до 3-х лет, зарегистрированных в очереди для дальнейшего определения в детские сады района, составляет 104 человека, из них от 1,5 до 3-х лет – 2. </w:t>
      </w:r>
    </w:p>
    <w:p w:rsidR="00F323AD" w:rsidRPr="00940491" w:rsidRDefault="00F323AD" w:rsidP="00F323AD">
      <w:pPr>
        <w:shd w:val="clear" w:color="auto" w:fill="FFFFFF"/>
        <w:ind w:firstLine="426"/>
        <w:jc w:val="both"/>
        <w:rPr>
          <w:color w:val="000000"/>
          <w:sz w:val="28"/>
          <w:szCs w:val="28"/>
        </w:rPr>
      </w:pPr>
      <w:r w:rsidRPr="00940491">
        <w:rPr>
          <w:color w:val="000000"/>
          <w:sz w:val="28"/>
          <w:szCs w:val="28"/>
        </w:rPr>
        <w:t>В 4 детских садах организованы вариативные формы работы с детьми, что составляет 25% от всех организаций. В общей сложности такой формой дошкольного образования охвачено 450 детей и их родителей. Наиболее распространена такая форма, как консультативный пункт – для детей и родителей оказывается психолого-педагогическая помощь  по различным вопросам воспитания, обучения и развития ребенка дошкольного возраста.</w:t>
      </w:r>
    </w:p>
    <w:p w:rsidR="00F323AD" w:rsidRPr="00940491" w:rsidRDefault="00F323AD" w:rsidP="00F323AD">
      <w:pPr>
        <w:ind w:firstLine="567"/>
        <w:jc w:val="both"/>
        <w:rPr>
          <w:sz w:val="28"/>
          <w:szCs w:val="28"/>
        </w:rPr>
      </w:pPr>
      <w:r w:rsidRPr="00940491">
        <w:rPr>
          <w:sz w:val="28"/>
          <w:szCs w:val="28"/>
        </w:rPr>
        <w:t xml:space="preserve">Все ДОУ на 100% укомплектованы педагогическими кадрами. Общая численность руководящих и педагогических кадров ДОУ района составляет  102 человека, в том числе руководителей - 9, старших воспитателей - 6, социальных педагогов - 2, музыкальных руководителей - 8, учителей-логопедов - 4, инструкторов по физической культуре - 2, педагогов – психологов -1, </w:t>
      </w:r>
      <w:proofErr w:type="spellStart"/>
      <w:r w:rsidRPr="00940491">
        <w:rPr>
          <w:sz w:val="28"/>
          <w:szCs w:val="28"/>
        </w:rPr>
        <w:t>тьюторов</w:t>
      </w:r>
      <w:proofErr w:type="spellEnd"/>
      <w:r w:rsidRPr="00940491">
        <w:rPr>
          <w:sz w:val="28"/>
          <w:szCs w:val="28"/>
        </w:rPr>
        <w:t xml:space="preserve"> – 1, воспитателей  - 68. </w:t>
      </w:r>
    </w:p>
    <w:p w:rsidR="00F323AD" w:rsidRPr="00F87D9E" w:rsidRDefault="00F323AD" w:rsidP="00F323AD">
      <w:pPr>
        <w:ind w:firstLine="540"/>
        <w:jc w:val="both"/>
        <w:rPr>
          <w:i/>
          <w:sz w:val="28"/>
          <w:szCs w:val="28"/>
        </w:rPr>
      </w:pPr>
      <w:r w:rsidRPr="00F87D9E">
        <w:rPr>
          <w:i/>
          <w:sz w:val="28"/>
          <w:szCs w:val="28"/>
        </w:rPr>
        <w:t xml:space="preserve">    </w:t>
      </w:r>
      <w:r w:rsidRPr="00F87D9E">
        <w:rPr>
          <w:bCs/>
          <w:i/>
          <w:color w:val="000000"/>
          <w:sz w:val="28"/>
          <w:szCs w:val="28"/>
        </w:rPr>
        <w:t>Материально-техническое обеспечение дошкольных образовательных организаций:</w:t>
      </w:r>
    </w:p>
    <w:p w:rsidR="00F323AD" w:rsidRPr="00940491" w:rsidRDefault="00F323AD" w:rsidP="00F323AD">
      <w:pPr>
        <w:shd w:val="clear" w:color="auto" w:fill="FFFFFF"/>
        <w:ind w:firstLine="710"/>
        <w:jc w:val="both"/>
        <w:rPr>
          <w:sz w:val="28"/>
          <w:szCs w:val="28"/>
        </w:rPr>
      </w:pPr>
      <w:r w:rsidRPr="00940491">
        <w:rPr>
          <w:color w:val="000000"/>
          <w:sz w:val="28"/>
          <w:szCs w:val="28"/>
        </w:rPr>
        <w:t>Актуальность совершенствования материально-технической базы дошкольных образовательных организаций обусловлена требованием федерального государственного образовательного стандарта дошкольного образования к созданию благоприятных условий развития детей в соответствии с их возрастными и индивидуальными особенностями и склонностями, увеличению способностей и творческого потенциала каждого ребенка как субъекта отношений с самим собой, другими детьми, взрослыми и миром.</w:t>
      </w:r>
    </w:p>
    <w:p w:rsidR="00F323AD" w:rsidRPr="00940491" w:rsidRDefault="00F323AD" w:rsidP="00F323AD">
      <w:pPr>
        <w:shd w:val="clear" w:color="auto" w:fill="FFFFFF"/>
        <w:ind w:firstLine="706"/>
        <w:jc w:val="both"/>
        <w:rPr>
          <w:sz w:val="28"/>
          <w:szCs w:val="28"/>
        </w:rPr>
      </w:pPr>
      <w:r w:rsidRPr="00940491">
        <w:rPr>
          <w:color w:val="000000"/>
          <w:sz w:val="28"/>
          <w:szCs w:val="28"/>
        </w:rPr>
        <w:t xml:space="preserve">Наличие надлежащего оснащения территории дошкольных образовательных организаций, качественного питания детей в соответствии с их физиологическими потребностями, соответствующих условий для </w:t>
      </w:r>
      <w:r w:rsidRPr="00940491">
        <w:rPr>
          <w:color w:val="000000"/>
          <w:sz w:val="28"/>
          <w:szCs w:val="28"/>
        </w:rPr>
        <w:lastRenderedPageBreak/>
        <w:t>физической и умственной активности воспитанников позволяют считать детский сад одной из лучших форм дошкольного образования.</w:t>
      </w:r>
    </w:p>
    <w:p w:rsidR="00F323AD" w:rsidRPr="00940491" w:rsidRDefault="00F323AD" w:rsidP="00F323AD">
      <w:pPr>
        <w:shd w:val="clear" w:color="auto" w:fill="FFFFFF"/>
        <w:ind w:firstLine="567"/>
        <w:jc w:val="both"/>
        <w:rPr>
          <w:color w:val="000000"/>
          <w:sz w:val="28"/>
          <w:szCs w:val="28"/>
        </w:rPr>
      </w:pPr>
      <w:r w:rsidRPr="009B4BF4">
        <w:rPr>
          <w:sz w:val="28"/>
          <w:szCs w:val="28"/>
        </w:rPr>
        <w:t xml:space="preserve">На балансе муниципальных дошкольных образовательных организаций района </w:t>
      </w:r>
      <w:r w:rsidRPr="009B4BF4">
        <w:rPr>
          <w:spacing w:val="-1"/>
          <w:sz w:val="28"/>
          <w:szCs w:val="28"/>
        </w:rPr>
        <w:t xml:space="preserve"> находится 16 зданий</w:t>
      </w:r>
      <w:r w:rsidRPr="009B4BF4">
        <w:rPr>
          <w:sz w:val="28"/>
          <w:szCs w:val="28"/>
        </w:rPr>
        <w:t xml:space="preserve">.   </w:t>
      </w:r>
      <w:r>
        <w:rPr>
          <w:color w:val="000000"/>
          <w:sz w:val="28"/>
          <w:szCs w:val="28"/>
        </w:rPr>
        <w:t>Из них: о</w:t>
      </w:r>
      <w:r w:rsidRPr="00940491">
        <w:rPr>
          <w:color w:val="000000"/>
          <w:sz w:val="28"/>
          <w:szCs w:val="28"/>
        </w:rPr>
        <w:t>снащены системами водоснабжения - 8, имеют центральное отопление - 14, канализаци</w:t>
      </w:r>
      <w:r>
        <w:rPr>
          <w:color w:val="000000"/>
          <w:sz w:val="28"/>
          <w:szCs w:val="28"/>
        </w:rPr>
        <w:t>ю</w:t>
      </w:r>
      <w:r w:rsidRPr="00940491">
        <w:rPr>
          <w:color w:val="000000"/>
          <w:sz w:val="28"/>
          <w:szCs w:val="28"/>
        </w:rPr>
        <w:t xml:space="preserve"> - 6. Общее количество групповых помещений составляет 48 единиц. 12 детских садов имеют в наличии пищеблоки, 11 – прачечные.</w:t>
      </w:r>
    </w:p>
    <w:p w:rsidR="00F323AD" w:rsidRPr="00940491" w:rsidRDefault="00F323AD" w:rsidP="00F323AD">
      <w:pPr>
        <w:shd w:val="clear" w:color="auto" w:fill="FFFFFF"/>
        <w:ind w:firstLine="567"/>
        <w:jc w:val="both"/>
        <w:rPr>
          <w:sz w:val="28"/>
          <w:szCs w:val="28"/>
        </w:rPr>
      </w:pPr>
      <w:r w:rsidRPr="00940491">
        <w:rPr>
          <w:color w:val="000000"/>
          <w:sz w:val="28"/>
          <w:szCs w:val="28"/>
        </w:rPr>
        <w:t xml:space="preserve"> Администрацией района ежегодно предусматриваются средства районного бюджета на </w:t>
      </w:r>
      <w:r>
        <w:rPr>
          <w:color w:val="000000"/>
          <w:sz w:val="28"/>
          <w:szCs w:val="28"/>
        </w:rPr>
        <w:t>усовершенствование материально-технической базы учреждений</w:t>
      </w:r>
      <w:r w:rsidRPr="00940491">
        <w:rPr>
          <w:color w:val="000000"/>
          <w:sz w:val="28"/>
          <w:szCs w:val="28"/>
        </w:rPr>
        <w:t>. В период подготовки к 2016-2017 учебному году затраты на выполнение санитарно-гигиенических мероприятий составили  303,895 тыс. руб.</w:t>
      </w:r>
    </w:p>
    <w:p w:rsidR="00F323AD" w:rsidRPr="00940491" w:rsidRDefault="00F323AD" w:rsidP="00F323AD">
      <w:pPr>
        <w:shd w:val="clear" w:color="auto" w:fill="FFFFFF"/>
        <w:ind w:firstLine="567"/>
        <w:jc w:val="both"/>
        <w:rPr>
          <w:color w:val="FF0000"/>
          <w:sz w:val="28"/>
          <w:szCs w:val="28"/>
        </w:rPr>
      </w:pPr>
      <w:r w:rsidRPr="00940491">
        <w:rPr>
          <w:color w:val="000000"/>
          <w:sz w:val="28"/>
          <w:szCs w:val="28"/>
        </w:rPr>
        <w:t xml:space="preserve"> В 2016 году приобретено оборудование (спортивный инвентарь) в МБДОУ «Детский сад № 1 «Незабудка» ОРВ с. Яренск» - 168,320 тыс</w:t>
      </w:r>
      <w:proofErr w:type="gramStart"/>
      <w:r w:rsidRPr="00940491">
        <w:rPr>
          <w:color w:val="000000"/>
          <w:sz w:val="28"/>
          <w:szCs w:val="28"/>
        </w:rPr>
        <w:t>.р</w:t>
      </w:r>
      <w:proofErr w:type="gramEnd"/>
      <w:r w:rsidRPr="00940491">
        <w:rPr>
          <w:color w:val="000000"/>
          <w:sz w:val="28"/>
          <w:szCs w:val="28"/>
        </w:rPr>
        <w:t xml:space="preserve">уб. </w:t>
      </w:r>
      <w:r w:rsidRPr="00940491">
        <w:rPr>
          <w:sz w:val="28"/>
          <w:szCs w:val="28"/>
        </w:rPr>
        <w:t xml:space="preserve">(мячи, обручи, скакалки, кегли, </w:t>
      </w:r>
      <w:proofErr w:type="spellStart"/>
      <w:r w:rsidRPr="00940491">
        <w:rPr>
          <w:sz w:val="28"/>
          <w:szCs w:val="28"/>
        </w:rPr>
        <w:t>кольцебрус</w:t>
      </w:r>
      <w:proofErr w:type="spellEnd"/>
      <w:r w:rsidRPr="00940491">
        <w:rPr>
          <w:sz w:val="28"/>
          <w:szCs w:val="28"/>
        </w:rPr>
        <w:t>, кегли, степ-платформа, массажные коврики, бадминтон).</w:t>
      </w:r>
      <w:r w:rsidRPr="00940491">
        <w:rPr>
          <w:color w:val="FF0000"/>
          <w:sz w:val="28"/>
          <w:szCs w:val="28"/>
        </w:rPr>
        <w:t xml:space="preserve"> </w:t>
      </w:r>
    </w:p>
    <w:p w:rsidR="00F323AD" w:rsidRPr="009B4BF4" w:rsidRDefault="00F323AD" w:rsidP="00F323AD">
      <w:pPr>
        <w:shd w:val="clear" w:color="auto" w:fill="FFFFFF"/>
        <w:ind w:firstLine="540"/>
        <w:jc w:val="both"/>
        <w:rPr>
          <w:sz w:val="28"/>
          <w:szCs w:val="28"/>
        </w:rPr>
      </w:pPr>
      <w:r w:rsidRPr="009B4BF4">
        <w:rPr>
          <w:bCs/>
          <w:color w:val="000000"/>
          <w:sz w:val="28"/>
          <w:szCs w:val="28"/>
        </w:rPr>
        <w:t>Отдельно стоит сказать о финансово-экономической деятельности дошкольных образовательных организаций и оценке уровня заработной платы педагогических работников.</w:t>
      </w:r>
    </w:p>
    <w:p w:rsidR="00F323AD" w:rsidRPr="00940491" w:rsidRDefault="00F323AD" w:rsidP="00F323AD">
      <w:pPr>
        <w:shd w:val="clear" w:color="auto" w:fill="FFFFFF"/>
        <w:ind w:firstLine="725"/>
        <w:jc w:val="both"/>
        <w:rPr>
          <w:sz w:val="28"/>
          <w:szCs w:val="28"/>
        </w:rPr>
      </w:pPr>
      <w:r w:rsidRPr="00940491">
        <w:rPr>
          <w:color w:val="000000"/>
          <w:spacing w:val="-1"/>
          <w:sz w:val="28"/>
          <w:szCs w:val="28"/>
        </w:rPr>
        <w:t>Доля расходов районного бюджета на содержание дошкольных учреждений от общего объёма расходов по образованию составила в 2014 году – 83,6  млн</w:t>
      </w:r>
      <w:proofErr w:type="gramStart"/>
      <w:r w:rsidRPr="00940491">
        <w:rPr>
          <w:color w:val="000000"/>
          <w:spacing w:val="-1"/>
          <w:sz w:val="28"/>
          <w:szCs w:val="28"/>
        </w:rPr>
        <w:t>.р</w:t>
      </w:r>
      <w:proofErr w:type="gramEnd"/>
      <w:r w:rsidRPr="00940491">
        <w:rPr>
          <w:color w:val="000000"/>
          <w:spacing w:val="-1"/>
          <w:sz w:val="28"/>
          <w:szCs w:val="28"/>
        </w:rPr>
        <w:t xml:space="preserve">уб., в 2015 году – 85,9 млн.руб., 2016 года – 103,6  млн. руб. (29,8%). </w:t>
      </w:r>
    </w:p>
    <w:p w:rsidR="00F323AD" w:rsidRPr="00940491" w:rsidRDefault="00F323AD" w:rsidP="00F323AD">
      <w:pPr>
        <w:shd w:val="clear" w:color="auto" w:fill="FFFFFF"/>
        <w:ind w:firstLine="567"/>
        <w:jc w:val="both"/>
        <w:rPr>
          <w:color w:val="000000"/>
          <w:sz w:val="28"/>
          <w:szCs w:val="28"/>
        </w:rPr>
      </w:pPr>
      <w:r w:rsidRPr="00940491">
        <w:rPr>
          <w:color w:val="000000"/>
          <w:sz w:val="28"/>
          <w:szCs w:val="28"/>
        </w:rPr>
        <w:t xml:space="preserve">С 2012 года бюджет по образовательным организациям планируется и исполняется на основе установленного муниципальным образовательным </w:t>
      </w:r>
      <w:r w:rsidRPr="00940491">
        <w:rPr>
          <w:color w:val="000000"/>
          <w:spacing w:val="-2"/>
          <w:sz w:val="28"/>
          <w:szCs w:val="28"/>
        </w:rPr>
        <w:t xml:space="preserve">организациям муниципального задания на оказание муниципальных услуг (выполнение </w:t>
      </w:r>
      <w:r w:rsidRPr="00940491">
        <w:rPr>
          <w:color w:val="000000"/>
          <w:sz w:val="28"/>
          <w:szCs w:val="28"/>
        </w:rPr>
        <w:t>работ). Исполнение муниципального задания обеспечивается выделением организациям финансовых средств – финансового обеспечения муниципального задания, размер которого планируется исходя из количества воспитанников и утвержденных нормативов финансирования.</w:t>
      </w:r>
    </w:p>
    <w:p w:rsidR="00F323AD" w:rsidRPr="00940491" w:rsidRDefault="00F323AD" w:rsidP="00F323AD">
      <w:pPr>
        <w:shd w:val="clear" w:color="auto" w:fill="FFFFFF"/>
        <w:ind w:firstLine="567"/>
        <w:jc w:val="both"/>
        <w:rPr>
          <w:sz w:val="28"/>
          <w:szCs w:val="28"/>
        </w:rPr>
      </w:pPr>
      <w:r w:rsidRPr="00940491">
        <w:rPr>
          <w:color w:val="000000"/>
          <w:sz w:val="28"/>
          <w:szCs w:val="28"/>
        </w:rPr>
        <w:t xml:space="preserve"> Финансирование дошкольных организаций осуществляется за счет средств </w:t>
      </w:r>
      <w:r w:rsidRPr="00940491">
        <w:rPr>
          <w:color w:val="000000"/>
          <w:spacing w:val="-2"/>
          <w:sz w:val="28"/>
          <w:szCs w:val="28"/>
        </w:rPr>
        <w:t>местного, областного, федерального бюджетов и иных средств (спонсорские, благотворительные пожертвования).</w:t>
      </w:r>
    </w:p>
    <w:p w:rsidR="00F323AD" w:rsidRPr="00940491" w:rsidRDefault="00F323AD" w:rsidP="00F323AD">
      <w:pPr>
        <w:shd w:val="clear" w:color="auto" w:fill="FFFFFF"/>
        <w:ind w:firstLine="567"/>
        <w:jc w:val="both"/>
        <w:rPr>
          <w:sz w:val="28"/>
          <w:szCs w:val="28"/>
        </w:rPr>
      </w:pPr>
      <w:r w:rsidRPr="00940491">
        <w:rPr>
          <w:color w:val="000000"/>
          <w:sz w:val="28"/>
          <w:szCs w:val="28"/>
        </w:rPr>
        <w:t xml:space="preserve">С </w:t>
      </w:r>
      <w:r>
        <w:rPr>
          <w:color w:val="000000"/>
          <w:sz w:val="28"/>
          <w:szCs w:val="28"/>
        </w:rPr>
        <w:t xml:space="preserve"> </w:t>
      </w:r>
      <w:r w:rsidRPr="00940491">
        <w:rPr>
          <w:color w:val="000000"/>
          <w:sz w:val="28"/>
          <w:szCs w:val="28"/>
        </w:rPr>
        <w:t>учетом поступления родительской платы за присмотр и уход за детьми, целевых и безвозмездных поступлений, расходы на дошкольное образование в 2016 году составили 113,6 млн. руб., в том числе:</w:t>
      </w:r>
    </w:p>
    <w:p w:rsidR="00F323AD" w:rsidRPr="00940491" w:rsidRDefault="00F323AD" w:rsidP="00F323AD">
      <w:pPr>
        <w:widowControl w:val="0"/>
        <w:numPr>
          <w:ilvl w:val="0"/>
          <w:numId w:val="2"/>
        </w:numPr>
        <w:shd w:val="clear" w:color="auto" w:fill="FFFFFF"/>
        <w:tabs>
          <w:tab w:val="left" w:pos="917"/>
        </w:tabs>
        <w:suppressAutoHyphens w:val="0"/>
        <w:autoSpaceDE w:val="0"/>
        <w:autoSpaceDN w:val="0"/>
        <w:adjustRightInd w:val="0"/>
        <w:ind w:firstLine="567"/>
        <w:jc w:val="both"/>
        <w:rPr>
          <w:color w:val="000000"/>
          <w:sz w:val="28"/>
          <w:szCs w:val="28"/>
        </w:rPr>
      </w:pPr>
      <w:r w:rsidRPr="00940491">
        <w:rPr>
          <w:color w:val="000000"/>
          <w:sz w:val="28"/>
          <w:szCs w:val="28"/>
        </w:rPr>
        <w:t xml:space="preserve">средства районного бюджета – 24,5 млн. руб., </w:t>
      </w:r>
    </w:p>
    <w:p w:rsidR="00F323AD" w:rsidRPr="00940491" w:rsidRDefault="00F323AD" w:rsidP="00F323AD">
      <w:pPr>
        <w:widowControl w:val="0"/>
        <w:numPr>
          <w:ilvl w:val="0"/>
          <w:numId w:val="2"/>
        </w:numPr>
        <w:shd w:val="clear" w:color="auto" w:fill="FFFFFF"/>
        <w:tabs>
          <w:tab w:val="left" w:pos="917"/>
        </w:tabs>
        <w:suppressAutoHyphens w:val="0"/>
        <w:autoSpaceDE w:val="0"/>
        <w:autoSpaceDN w:val="0"/>
        <w:adjustRightInd w:val="0"/>
        <w:ind w:firstLine="567"/>
        <w:jc w:val="both"/>
        <w:rPr>
          <w:color w:val="000000"/>
          <w:sz w:val="28"/>
          <w:szCs w:val="28"/>
        </w:rPr>
      </w:pPr>
      <w:r w:rsidRPr="00940491">
        <w:rPr>
          <w:color w:val="000000"/>
          <w:sz w:val="28"/>
          <w:szCs w:val="28"/>
        </w:rPr>
        <w:t>средства областной субвенции  79,1 млн. руб. субсидии;</w:t>
      </w:r>
    </w:p>
    <w:p w:rsidR="00F323AD" w:rsidRPr="00940491" w:rsidRDefault="00F323AD" w:rsidP="00F323AD">
      <w:pPr>
        <w:shd w:val="clear" w:color="auto" w:fill="FFFFFF"/>
        <w:tabs>
          <w:tab w:val="left" w:pos="917"/>
        </w:tabs>
        <w:ind w:left="567"/>
        <w:jc w:val="both"/>
        <w:rPr>
          <w:sz w:val="28"/>
          <w:szCs w:val="28"/>
        </w:rPr>
      </w:pPr>
      <w:r w:rsidRPr="00940491">
        <w:rPr>
          <w:color w:val="000000"/>
          <w:sz w:val="28"/>
          <w:szCs w:val="28"/>
        </w:rPr>
        <w:t xml:space="preserve">-  иные средства– 10,0 млн. руб. </w:t>
      </w:r>
    </w:p>
    <w:p w:rsidR="00F323AD" w:rsidRPr="00940491" w:rsidRDefault="00F323AD" w:rsidP="00F323AD">
      <w:pPr>
        <w:shd w:val="clear" w:color="auto" w:fill="FFFFFF"/>
        <w:jc w:val="both"/>
        <w:rPr>
          <w:color w:val="000000"/>
          <w:sz w:val="28"/>
          <w:szCs w:val="28"/>
        </w:rPr>
      </w:pPr>
      <w:r w:rsidRPr="00940491">
        <w:rPr>
          <w:color w:val="000000"/>
          <w:sz w:val="28"/>
          <w:szCs w:val="28"/>
        </w:rPr>
        <w:t>Результатом вложений районного, областного бюджета в содержание дошкольных организаций является увеличение расход</w:t>
      </w:r>
      <w:r>
        <w:rPr>
          <w:color w:val="000000"/>
          <w:sz w:val="28"/>
          <w:szCs w:val="28"/>
        </w:rPr>
        <w:t xml:space="preserve">ов на одного воспитанника в год </w:t>
      </w:r>
      <w:r w:rsidRPr="00940491">
        <w:rPr>
          <w:color w:val="000000"/>
          <w:sz w:val="28"/>
          <w:szCs w:val="28"/>
        </w:rPr>
        <w:t xml:space="preserve">(за 2014 год-90310,00 </w:t>
      </w:r>
      <w:proofErr w:type="spellStart"/>
      <w:r w:rsidRPr="00940491">
        <w:rPr>
          <w:color w:val="000000"/>
          <w:sz w:val="28"/>
          <w:szCs w:val="28"/>
        </w:rPr>
        <w:t>руб</w:t>
      </w:r>
      <w:proofErr w:type="spellEnd"/>
      <w:r w:rsidRPr="00940491">
        <w:rPr>
          <w:color w:val="000000"/>
          <w:sz w:val="28"/>
          <w:szCs w:val="28"/>
        </w:rPr>
        <w:t>,  2015-104461,00 руб.,   в 2016 году-122314,00 руб.)</w:t>
      </w:r>
    </w:p>
    <w:p w:rsidR="00F323AD" w:rsidRDefault="00F323AD" w:rsidP="00F323AD">
      <w:pPr>
        <w:pStyle w:val="a5"/>
        <w:jc w:val="center"/>
        <w:rPr>
          <w:rFonts w:ascii="Times New Roman" w:hAnsi="Times New Roman" w:cs="Times New Roman"/>
          <w:b/>
          <w:sz w:val="28"/>
          <w:szCs w:val="28"/>
        </w:rPr>
      </w:pPr>
    </w:p>
    <w:p w:rsidR="00F323AD" w:rsidRPr="00940491" w:rsidRDefault="00F323AD" w:rsidP="00F323AD">
      <w:pPr>
        <w:pStyle w:val="a5"/>
        <w:jc w:val="center"/>
        <w:rPr>
          <w:rFonts w:ascii="Times New Roman" w:hAnsi="Times New Roman" w:cs="Times New Roman"/>
          <w:b/>
          <w:sz w:val="28"/>
          <w:szCs w:val="28"/>
        </w:rPr>
      </w:pPr>
      <w:r w:rsidRPr="00940491">
        <w:rPr>
          <w:rFonts w:ascii="Times New Roman" w:hAnsi="Times New Roman" w:cs="Times New Roman"/>
          <w:b/>
          <w:sz w:val="28"/>
          <w:szCs w:val="28"/>
        </w:rPr>
        <w:t xml:space="preserve">Динамика расходов на одного воспитанника за 2014-2016 годы, в тыс. </w:t>
      </w:r>
      <w:r w:rsidRPr="00940491">
        <w:rPr>
          <w:rFonts w:ascii="Times New Roman" w:hAnsi="Times New Roman" w:cs="Times New Roman"/>
          <w:b/>
          <w:sz w:val="28"/>
          <w:szCs w:val="28"/>
        </w:rPr>
        <w:lastRenderedPageBreak/>
        <w:t>руб.</w:t>
      </w:r>
    </w:p>
    <w:p w:rsidR="00F323AD" w:rsidRPr="00940491" w:rsidRDefault="00F323AD" w:rsidP="00F323AD">
      <w:pPr>
        <w:shd w:val="clear" w:color="auto" w:fill="FFFFFF"/>
        <w:ind w:firstLine="739"/>
        <w:jc w:val="both"/>
        <w:rPr>
          <w:sz w:val="28"/>
          <w:szCs w:val="28"/>
        </w:rPr>
      </w:pPr>
    </w:p>
    <w:p w:rsidR="00F323AD" w:rsidRPr="00940491" w:rsidRDefault="00F323AD" w:rsidP="00F323AD">
      <w:pPr>
        <w:shd w:val="clear" w:color="auto" w:fill="FFFFFF"/>
        <w:jc w:val="both"/>
        <w:rPr>
          <w:sz w:val="28"/>
          <w:szCs w:val="28"/>
        </w:rPr>
      </w:pPr>
      <w:r>
        <w:rPr>
          <w:noProof/>
          <w:sz w:val="28"/>
          <w:szCs w:val="28"/>
          <w:lang w:eastAsia="ru-RU"/>
        </w:rPr>
        <w:drawing>
          <wp:inline distT="0" distB="0" distL="0" distR="0">
            <wp:extent cx="3762375" cy="1743075"/>
            <wp:effectExtent l="0" t="0" r="0" b="0"/>
            <wp:docPr id="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323AD" w:rsidRPr="00940491" w:rsidRDefault="00F323AD" w:rsidP="00F323AD">
      <w:pPr>
        <w:shd w:val="clear" w:color="auto" w:fill="FFFFFF"/>
        <w:jc w:val="both"/>
        <w:rPr>
          <w:sz w:val="28"/>
          <w:szCs w:val="28"/>
        </w:rPr>
      </w:pPr>
    </w:p>
    <w:p w:rsidR="00F323AD" w:rsidRPr="00940491" w:rsidRDefault="00F323AD" w:rsidP="00F323AD">
      <w:pPr>
        <w:shd w:val="clear" w:color="auto" w:fill="FFFFFF"/>
        <w:jc w:val="both"/>
        <w:rPr>
          <w:sz w:val="28"/>
          <w:szCs w:val="28"/>
        </w:rPr>
      </w:pPr>
    </w:p>
    <w:p w:rsidR="00F323AD" w:rsidRPr="00940491" w:rsidRDefault="00F323AD" w:rsidP="00F323AD">
      <w:pPr>
        <w:shd w:val="clear" w:color="auto" w:fill="FFFFFF"/>
        <w:spacing w:after="120"/>
        <w:jc w:val="both"/>
        <w:rPr>
          <w:color w:val="000000"/>
          <w:sz w:val="28"/>
          <w:szCs w:val="28"/>
        </w:rPr>
      </w:pPr>
      <w:r w:rsidRPr="00940491">
        <w:rPr>
          <w:color w:val="000000"/>
          <w:sz w:val="28"/>
          <w:szCs w:val="28"/>
        </w:rPr>
        <w:t xml:space="preserve">     Рост расходов на одного воспитанника в 2016 году, в первую очередь, обусловлен увеличением расходов на выплату заработной платы педагогическим работникам в соответствии с указами Президента РФ. В результате принятых мер в 2016 году, по сравнению с 2015 годом, средняя заработная плата педагогических работников дошкольных организаций увеличилась на 2,8 % (2014 год - 29009, 2015 год – 29616, 2016 год - 30445).</w:t>
      </w:r>
    </w:p>
    <w:p w:rsidR="00F323AD" w:rsidRDefault="00F323AD" w:rsidP="00F323AD">
      <w:pPr>
        <w:shd w:val="clear" w:color="auto" w:fill="FFFFFF"/>
        <w:rPr>
          <w:b/>
          <w:bCs/>
          <w:color w:val="000000"/>
          <w:spacing w:val="-12"/>
          <w:sz w:val="28"/>
          <w:szCs w:val="28"/>
        </w:rPr>
      </w:pPr>
    </w:p>
    <w:p w:rsidR="00F323AD" w:rsidRPr="00940491" w:rsidRDefault="00F323AD" w:rsidP="00F323AD">
      <w:pPr>
        <w:shd w:val="clear" w:color="auto" w:fill="FFFFFF"/>
        <w:rPr>
          <w:b/>
          <w:bCs/>
          <w:color w:val="000000"/>
          <w:spacing w:val="-12"/>
          <w:sz w:val="28"/>
          <w:szCs w:val="28"/>
        </w:rPr>
      </w:pPr>
      <w:r w:rsidRPr="00940491">
        <w:rPr>
          <w:b/>
          <w:bCs/>
          <w:color w:val="000000"/>
          <w:spacing w:val="-12"/>
          <w:sz w:val="28"/>
          <w:szCs w:val="28"/>
        </w:rPr>
        <w:t xml:space="preserve">Динамика роста заработной платы педагогических работников </w:t>
      </w:r>
      <w:r w:rsidRPr="00940491">
        <w:rPr>
          <w:b/>
          <w:bCs/>
          <w:color w:val="000000"/>
          <w:spacing w:val="-11"/>
          <w:sz w:val="28"/>
          <w:szCs w:val="28"/>
        </w:rPr>
        <w:t>дошкольных организаций,</w:t>
      </w:r>
    </w:p>
    <w:p w:rsidR="00F323AD" w:rsidRPr="00940491" w:rsidRDefault="00F323AD" w:rsidP="00F323AD">
      <w:pPr>
        <w:shd w:val="clear" w:color="auto" w:fill="FFFFFF"/>
        <w:jc w:val="center"/>
        <w:rPr>
          <w:b/>
          <w:bCs/>
          <w:color w:val="000000"/>
          <w:spacing w:val="-11"/>
          <w:sz w:val="28"/>
          <w:szCs w:val="28"/>
        </w:rPr>
      </w:pPr>
      <w:r w:rsidRPr="00940491">
        <w:rPr>
          <w:b/>
          <w:bCs/>
          <w:color w:val="000000"/>
          <w:spacing w:val="-11"/>
          <w:sz w:val="28"/>
          <w:szCs w:val="28"/>
        </w:rPr>
        <w:t xml:space="preserve">в рублях (с </w:t>
      </w:r>
      <w:smartTag w:uri="urn:schemas-microsoft-com:office:smarttags" w:element="metricconverter">
        <w:smartTagPr>
          <w:attr w:name="ProductID" w:val="2014 г"/>
        </w:smartTagPr>
        <w:r w:rsidRPr="00940491">
          <w:rPr>
            <w:b/>
            <w:bCs/>
            <w:color w:val="000000"/>
            <w:spacing w:val="-11"/>
            <w:sz w:val="28"/>
            <w:szCs w:val="28"/>
          </w:rPr>
          <w:t>2014 г</w:t>
        </w:r>
      </w:smartTag>
      <w:r w:rsidRPr="00940491">
        <w:rPr>
          <w:b/>
          <w:bCs/>
          <w:color w:val="000000"/>
          <w:spacing w:val="-11"/>
          <w:sz w:val="28"/>
          <w:szCs w:val="28"/>
        </w:rPr>
        <w:t xml:space="preserve">. по </w:t>
      </w:r>
      <w:smartTag w:uri="urn:schemas-microsoft-com:office:smarttags" w:element="metricconverter">
        <w:smartTagPr>
          <w:attr w:name="ProductID" w:val="2016 г"/>
        </w:smartTagPr>
        <w:r w:rsidRPr="00940491">
          <w:rPr>
            <w:b/>
            <w:bCs/>
            <w:color w:val="000000"/>
            <w:spacing w:val="-11"/>
            <w:sz w:val="28"/>
            <w:szCs w:val="28"/>
          </w:rPr>
          <w:t>2016 г</w:t>
        </w:r>
      </w:smartTag>
      <w:r w:rsidRPr="00940491">
        <w:rPr>
          <w:b/>
          <w:bCs/>
          <w:color w:val="000000"/>
          <w:spacing w:val="-11"/>
          <w:sz w:val="28"/>
          <w:szCs w:val="28"/>
        </w:rPr>
        <w:t xml:space="preserve">.) </w:t>
      </w:r>
    </w:p>
    <w:p w:rsidR="00F323AD" w:rsidRPr="00940491" w:rsidRDefault="00F323AD" w:rsidP="00F323AD">
      <w:pPr>
        <w:shd w:val="clear" w:color="auto" w:fill="FFFFFF"/>
        <w:jc w:val="center"/>
        <w:rPr>
          <w:b/>
          <w:bCs/>
          <w:color w:val="000000"/>
          <w:spacing w:val="-11"/>
          <w:sz w:val="28"/>
          <w:szCs w:val="28"/>
        </w:rPr>
      </w:pPr>
      <w:r w:rsidRPr="00940491">
        <w:rPr>
          <w:b/>
          <w:bCs/>
          <w:color w:val="000000"/>
          <w:spacing w:val="-11"/>
          <w:sz w:val="28"/>
          <w:szCs w:val="28"/>
        </w:rPr>
        <w:t xml:space="preserve">                                          </w:t>
      </w:r>
    </w:p>
    <w:p w:rsidR="00F323AD" w:rsidRPr="00940491" w:rsidRDefault="00F323AD" w:rsidP="00F323AD">
      <w:pPr>
        <w:shd w:val="clear" w:color="auto" w:fill="FFFFFF"/>
        <w:rPr>
          <w:b/>
          <w:bCs/>
          <w:color w:val="000000"/>
          <w:spacing w:val="-11"/>
          <w:sz w:val="28"/>
          <w:szCs w:val="28"/>
        </w:rPr>
      </w:pPr>
      <w:r>
        <w:rPr>
          <w:b/>
          <w:noProof/>
          <w:color w:val="000000"/>
          <w:spacing w:val="-11"/>
          <w:sz w:val="28"/>
          <w:szCs w:val="28"/>
          <w:lang w:eastAsia="ru-RU"/>
        </w:rPr>
        <w:drawing>
          <wp:inline distT="0" distB="0" distL="0" distR="0">
            <wp:extent cx="3895725" cy="2028825"/>
            <wp:effectExtent l="0" t="0" r="0" b="0"/>
            <wp:docPr id="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323AD" w:rsidRDefault="00F323AD" w:rsidP="00F323AD">
      <w:pPr>
        <w:shd w:val="clear" w:color="auto" w:fill="FFFFFF"/>
        <w:jc w:val="both"/>
        <w:rPr>
          <w:b/>
          <w:bCs/>
          <w:sz w:val="28"/>
          <w:szCs w:val="28"/>
        </w:rPr>
      </w:pPr>
    </w:p>
    <w:p w:rsidR="00F323AD" w:rsidRPr="00294FFC" w:rsidRDefault="00F323AD" w:rsidP="00F323AD">
      <w:pPr>
        <w:shd w:val="clear" w:color="auto" w:fill="FFFFFF"/>
        <w:ind w:firstLine="540"/>
        <w:jc w:val="both"/>
        <w:rPr>
          <w:sz w:val="28"/>
          <w:szCs w:val="28"/>
        </w:rPr>
      </w:pPr>
    </w:p>
    <w:p w:rsidR="00F323AD" w:rsidRPr="00940491" w:rsidRDefault="00F323AD" w:rsidP="00F323AD">
      <w:pPr>
        <w:shd w:val="clear" w:color="auto" w:fill="FFFFFF"/>
        <w:ind w:firstLine="710"/>
        <w:jc w:val="both"/>
        <w:rPr>
          <w:color w:val="000000"/>
          <w:sz w:val="28"/>
          <w:szCs w:val="28"/>
        </w:rPr>
      </w:pPr>
      <w:r w:rsidRPr="00940491">
        <w:rPr>
          <w:color w:val="000000"/>
          <w:sz w:val="28"/>
          <w:szCs w:val="28"/>
        </w:rPr>
        <w:t>В конце 2015-2016 учебного года завершилось строительство детского сада с</w:t>
      </w:r>
      <w:proofErr w:type="gramStart"/>
      <w:r w:rsidRPr="00940491">
        <w:rPr>
          <w:color w:val="000000"/>
          <w:sz w:val="28"/>
          <w:szCs w:val="28"/>
        </w:rPr>
        <w:t>.Я</w:t>
      </w:r>
      <w:proofErr w:type="gramEnd"/>
      <w:r w:rsidRPr="00940491">
        <w:rPr>
          <w:color w:val="000000"/>
          <w:sz w:val="28"/>
          <w:szCs w:val="28"/>
        </w:rPr>
        <w:t>ренск (МБДОУ «Детский сад № 1 «Незабудка» ОРВ с.Яренск») на 220 мест. Здание принято комиссией в конце 2016 года. Благодаря строительству нового здания очередь детей в возрасте от 1,5 – 7 лет в детские сады с. Яренска сократилась полностью.</w:t>
      </w:r>
    </w:p>
    <w:p w:rsidR="00F323AD" w:rsidRPr="00940491" w:rsidRDefault="00F323AD" w:rsidP="00F323AD">
      <w:pPr>
        <w:shd w:val="clear" w:color="auto" w:fill="FFFFFF"/>
        <w:ind w:firstLine="710"/>
        <w:jc w:val="both"/>
        <w:rPr>
          <w:sz w:val="28"/>
          <w:szCs w:val="28"/>
        </w:rPr>
      </w:pPr>
      <w:r>
        <w:rPr>
          <w:sz w:val="28"/>
          <w:szCs w:val="28"/>
        </w:rPr>
        <w:t xml:space="preserve">В настоящее время решается вопрос о строительстве </w:t>
      </w:r>
      <w:r w:rsidRPr="00940491">
        <w:rPr>
          <w:sz w:val="28"/>
          <w:szCs w:val="28"/>
        </w:rPr>
        <w:t>детского сада на 220 мест в п. Урдома</w:t>
      </w:r>
      <w:r>
        <w:rPr>
          <w:sz w:val="28"/>
          <w:szCs w:val="28"/>
        </w:rPr>
        <w:t>.</w:t>
      </w:r>
      <w:r w:rsidRPr="00940491">
        <w:rPr>
          <w:sz w:val="28"/>
          <w:szCs w:val="28"/>
        </w:rPr>
        <w:t xml:space="preserve"> Постановлением Администрации МО «Ленский муниципальный район» под строительство выделен земельный участок по переулку </w:t>
      </w:r>
      <w:proofErr w:type="spellStart"/>
      <w:r w:rsidRPr="00940491">
        <w:rPr>
          <w:sz w:val="28"/>
          <w:szCs w:val="28"/>
        </w:rPr>
        <w:t>Паламышский</w:t>
      </w:r>
      <w:proofErr w:type="spellEnd"/>
      <w:r>
        <w:rPr>
          <w:sz w:val="28"/>
          <w:szCs w:val="28"/>
        </w:rPr>
        <w:t xml:space="preserve"> п</w:t>
      </w:r>
      <w:r w:rsidRPr="00940491">
        <w:rPr>
          <w:sz w:val="28"/>
          <w:szCs w:val="28"/>
        </w:rPr>
        <w:t>лощадь</w:t>
      </w:r>
      <w:r>
        <w:rPr>
          <w:sz w:val="28"/>
          <w:szCs w:val="28"/>
        </w:rPr>
        <w:t>ю</w:t>
      </w:r>
      <w:r w:rsidRPr="00940491">
        <w:rPr>
          <w:sz w:val="28"/>
          <w:szCs w:val="28"/>
        </w:rPr>
        <w:t xml:space="preserve"> </w:t>
      </w:r>
      <w:smartTag w:uri="urn:schemas-microsoft-com:office:smarttags" w:element="metricconverter">
        <w:smartTagPr>
          <w:attr w:name="ProductID" w:val="10500 кв. метров"/>
        </w:smartTagPr>
        <w:r w:rsidRPr="00940491">
          <w:rPr>
            <w:sz w:val="28"/>
            <w:szCs w:val="28"/>
          </w:rPr>
          <w:t>10500 кв. метров</w:t>
        </w:r>
      </w:smartTag>
      <w:r>
        <w:rPr>
          <w:sz w:val="28"/>
          <w:szCs w:val="28"/>
        </w:rPr>
        <w:t xml:space="preserve">. В 2016 году </w:t>
      </w:r>
      <w:r>
        <w:rPr>
          <w:sz w:val="28"/>
          <w:szCs w:val="28"/>
        </w:rPr>
        <w:lastRenderedPageBreak/>
        <w:t>п</w:t>
      </w:r>
      <w:r w:rsidRPr="00940491">
        <w:rPr>
          <w:sz w:val="28"/>
          <w:szCs w:val="28"/>
        </w:rPr>
        <w:t>одготовлена проектно-сметная документация</w:t>
      </w:r>
      <w:r>
        <w:rPr>
          <w:sz w:val="28"/>
          <w:szCs w:val="28"/>
        </w:rPr>
        <w:t xml:space="preserve">. В данный момент </w:t>
      </w:r>
      <w:r w:rsidRPr="00940491">
        <w:rPr>
          <w:sz w:val="28"/>
          <w:szCs w:val="28"/>
        </w:rPr>
        <w:t>документация проходит государственную экспертизу в государственном автономном учреждении Архангельской области «Управление государственной экспертизой»</w:t>
      </w:r>
      <w:r>
        <w:rPr>
          <w:sz w:val="28"/>
          <w:szCs w:val="28"/>
        </w:rPr>
        <w:t>.</w:t>
      </w:r>
    </w:p>
    <w:p w:rsidR="00F323AD" w:rsidRDefault="00F323AD" w:rsidP="00F323AD">
      <w:pPr>
        <w:shd w:val="clear" w:color="auto" w:fill="FFFFFF"/>
        <w:jc w:val="both"/>
        <w:rPr>
          <w:b/>
          <w:bCs/>
          <w:sz w:val="28"/>
          <w:szCs w:val="28"/>
        </w:rPr>
      </w:pPr>
    </w:p>
    <w:p w:rsidR="00F323AD" w:rsidRPr="00940491" w:rsidRDefault="00F323AD" w:rsidP="00F323AD">
      <w:pPr>
        <w:shd w:val="clear" w:color="auto" w:fill="FFFFFF"/>
        <w:jc w:val="both"/>
        <w:rPr>
          <w:sz w:val="28"/>
          <w:szCs w:val="28"/>
        </w:rPr>
      </w:pPr>
      <w:r>
        <w:rPr>
          <w:b/>
          <w:bCs/>
          <w:sz w:val="28"/>
          <w:szCs w:val="28"/>
        </w:rPr>
        <w:t>2.</w:t>
      </w:r>
      <w:r w:rsidRPr="00940491">
        <w:rPr>
          <w:b/>
          <w:bCs/>
          <w:color w:val="000000"/>
          <w:sz w:val="28"/>
          <w:szCs w:val="28"/>
        </w:rPr>
        <w:t>2. Развитие начального общего образования, основного общего образования и среднего общего образования</w:t>
      </w:r>
    </w:p>
    <w:p w:rsidR="00F323AD" w:rsidRPr="001D1EAA" w:rsidRDefault="00F323AD" w:rsidP="00F323AD">
      <w:pPr>
        <w:shd w:val="clear" w:color="auto" w:fill="FFFFFF"/>
        <w:spacing w:line="298" w:lineRule="exact"/>
        <w:ind w:left="82" w:firstLine="696"/>
        <w:jc w:val="both"/>
        <w:rPr>
          <w:sz w:val="28"/>
          <w:szCs w:val="28"/>
        </w:rPr>
      </w:pPr>
      <w:r w:rsidRPr="00940491">
        <w:rPr>
          <w:color w:val="000000"/>
          <w:sz w:val="28"/>
          <w:szCs w:val="28"/>
        </w:rPr>
        <w:t>В целях соблюдения прав граждан на образование на 01.09.2016 года</w:t>
      </w:r>
      <w:r>
        <w:rPr>
          <w:color w:val="000000"/>
          <w:sz w:val="28"/>
          <w:szCs w:val="28"/>
        </w:rPr>
        <w:t xml:space="preserve"> </w:t>
      </w:r>
      <w:r w:rsidRPr="00940491">
        <w:rPr>
          <w:color w:val="000000"/>
          <w:sz w:val="28"/>
          <w:szCs w:val="28"/>
        </w:rPr>
        <w:t xml:space="preserve">на территории МО «Ленский муниципальный район» функционируют </w:t>
      </w:r>
      <w:r w:rsidRPr="001D1EAA">
        <w:rPr>
          <w:sz w:val="28"/>
          <w:szCs w:val="28"/>
        </w:rPr>
        <w:t xml:space="preserve">9 общеобразовательных организаций.  </w:t>
      </w:r>
    </w:p>
    <w:p w:rsidR="00F323AD" w:rsidRPr="00940491" w:rsidRDefault="00F323AD" w:rsidP="00F323AD">
      <w:pPr>
        <w:shd w:val="clear" w:color="auto" w:fill="FFFFFF"/>
        <w:spacing w:line="298" w:lineRule="exact"/>
        <w:ind w:left="5" w:right="10" w:firstLine="710"/>
        <w:jc w:val="both"/>
        <w:rPr>
          <w:color w:val="000000"/>
          <w:sz w:val="28"/>
          <w:szCs w:val="28"/>
        </w:rPr>
      </w:pPr>
      <w:r w:rsidRPr="00940491">
        <w:rPr>
          <w:color w:val="000000"/>
          <w:sz w:val="28"/>
          <w:szCs w:val="28"/>
        </w:rPr>
        <w:t xml:space="preserve">Муниципальной системой общего образования по состоянию на 01.09.2016 охвачено 1561 человек. </w:t>
      </w:r>
      <w:r>
        <w:rPr>
          <w:color w:val="000000"/>
          <w:sz w:val="28"/>
          <w:szCs w:val="28"/>
        </w:rPr>
        <w:t xml:space="preserve"> </w:t>
      </w:r>
      <w:proofErr w:type="spellStart"/>
      <w:r w:rsidRPr="00940491">
        <w:rPr>
          <w:color w:val="000000"/>
          <w:sz w:val="28"/>
          <w:szCs w:val="28"/>
        </w:rPr>
        <w:t>Необучающихся</w:t>
      </w:r>
      <w:proofErr w:type="spellEnd"/>
      <w:r w:rsidRPr="00940491">
        <w:rPr>
          <w:color w:val="000000"/>
          <w:sz w:val="28"/>
          <w:szCs w:val="28"/>
        </w:rPr>
        <w:t xml:space="preserve"> детей в возрасте от 6,5 лет до 18 лет на территории МО «Ленский муниципальный район»  на 01.09.2016  выявлен 1 обучающийся (выпускник МБОУ «</w:t>
      </w:r>
      <w:proofErr w:type="spellStart"/>
      <w:r w:rsidRPr="00940491">
        <w:rPr>
          <w:color w:val="000000"/>
          <w:sz w:val="28"/>
          <w:szCs w:val="28"/>
        </w:rPr>
        <w:t>Яренская</w:t>
      </w:r>
      <w:proofErr w:type="spellEnd"/>
      <w:r w:rsidRPr="00940491">
        <w:rPr>
          <w:color w:val="000000"/>
          <w:sz w:val="28"/>
          <w:szCs w:val="28"/>
        </w:rPr>
        <w:t xml:space="preserve"> СШ», завершивший основное общее образование по адаптированной  общеобразовательной программе для детей с нарушениями интеллекта, не смог устроиться в </w:t>
      </w:r>
      <w:proofErr w:type="spellStart"/>
      <w:r w:rsidRPr="00940491">
        <w:rPr>
          <w:color w:val="000000"/>
          <w:sz w:val="28"/>
          <w:szCs w:val="28"/>
        </w:rPr>
        <w:t>Выльгортский</w:t>
      </w:r>
      <w:proofErr w:type="spellEnd"/>
      <w:r w:rsidRPr="00940491">
        <w:rPr>
          <w:color w:val="000000"/>
          <w:sz w:val="28"/>
          <w:szCs w:val="28"/>
        </w:rPr>
        <w:t xml:space="preserve"> и </w:t>
      </w:r>
      <w:proofErr w:type="spellStart"/>
      <w:r w:rsidRPr="00940491">
        <w:rPr>
          <w:color w:val="000000"/>
          <w:sz w:val="28"/>
          <w:szCs w:val="28"/>
        </w:rPr>
        <w:t>Микуньский</w:t>
      </w:r>
      <w:proofErr w:type="spellEnd"/>
      <w:r w:rsidRPr="00940491">
        <w:rPr>
          <w:color w:val="000000"/>
          <w:sz w:val="28"/>
          <w:szCs w:val="28"/>
        </w:rPr>
        <w:t xml:space="preserve"> техникумы, т</w:t>
      </w:r>
      <w:proofErr w:type="gramStart"/>
      <w:r w:rsidRPr="00940491">
        <w:rPr>
          <w:color w:val="000000"/>
          <w:sz w:val="28"/>
          <w:szCs w:val="28"/>
        </w:rPr>
        <w:t>.к</w:t>
      </w:r>
      <w:proofErr w:type="gramEnd"/>
      <w:r w:rsidRPr="00940491">
        <w:rPr>
          <w:color w:val="000000"/>
          <w:sz w:val="28"/>
          <w:szCs w:val="28"/>
        </w:rPr>
        <w:t xml:space="preserve"> не были сформированы соответствующие группы и  не может трудоустроиться на данный момент ввиду отсутствия  паспорта)</w:t>
      </w:r>
      <w:r>
        <w:rPr>
          <w:color w:val="000000"/>
          <w:sz w:val="28"/>
          <w:szCs w:val="28"/>
        </w:rPr>
        <w:t>.</w:t>
      </w:r>
    </w:p>
    <w:p w:rsidR="00F323AD" w:rsidRPr="00940491" w:rsidRDefault="00F323AD" w:rsidP="00F323AD">
      <w:pPr>
        <w:pStyle w:val="a5"/>
        <w:ind w:firstLine="540"/>
        <w:jc w:val="both"/>
        <w:rPr>
          <w:rFonts w:ascii="Times New Roman" w:hAnsi="Times New Roman" w:cs="Times New Roman"/>
          <w:spacing w:val="-1"/>
          <w:sz w:val="28"/>
          <w:szCs w:val="28"/>
        </w:rPr>
      </w:pPr>
      <w:r w:rsidRPr="00940491">
        <w:rPr>
          <w:rFonts w:ascii="Times New Roman" w:hAnsi="Times New Roman" w:cs="Times New Roman"/>
          <w:color w:val="000000"/>
          <w:sz w:val="28"/>
          <w:szCs w:val="28"/>
        </w:rPr>
        <w:t xml:space="preserve"> По причине территориальной протяженности района с целью обеспечения доступности получения общего образования всеми жителями Ленского района организован подвоз учащихся </w:t>
      </w:r>
      <w:r w:rsidRPr="00940491">
        <w:rPr>
          <w:rFonts w:ascii="Times New Roman" w:hAnsi="Times New Roman" w:cs="Times New Roman"/>
          <w:sz w:val="28"/>
          <w:szCs w:val="28"/>
        </w:rPr>
        <w:t>к 5</w:t>
      </w:r>
      <w:r w:rsidRPr="00940491">
        <w:rPr>
          <w:rFonts w:ascii="Times New Roman" w:hAnsi="Times New Roman" w:cs="Times New Roman"/>
          <w:color w:val="000000"/>
          <w:sz w:val="28"/>
          <w:szCs w:val="28"/>
        </w:rPr>
        <w:t xml:space="preserve"> школам (МБОУ «</w:t>
      </w:r>
      <w:proofErr w:type="spellStart"/>
      <w:r w:rsidRPr="00940491">
        <w:rPr>
          <w:rFonts w:ascii="Times New Roman" w:hAnsi="Times New Roman" w:cs="Times New Roman"/>
          <w:color w:val="000000"/>
          <w:sz w:val="28"/>
          <w:szCs w:val="28"/>
        </w:rPr>
        <w:t>Яренская</w:t>
      </w:r>
      <w:proofErr w:type="spellEnd"/>
      <w:r w:rsidRPr="00940491">
        <w:rPr>
          <w:rFonts w:ascii="Times New Roman" w:hAnsi="Times New Roman" w:cs="Times New Roman"/>
          <w:color w:val="000000"/>
          <w:sz w:val="28"/>
          <w:szCs w:val="28"/>
        </w:rPr>
        <w:t xml:space="preserve"> СШ», МБОУ «Урдомская СШ», МБОУ «Сойгинская СШ», МБОУ «</w:t>
      </w:r>
      <w:proofErr w:type="spellStart"/>
      <w:r w:rsidRPr="00940491">
        <w:rPr>
          <w:rFonts w:ascii="Times New Roman" w:hAnsi="Times New Roman" w:cs="Times New Roman"/>
          <w:color w:val="000000"/>
          <w:sz w:val="28"/>
          <w:szCs w:val="28"/>
        </w:rPr>
        <w:t>Козьминская</w:t>
      </w:r>
      <w:proofErr w:type="spellEnd"/>
      <w:r w:rsidRPr="00940491">
        <w:rPr>
          <w:rFonts w:ascii="Times New Roman" w:hAnsi="Times New Roman" w:cs="Times New Roman"/>
          <w:color w:val="000000"/>
          <w:sz w:val="28"/>
          <w:szCs w:val="28"/>
        </w:rPr>
        <w:t xml:space="preserve"> СШ», МБОУ «</w:t>
      </w:r>
      <w:proofErr w:type="gramStart"/>
      <w:r w:rsidRPr="00940491">
        <w:rPr>
          <w:rFonts w:ascii="Times New Roman" w:hAnsi="Times New Roman" w:cs="Times New Roman"/>
          <w:color w:val="000000"/>
          <w:sz w:val="28"/>
          <w:szCs w:val="28"/>
        </w:rPr>
        <w:t>Ленская</w:t>
      </w:r>
      <w:proofErr w:type="gramEnd"/>
      <w:r w:rsidRPr="00940491">
        <w:rPr>
          <w:rFonts w:ascii="Times New Roman" w:hAnsi="Times New Roman" w:cs="Times New Roman"/>
          <w:color w:val="000000"/>
          <w:sz w:val="28"/>
          <w:szCs w:val="28"/>
        </w:rPr>
        <w:t xml:space="preserve"> СШ»).</w:t>
      </w:r>
      <w:r w:rsidRPr="00940491">
        <w:rPr>
          <w:rFonts w:ascii="Times New Roman" w:hAnsi="Times New Roman" w:cs="Times New Roman"/>
          <w:color w:val="000000"/>
          <w:spacing w:val="-2"/>
          <w:sz w:val="28"/>
          <w:szCs w:val="28"/>
        </w:rPr>
        <w:t xml:space="preserve"> </w:t>
      </w:r>
    </w:p>
    <w:p w:rsidR="00F323AD" w:rsidRPr="00940491" w:rsidRDefault="00F323AD" w:rsidP="00F323AD">
      <w:pPr>
        <w:shd w:val="clear" w:color="auto" w:fill="FFFFFF"/>
        <w:spacing w:line="298" w:lineRule="exact"/>
        <w:ind w:left="5" w:right="5" w:firstLine="538"/>
        <w:jc w:val="both"/>
        <w:rPr>
          <w:sz w:val="28"/>
          <w:szCs w:val="28"/>
        </w:rPr>
      </w:pPr>
      <w:r w:rsidRPr="00940491">
        <w:rPr>
          <w:sz w:val="28"/>
          <w:szCs w:val="28"/>
        </w:rPr>
        <w:t xml:space="preserve">Одной из важнейших задач основного общего  образования в соответствии с ФГОС  является обеспечение условий для индивидуального развития всех учащихся, в особенности тех, кто в наибольшей степени нуждается в специальных условиях обучения — детей с ОВЗ. В 2016/17 учебном году зачислено 4 первоклассника, </w:t>
      </w:r>
      <w:proofErr w:type="gramStart"/>
      <w:r w:rsidRPr="00940491">
        <w:rPr>
          <w:sz w:val="28"/>
          <w:szCs w:val="28"/>
        </w:rPr>
        <w:t>обучающихся</w:t>
      </w:r>
      <w:proofErr w:type="gramEnd"/>
      <w:r w:rsidRPr="00940491">
        <w:rPr>
          <w:sz w:val="28"/>
          <w:szCs w:val="28"/>
        </w:rPr>
        <w:t xml:space="preserve"> по </w:t>
      </w:r>
      <w:r w:rsidRPr="00940491">
        <w:rPr>
          <w:rStyle w:val="a6"/>
          <w:sz w:val="28"/>
          <w:szCs w:val="28"/>
        </w:rPr>
        <w:t>ФГОС ОВЗ</w:t>
      </w:r>
      <w:r w:rsidRPr="00940491">
        <w:rPr>
          <w:sz w:val="28"/>
          <w:szCs w:val="28"/>
        </w:rPr>
        <w:t xml:space="preserve">. </w:t>
      </w:r>
    </w:p>
    <w:p w:rsidR="00F323AD" w:rsidRPr="00940491" w:rsidRDefault="00F323AD" w:rsidP="00F323AD">
      <w:pPr>
        <w:shd w:val="clear" w:color="auto" w:fill="FFFFFF"/>
        <w:spacing w:line="298" w:lineRule="exact"/>
        <w:ind w:firstLine="710"/>
        <w:jc w:val="both"/>
        <w:rPr>
          <w:sz w:val="28"/>
          <w:szCs w:val="28"/>
        </w:rPr>
      </w:pPr>
      <w:r w:rsidRPr="00940491">
        <w:rPr>
          <w:color w:val="000000"/>
          <w:sz w:val="28"/>
          <w:szCs w:val="28"/>
        </w:rPr>
        <w:t>Одна из наиболее важных задач на пути модернизации образования – это обеспечение надлежащего технического состояния зданий образовательных организаций, наличие грамотно и безопасно организованного пространства, позволяющего обеспечить развитие детей по современным требованиям общества.</w:t>
      </w:r>
    </w:p>
    <w:p w:rsidR="00F323AD" w:rsidRPr="00940491" w:rsidRDefault="00F323AD" w:rsidP="00F323AD">
      <w:pPr>
        <w:shd w:val="clear" w:color="auto" w:fill="FFFFFF"/>
        <w:spacing w:line="298" w:lineRule="exact"/>
        <w:ind w:right="5" w:firstLine="720"/>
        <w:jc w:val="both"/>
        <w:rPr>
          <w:color w:val="C00000"/>
          <w:sz w:val="28"/>
          <w:szCs w:val="28"/>
        </w:rPr>
      </w:pPr>
      <w:r w:rsidRPr="00940491">
        <w:rPr>
          <w:color w:val="000000"/>
          <w:sz w:val="28"/>
          <w:szCs w:val="28"/>
        </w:rPr>
        <w:t xml:space="preserve">На балансе муниципальных общеобразовательных организаций района </w:t>
      </w:r>
      <w:r w:rsidRPr="00940491">
        <w:rPr>
          <w:color w:val="000000"/>
          <w:spacing w:val="-1"/>
          <w:sz w:val="28"/>
          <w:szCs w:val="28"/>
        </w:rPr>
        <w:t xml:space="preserve"> находится 13 зданий</w:t>
      </w:r>
      <w:r w:rsidRPr="00940491">
        <w:rPr>
          <w:color w:val="000000"/>
          <w:sz w:val="28"/>
          <w:szCs w:val="28"/>
        </w:rPr>
        <w:t>. Оснащены системами водоснабжения</w:t>
      </w:r>
      <w:r>
        <w:rPr>
          <w:color w:val="000000"/>
          <w:sz w:val="28"/>
          <w:szCs w:val="28"/>
        </w:rPr>
        <w:t xml:space="preserve"> </w:t>
      </w:r>
      <w:r w:rsidRPr="00940491">
        <w:rPr>
          <w:color w:val="000000"/>
          <w:sz w:val="28"/>
          <w:szCs w:val="28"/>
        </w:rPr>
        <w:t>-  9, имеют  центральное отопление</w:t>
      </w:r>
      <w:r>
        <w:rPr>
          <w:color w:val="000000"/>
          <w:sz w:val="28"/>
          <w:szCs w:val="28"/>
        </w:rPr>
        <w:t xml:space="preserve"> </w:t>
      </w:r>
      <w:r w:rsidRPr="00940491">
        <w:rPr>
          <w:color w:val="000000"/>
          <w:sz w:val="28"/>
          <w:szCs w:val="28"/>
        </w:rPr>
        <w:t>-</w:t>
      </w:r>
      <w:r>
        <w:rPr>
          <w:color w:val="000000"/>
          <w:sz w:val="28"/>
          <w:szCs w:val="28"/>
        </w:rPr>
        <w:t xml:space="preserve"> 13 , канализацию </w:t>
      </w:r>
      <w:r w:rsidRPr="00940491">
        <w:rPr>
          <w:color w:val="000000"/>
          <w:sz w:val="28"/>
          <w:szCs w:val="28"/>
        </w:rPr>
        <w:t>- 7 организаций.</w:t>
      </w:r>
    </w:p>
    <w:p w:rsidR="00F323AD" w:rsidRPr="00940491" w:rsidRDefault="00F323AD" w:rsidP="00F323AD">
      <w:pPr>
        <w:shd w:val="clear" w:color="auto" w:fill="FFFFFF"/>
        <w:spacing w:line="298" w:lineRule="exact"/>
        <w:ind w:right="10" w:firstLine="720"/>
        <w:jc w:val="both"/>
        <w:rPr>
          <w:color w:val="000000"/>
          <w:sz w:val="28"/>
          <w:szCs w:val="28"/>
        </w:rPr>
      </w:pPr>
      <w:r w:rsidRPr="00940491">
        <w:rPr>
          <w:color w:val="000000"/>
          <w:sz w:val="28"/>
          <w:szCs w:val="28"/>
        </w:rPr>
        <w:t>Во всех школах обустроены специализированные кабинеты и помещения, позволяющие организовать учебный процесс в соответствии с требованиями Федерального закона от 29.12.2012 № 273-ФЗ "Об образовании в РФ", ФГОС ОО</w:t>
      </w:r>
      <w:r>
        <w:rPr>
          <w:color w:val="000000"/>
          <w:sz w:val="28"/>
          <w:szCs w:val="28"/>
        </w:rPr>
        <w:t>.</w:t>
      </w:r>
      <w:r w:rsidRPr="00940491">
        <w:rPr>
          <w:color w:val="000000"/>
          <w:sz w:val="28"/>
          <w:szCs w:val="28"/>
        </w:rPr>
        <w:t xml:space="preserve"> </w:t>
      </w:r>
    </w:p>
    <w:p w:rsidR="00F323AD" w:rsidRPr="00940491" w:rsidRDefault="00F323AD" w:rsidP="00F323AD">
      <w:pPr>
        <w:pStyle w:val="a5"/>
        <w:ind w:firstLine="567"/>
        <w:jc w:val="both"/>
        <w:rPr>
          <w:rFonts w:ascii="Times New Roman" w:hAnsi="Times New Roman" w:cs="Times New Roman"/>
          <w:sz w:val="28"/>
          <w:szCs w:val="28"/>
        </w:rPr>
      </w:pPr>
      <w:r w:rsidRPr="00940491">
        <w:rPr>
          <w:rFonts w:ascii="Times New Roman" w:hAnsi="Times New Roman" w:cs="Times New Roman"/>
          <w:sz w:val="28"/>
          <w:szCs w:val="28"/>
        </w:rPr>
        <w:t>Наиболее значимыми в 2016году были вопросы, связанные с подготовкой образовательных учреждений к работе в осенне-зимний период.</w:t>
      </w:r>
    </w:p>
    <w:p w:rsidR="00F323AD" w:rsidRPr="00940491" w:rsidRDefault="00F323AD" w:rsidP="00F323AD">
      <w:pPr>
        <w:pStyle w:val="a5"/>
        <w:ind w:firstLine="567"/>
        <w:jc w:val="both"/>
        <w:rPr>
          <w:rFonts w:ascii="Times New Roman" w:hAnsi="Times New Roman" w:cs="Times New Roman"/>
          <w:sz w:val="28"/>
          <w:szCs w:val="28"/>
        </w:rPr>
      </w:pPr>
      <w:r w:rsidRPr="00940491">
        <w:rPr>
          <w:rFonts w:ascii="Times New Roman" w:hAnsi="Times New Roman" w:cs="Times New Roman"/>
          <w:sz w:val="28"/>
          <w:szCs w:val="28"/>
        </w:rPr>
        <w:t xml:space="preserve">  К 25 августа 2016 года в учреждениях образования были завершены необходимые работы с учётом соблюдения требований пожарной и антитеррористической безопасности, санитарных норм.</w:t>
      </w:r>
    </w:p>
    <w:p w:rsidR="00F323AD" w:rsidRPr="00940491" w:rsidRDefault="00F323AD" w:rsidP="00F323AD">
      <w:pPr>
        <w:pStyle w:val="a5"/>
        <w:ind w:firstLine="567"/>
        <w:jc w:val="both"/>
        <w:rPr>
          <w:rFonts w:ascii="Times New Roman" w:hAnsi="Times New Roman" w:cs="Times New Roman"/>
          <w:sz w:val="28"/>
          <w:szCs w:val="28"/>
        </w:rPr>
      </w:pPr>
      <w:r w:rsidRPr="00940491">
        <w:rPr>
          <w:rFonts w:ascii="Times New Roman" w:hAnsi="Times New Roman" w:cs="Times New Roman"/>
          <w:sz w:val="28"/>
          <w:szCs w:val="28"/>
        </w:rPr>
        <w:t xml:space="preserve">На выполнение санитарно-гигиенических  и </w:t>
      </w:r>
      <w:r w:rsidRPr="00940491">
        <w:rPr>
          <w:rFonts w:ascii="Times New Roman" w:hAnsi="Times New Roman" w:cs="Times New Roman"/>
          <w:bCs/>
          <w:iCs/>
          <w:sz w:val="28"/>
          <w:szCs w:val="28"/>
        </w:rPr>
        <w:t xml:space="preserve">энергосберегающих </w:t>
      </w:r>
      <w:r w:rsidRPr="00940491">
        <w:rPr>
          <w:rFonts w:ascii="Times New Roman" w:hAnsi="Times New Roman" w:cs="Times New Roman"/>
          <w:bCs/>
          <w:iCs/>
          <w:sz w:val="28"/>
          <w:szCs w:val="28"/>
        </w:rPr>
        <w:lastRenderedPageBreak/>
        <w:t>мероприятий, проведено  работ и приобретено оборудования на сумму 203,3 тыс</w:t>
      </w:r>
      <w:proofErr w:type="gramStart"/>
      <w:r w:rsidRPr="00940491">
        <w:rPr>
          <w:rFonts w:ascii="Times New Roman" w:hAnsi="Times New Roman" w:cs="Times New Roman"/>
          <w:bCs/>
          <w:iCs/>
          <w:sz w:val="28"/>
          <w:szCs w:val="28"/>
        </w:rPr>
        <w:t>.р</w:t>
      </w:r>
      <w:proofErr w:type="gramEnd"/>
      <w:r w:rsidRPr="00940491">
        <w:rPr>
          <w:rFonts w:ascii="Times New Roman" w:hAnsi="Times New Roman" w:cs="Times New Roman"/>
          <w:bCs/>
          <w:iCs/>
          <w:sz w:val="28"/>
          <w:szCs w:val="28"/>
        </w:rPr>
        <w:t>уб..</w:t>
      </w:r>
    </w:p>
    <w:p w:rsidR="00F323AD" w:rsidRPr="00940491" w:rsidRDefault="00F323AD" w:rsidP="00F323AD">
      <w:pPr>
        <w:jc w:val="both"/>
        <w:rPr>
          <w:color w:val="FF0000"/>
          <w:sz w:val="28"/>
          <w:szCs w:val="28"/>
          <w:highlight w:val="yellow"/>
        </w:rPr>
      </w:pPr>
      <w:r w:rsidRPr="00940491">
        <w:rPr>
          <w:sz w:val="28"/>
          <w:szCs w:val="28"/>
        </w:rPr>
        <w:t xml:space="preserve">         Обеспечение безопасных условий учебно-воспитательного процесса – это приоритетное направление работы по подготовке к новому 2016/2017 учебному году. Во всех образовательных учреждениях установлена автоматическая пожарная сигнализация, система оповещения при пожаре, система тревожной сигнализации.  Все учреждения оснащены аварийным освещением. Среди мер по обеспечению антитеррористической защищенности объектов главное внимание обращается на укрепление пропускного режима. Во всех образовательных учреждениях назначены должностные лица, ответственные за обеспечение безопасности, проведены инструктажи работников.</w:t>
      </w:r>
      <w:r w:rsidRPr="00940491">
        <w:rPr>
          <w:color w:val="FF0000"/>
          <w:sz w:val="28"/>
          <w:szCs w:val="28"/>
        </w:rPr>
        <w:t xml:space="preserve"> </w:t>
      </w:r>
      <w:r w:rsidRPr="00940491">
        <w:rPr>
          <w:sz w:val="28"/>
          <w:szCs w:val="28"/>
        </w:rPr>
        <w:t xml:space="preserve">На выполнение противопожарных  и антитеррористических мероприятий проведено  работ  и приобретено оборудования на  сумму    10 200 рублей    </w:t>
      </w:r>
    </w:p>
    <w:p w:rsidR="00F323AD" w:rsidRPr="00940491" w:rsidRDefault="00F323AD" w:rsidP="00F323AD">
      <w:pPr>
        <w:pStyle w:val="a5"/>
        <w:ind w:firstLine="567"/>
        <w:jc w:val="both"/>
        <w:rPr>
          <w:rFonts w:ascii="Times New Roman" w:hAnsi="Times New Roman" w:cs="Times New Roman"/>
          <w:sz w:val="28"/>
          <w:szCs w:val="28"/>
        </w:rPr>
      </w:pPr>
      <w:proofErr w:type="gramStart"/>
      <w:r w:rsidRPr="00940491">
        <w:rPr>
          <w:rFonts w:ascii="Times New Roman" w:hAnsi="Times New Roman" w:cs="Times New Roman"/>
          <w:sz w:val="28"/>
          <w:szCs w:val="28"/>
        </w:rPr>
        <w:t>В течение летних месяцев работники образовательных учреждений  готовили свои объекты к работе в осенне-зимний период, а именно проводилась ревизия запорной арматуры, осмотр кранов, задвижек, целостность подводящих труб и радиаторов отопления без запитывания системы водой, отремонтированы и дополнительно поставлены  насосы, проведен ремонт остекления, утепление дверей и их замена по мере необходимости утеплены входные двери и тамбуры, проведен частичный ремонт кровли.</w:t>
      </w:r>
      <w:proofErr w:type="gramEnd"/>
    </w:p>
    <w:p w:rsidR="00F323AD" w:rsidRPr="00940491" w:rsidRDefault="00F323AD" w:rsidP="00F323AD">
      <w:pPr>
        <w:jc w:val="both"/>
        <w:rPr>
          <w:sz w:val="28"/>
          <w:szCs w:val="28"/>
        </w:rPr>
      </w:pPr>
      <w:r w:rsidRPr="00940491">
        <w:rPr>
          <w:sz w:val="28"/>
          <w:szCs w:val="28"/>
        </w:rPr>
        <w:t xml:space="preserve">    По состоянию на 10.09.2016 года все образовательные учреждения имели паспорта готовности к работе в осенне-зимний период.</w:t>
      </w:r>
    </w:p>
    <w:p w:rsidR="00F323AD" w:rsidRPr="00940491" w:rsidRDefault="00F323AD" w:rsidP="00F323AD">
      <w:pPr>
        <w:shd w:val="clear" w:color="auto" w:fill="FFFFFF"/>
        <w:spacing w:line="298" w:lineRule="exact"/>
        <w:ind w:left="5" w:right="5" w:firstLine="562"/>
        <w:jc w:val="both"/>
        <w:rPr>
          <w:sz w:val="28"/>
          <w:szCs w:val="28"/>
        </w:rPr>
      </w:pPr>
      <w:r w:rsidRPr="00940491">
        <w:rPr>
          <w:sz w:val="28"/>
          <w:szCs w:val="28"/>
        </w:rPr>
        <w:t xml:space="preserve">Вместе с тем, потребность в ремонте зданий школ по-прежнему остается </w:t>
      </w:r>
      <w:r w:rsidRPr="00940491">
        <w:rPr>
          <w:spacing w:val="-1"/>
          <w:sz w:val="28"/>
          <w:szCs w:val="28"/>
        </w:rPr>
        <w:t xml:space="preserve">высокой. Мониторинг заявок общеобразовательных организаций в план капитального ремонта на 2016 год, поступивших в Отдел образования в 2016 году, выявил </w:t>
      </w:r>
      <w:r w:rsidRPr="00940491">
        <w:rPr>
          <w:sz w:val="28"/>
          <w:szCs w:val="28"/>
        </w:rPr>
        <w:t>следующее:</w:t>
      </w:r>
    </w:p>
    <w:p w:rsidR="00F323AD" w:rsidRPr="00940491" w:rsidRDefault="00F323AD" w:rsidP="00F323AD">
      <w:pPr>
        <w:widowControl w:val="0"/>
        <w:numPr>
          <w:ilvl w:val="0"/>
          <w:numId w:val="4"/>
        </w:numPr>
        <w:shd w:val="clear" w:color="auto" w:fill="FFFFFF"/>
        <w:tabs>
          <w:tab w:val="left" w:pos="970"/>
        </w:tabs>
        <w:suppressAutoHyphens w:val="0"/>
        <w:autoSpaceDE w:val="0"/>
        <w:autoSpaceDN w:val="0"/>
        <w:adjustRightInd w:val="0"/>
        <w:spacing w:line="298" w:lineRule="exact"/>
        <w:ind w:left="5" w:right="5" w:firstLine="562"/>
        <w:jc w:val="both"/>
        <w:rPr>
          <w:sz w:val="28"/>
          <w:szCs w:val="28"/>
        </w:rPr>
      </w:pPr>
      <w:r w:rsidRPr="00940491">
        <w:rPr>
          <w:sz w:val="28"/>
          <w:szCs w:val="28"/>
        </w:rPr>
        <w:t>в МБОУ «</w:t>
      </w:r>
      <w:proofErr w:type="spellStart"/>
      <w:r w:rsidRPr="00940491">
        <w:rPr>
          <w:sz w:val="28"/>
          <w:szCs w:val="28"/>
        </w:rPr>
        <w:t>Яренская</w:t>
      </w:r>
      <w:proofErr w:type="spellEnd"/>
      <w:r w:rsidRPr="00940491">
        <w:rPr>
          <w:sz w:val="28"/>
          <w:szCs w:val="28"/>
        </w:rPr>
        <w:t xml:space="preserve"> СШ» потребность в капитальном ремонте подтверждена  </w:t>
      </w:r>
      <w:r w:rsidRPr="00940491">
        <w:rPr>
          <w:spacing w:val="-1"/>
          <w:sz w:val="28"/>
          <w:szCs w:val="28"/>
        </w:rPr>
        <w:t>заключениями и актами обследований (здание начальной школы МБОУ «</w:t>
      </w:r>
      <w:proofErr w:type="spellStart"/>
      <w:r w:rsidRPr="00940491">
        <w:rPr>
          <w:spacing w:val="-1"/>
          <w:sz w:val="28"/>
          <w:szCs w:val="28"/>
        </w:rPr>
        <w:t>Яренская</w:t>
      </w:r>
      <w:proofErr w:type="spellEnd"/>
      <w:r w:rsidRPr="00940491">
        <w:rPr>
          <w:spacing w:val="-1"/>
          <w:sz w:val="28"/>
          <w:szCs w:val="28"/>
        </w:rPr>
        <w:t xml:space="preserve"> СШ»). </w:t>
      </w:r>
      <w:r>
        <w:rPr>
          <w:spacing w:val="-1"/>
          <w:sz w:val="28"/>
          <w:szCs w:val="28"/>
        </w:rPr>
        <w:t xml:space="preserve">В настоящее время </w:t>
      </w:r>
      <w:r w:rsidRPr="00940491">
        <w:rPr>
          <w:spacing w:val="-1"/>
          <w:sz w:val="28"/>
          <w:szCs w:val="28"/>
        </w:rPr>
        <w:t xml:space="preserve">Администрацией МО «Ленский муниципальный район» </w:t>
      </w:r>
      <w:r>
        <w:rPr>
          <w:spacing w:val="-1"/>
          <w:sz w:val="28"/>
          <w:szCs w:val="28"/>
        </w:rPr>
        <w:t>за</w:t>
      </w:r>
      <w:r w:rsidRPr="00940491">
        <w:rPr>
          <w:spacing w:val="-1"/>
          <w:sz w:val="28"/>
          <w:szCs w:val="28"/>
        </w:rPr>
        <w:t>планир</w:t>
      </w:r>
      <w:r>
        <w:rPr>
          <w:spacing w:val="-1"/>
          <w:sz w:val="28"/>
          <w:szCs w:val="28"/>
        </w:rPr>
        <w:t>овано</w:t>
      </w:r>
      <w:r w:rsidRPr="00940491">
        <w:rPr>
          <w:spacing w:val="-1"/>
          <w:sz w:val="28"/>
          <w:szCs w:val="28"/>
        </w:rPr>
        <w:t xml:space="preserve"> подготовка проектно-сметной документации для  участия в федеральной программе </w:t>
      </w:r>
      <w:r w:rsidRPr="00940491">
        <w:rPr>
          <w:sz w:val="28"/>
          <w:szCs w:val="28"/>
        </w:rPr>
        <w:t>модернизации и строительства школ на 2016-2020 годы.</w:t>
      </w:r>
    </w:p>
    <w:p w:rsidR="00F323AD" w:rsidRPr="00940491" w:rsidRDefault="00F323AD" w:rsidP="00F323AD">
      <w:pPr>
        <w:shd w:val="clear" w:color="auto" w:fill="FFFFFF"/>
        <w:tabs>
          <w:tab w:val="left" w:pos="970"/>
        </w:tabs>
        <w:spacing w:line="298" w:lineRule="exact"/>
        <w:ind w:right="5" w:firstLine="567"/>
        <w:jc w:val="both"/>
        <w:rPr>
          <w:sz w:val="28"/>
          <w:szCs w:val="28"/>
        </w:rPr>
      </w:pPr>
      <w:r>
        <w:rPr>
          <w:spacing w:val="-1"/>
          <w:sz w:val="28"/>
          <w:szCs w:val="28"/>
        </w:rPr>
        <w:t xml:space="preserve">Также </w:t>
      </w:r>
      <w:r w:rsidRPr="00940491">
        <w:rPr>
          <w:spacing w:val="-1"/>
          <w:sz w:val="28"/>
          <w:szCs w:val="28"/>
        </w:rPr>
        <w:t>на особом контроле в Администрации района</w:t>
      </w:r>
      <w:r>
        <w:rPr>
          <w:spacing w:val="-1"/>
          <w:sz w:val="28"/>
          <w:szCs w:val="28"/>
        </w:rPr>
        <w:t xml:space="preserve"> </w:t>
      </w:r>
      <w:r w:rsidRPr="00940491">
        <w:rPr>
          <w:spacing w:val="-1"/>
          <w:sz w:val="28"/>
          <w:szCs w:val="28"/>
        </w:rPr>
        <w:t>находятся</w:t>
      </w:r>
      <w:r>
        <w:rPr>
          <w:spacing w:val="-1"/>
          <w:sz w:val="28"/>
          <w:szCs w:val="28"/>
        </w:rPr>
        <w:t xml:space="preserve"> м</w:t>
      </w:r>
      <w:r w:rsidRPr="00940491">
        <w:rPr>
          <w:spacing w:val="-1"/>
          <w:sz w:val="28"/>
          <w:szCs w:val="28"/>
        </w:rPr>
        <w:t>ероприятия по ремонту спортивных залов</w:t>
      </w:r>
      <w:r>
        <w:rPr>
          <w:spacing w:val="-1"/>
          <w:sz w:val="28"/>
          <w:szCs w:val="28"/>
        </w:rPr>
        <w:t xml:space="preserve"> учреждений и</w:t>
      </w:r>
      <w:r w:rsidRPr="00940491">
        <w:rPr>
          <w:spacing w:val="-1"/>
          <w:sz w:val="28"/>
          <w:szCs w:val="28"/>
        </w:rPr>
        <w:t xml:space="preserve"> обустройству новых спортивных площадок. На сегодняшний день капитальный ремонт спортивных залов требуется в  7 школах района.</w:t>
      </w:r>
    </w:p>
    <w:p w:rsidR="00F323AD" w:rsidRPr="00940491" w:rsidRDefault="00F323AD" w:rsidP="00F323AD">
      <w:pPr>
        <w:pStyle w:val="ConsPlusNormal"/>
        <w:tabs>
          <w:tab w:val="left" w:pos="240"/>
        </w:tabs>
        <w:jc w:val="both"/>
      </w:pPr>
      <w:r w:rsidRPr="00940491">
        <w:t xml:space="preserve">     В 2016 году проведена большая работа с целью участия </w:t>
      </w:r>
      <w:r>
        <w:t>в государственной</w:t>
      </w:r>
      <w:r w:rsidRPr="00940491">
        <w:t xml:space="preserve"> программ</w:t>
      </w:r>
      <w:r>
        <w:t>е</w:t>
      </w:r>
      <w:r w:rsidRPr="00940491">
        <w:t xml:space="preserve"> и получения </w:t>
      </w:r>
      <w:r>
        <w:t xml:space="preserve">средств </w:t>
      </w:r>
      <w:r w:rsidRPr="00940491">
        <w:t>из  федерально</w:t>
      </w:r>
      <w:r>
        <w:t xml:space="preserve">го бюджета </w:t>
      </w:r>
      <w:r w:rsidRPr="00940491">
        <w:t>на  ремонт спортивного зала  в МБОУ «</w:t>
      </w:r>
      <w:proofErr w:type="spellStart"/>
      <w:r w:rsidRPr="00940491">
        <w:t>Яренская</w:t>
      </w:r>
      <w:proofErr w:type="spellEnd"/>
      <w:r w:rsidRPr="00940491">
        <w:t xml:space="preserve"> СШ». </w:t>
      </w:r>
      <w:proofErr w:type="gramStart"/>
      <w:r w:rsidRPr="00940491">
        <w:t>В соответствии с соглашением о предоставлении субсидии из областного бюджета на создание в общеобразовательных организациях, расположенных в сельской местности, условий для занятий физической культурой и спортом МБОУ «</w:t>
      </w:r>
      <w:proofErr w:type="spellStart"/>
      <w:r w:rsidRPr="00940491">
        <w:t>Яренская</w:t>
      </w:r>
      <w:proofErr w:type="spellEnd"/>
      <w:r w:rsidRPr="00940491">
        <w:t xml:space="preserve"> СШ» выделены денежные средства на проведение капитального ремонта </w:t>
      </w:r>
      <w:r w:rsidRPr="00940491">
        <w:lastRenderedPageBreak/>
        <w:t>спортивного зала в размере: 266 666,00 рублей из областного бюджета; 1533 334,00 рублей из федерального бюджета.</w:t>
      </w:r>
      <w:proofErr w:type="gramEnd"/>
    </w:p>
    <w:p w:rsidR="00F323AD" w:rsidRPr="00940491" w:rsidRDefault="00F323AD" w:rsidP="00F323AD">
      <w:pPr>
        <w:pStyle w:val="ConsPlusNormal"/>
        <w:tabs>
          <w:tab w:val="left" w:pos="240"/>
        </w:tabs>
        <w:jc w:val="both"/>
        <w:rPr>
          <w:spacing w:val="-1"/>
        </w:rPr>
      </w:pPr>
      <w:r w:rsidRPr="00940491">
        <w:t xml:space="preserve">        </w:t>
      </w:r>
      <w:r w:rsidRPr="00940491">
        <w:rPr>
          <w:spacing w:val="-1"/>
        </w:rPr>
        <w:t>Ремонтные работы проведены с августа по декабрь 2016 года. В 2017 году планируется продолжить участие в вышеуказанной программе, готовится необходимая документация по спортивному залу в МБОУ «Ленская СШ».</w:t>
      </w:r>
    </w:p>
    <w:p w:rsidR="00F323AD" w:rsidRPr="00940491" w:rsidRDefault="00F323AD" w:rsidP="00F323AD">
      <w:pPr>
        <w:shd w:val="clear" w:color="auto" w:fill="FFFFFF"/>
        <w:tabs>
          <w:tab w:val="left" w:pos="970"/>
        </w:tabs>
        <w:spacing w:line="298" w:lineRule="exact"/>
        <w:ind w:right="5" w:firstLine="567"/>
        <w:jc w:val="both"/>
        <w:rPr>
          <w:color w:val="FF0000"/>
          <w:sz w:val="28"/>
          <w:szCs w:val="28"/>
        </w:rPr>
      </w:pPr>
      <w:r w:rsidRPr="00940491">
        <w:rPr>
          <w:spacing w:val="-1"/>
          <w:sz w:val="28"/>
          <w:szCs w:val="28"/>
        </w:rPr>
        <w:t>Все школы нуждаются в современном спортивном оборудовании, которое дало бы возможность развития эффективного потенциала каждого ребенка, в том числе для детей с ограниченными возможностями здоровья. На приобретение спортивного оборудования из благотворительного фонда «Илим «Гарант» было выделено для МБОУ «</w:t>
      </w:r>
      <w:proofErr w:type="spellStart"/>
      <w:r w:rsidRPr="00940491">
        <w:rPr>
          <w:spacing w:val="-1"/>
          <w:sz w:val="28"/>
          <w:szCs w:val="28"/>
        </w:rPr>
        <w:t>Яренская</w:t>
      </w:r>
      <w:proofErr w:type="spellEnd"/>
      <w:r w:rsidRPr="00940491">
        <w:rPr>
          <w:spacing w:val="-1"/>
          <w:sz w:val="28"/>
          <w:szCs w:val="28"/>
        </w:rPr>
        <w:t xml:space="preserve"> СШ» - 150,00 тыс. руб., МБОУ «Сойгинская СШ» - 150,00 тыс. руб., МБОУ «УСШ» - 100,00 тыс. руб.</w:t>
      </w:r>
    </w:p>
    <w:p w:rsidR="00F323AD" w:rsidRPr="00E037E7" w:rsidRDefault="00F323AD" w:rsidP="00F323AD">
      <w:pPr>
        <w:shd w:val="clear" w:color="auto" w:fill="FFFFFF"/>
        <w:spacing w:line="298" w:lineRule="exact"/>
        <w:ind w:left="14" w:firstLine="526"/>
        <w:jc w:val="both"/>
        <w:rPr>
          <w:sz w:val="28"/>
          <w:szCs w:val="28"/>
        </w:rPr>
      </w:pPr>
      <w:r w:rsidRPr="00E037E7">
        <w:rPr>
          <w:bCs/>
          <w:color w:val="000000"/>
          <w:spacing w:val="-1"/>
          <w:sz w:val="28"/>
          <w:szCs w:val="28"/>
        </w:rPr>
        <w:t>В настоящее время продолжается процесс и</w:t>
      </w:r>
      <w:r w:rsidRPr="00E037E7">
        <w:rPr>
          <w:bCs/>
          <w:color w:val="000000"/>
          <w:sz w:val="28"/>
          <w:szCs w:val="28"/>
        </w:rPr>
        <w:t>зменения сети организаций, осуществляющих образовательную деятельность по основным общеобразовательным программам</w:t>
      </w:r>
      <w:r>
        <w:rPr>
          <w:bCs/>
          <w:color w:val="000000"/>
          <w:sz w:val="28"/>
          <w:szCs w:val="28"/>
        </w:rPr>
        <w:t>.</w:t>
      </w:r>
    </w:p>
    <w:p w:rsidR="00F323AD" w:rsidRPr="00940491" w:rsidRDefault="00F323AD" w:rsidP="00F323AD">
      <w:pPr>
        <w:shd w:val="clear" w:color="auto" w:fill="FFFFFF"/>
        <w:ind w:firstLine="710"/>
        <w:jc w:val="both"/>
        <w:rPr>
          <w:color w:val="000000"/>
          <w:sz w:val="28"/>
          <w:szCs w:val="28"/>
        </w:rPr>
      </w:pPr>
      <w:r w:rsidRPr="00940491">
        <w:rPr>
          <w:color w:val="000000"/>
          <w:sz w:val="28"/>
          <w:szCs w:val="28"/>
        </w:rPr>
        <w:t>Муниципальная система общего образования включает в себя 11 общеобразовательных организаций, (9 общеобразовательных организаций, 2 учреждения дополнительного образования)</w:t>
      </w:r>
      <w:r>
        <w:rPr>
          <w:color w:val="000000"/>
          <w:sz w:val="28"/>
          <w:szCs w:val="28"/>
        </w:rPr>
        <w:t>.</w:t>
      </w:r>
      <w:r w:rsidRPr="00940491">
        <w:rPr>
          <w:color w:val="000000"/>
          <w:sz w:val="28"/>
          <w:szCs w:val="28"/>
        </w:rPr>
        <w:t xml:space="preserve">  В Ленском районе идет формирование оптимальной структуры сети организаций общего образования, способной обеспечить доступность качественного образования при эффективном использовании ресурсов. </w:t>
      </w:r>
    </w:p>
    <w:p w:rsidR="00F323AD" w:rsidRDefault="00F323AD" w:rsidP="00F323AD">
      <w:pPr>
        <w:shd w:val="clear" w:color="auto" w:fill="FFFFFF"/>
        <w:spacing w:line="298" w:lineRule="exact"/>
        <w:ind w:left="14" w:firstLine="710"/>
        <w:jc w:val="both"/>
        <w:rPr>
          <w:color w:val="000000"/>
          <w:sz w:val="28"/>
          <w:szCs w:val="28"/>
        </w:rPr>
      </w:pPr>
      <w:r w:rsidRPr="00940491">
        <w:rPr>
          <w:color w:val="000000"/>
          <w:sz w:val="28"/>
          <w:szCs w:val="28"/>
        </w:rPr>
        <w:t>Мероприятия по реструктуризации сети образовательных организаций не проводились в связи со строительством и вводом новой школы на 860 мест в п. Урдома</w:t>
      </w:r>
    </w:p>
    <w:p w:rsidR="00F323AD" w:rsidRDefault="00F323AD" w:rsidP="00F323AD">
      <w:pPr>
        <w:shd w:val="clear" w:color="auto" w:fill="FFFFFF"/>
        <w:ind w:firstLine="709"/>
        <w:jc w:val="both"/>
        <w:rPr>
          <w:sz w:val="28"/>
          <w:szCs w:val="28"/>
        </w:rPr>
      </w:pPr>
      <w:r w:rsidRPr="00940491">
        <w:rPr>
          <w:sz w:val="28"/>
          <w:szCs w:val="28"/>
        </w:rPr>
        <w:t>Образование является приоритетным направлением развития социально-экономической политики муниципального образования «Ленский муниципальный район»</w:t>
      </w:r>
      <w:r>
        <w:rPr>
          <w:sz w:val="28"/>
          <w:szCs w:val="28"/>
        </w:rPr>
        <w:t xml:space="preserve">. </w:t>
      </w:r>
      <w:r w:rsidRPr="00940491">
        <w:rPr>
          <w:sz w:val="28"/>
          <w:szCs w:val="28"/>
        </w:rPr>
        <w:t xml:space="preserve">Несмотря на то, что доля расходов бюджета по общеобразовательным организациям увеличивается незначительно, расходы на их содержание увеличиваются из года в год: в </w:t>
      </w:r>
      <w:smartTag w:uri="urn:schemas-microsoft-com:office:smarttags" w:element="metricconverter">
        <w:smartTagPr>
          <w:attr w:name="ProductID" w:val="2014 г"/>
        </w:smartTagPr>
        <w:r w:rsidRPr="00940491">
          <w:rPr>
            <w:sz w:val="28"/>
            <w:szCs w:val="28"/>
          </w:rPr>
          <w:t>2014 г</w:t>
        </w:r>
      </w:smartTag>
      <w:r w:rsidRPr="00940491">
        <w:rPr>
          <w:sz w:val="28"/>
          <w:szCs w:val="28"/>
        </w:rPr>
        <w:t xml:space="preserve">. –_211,3 </w:t>
      </w:r>
      <w:proofErr w:type="spellStart"/>
      <w:proofErr w:type="gramStart"/>
      <w:r w:rsidRPr="00940491">
        <w:rPr>
          <w:sz w:val="28"/>
          <w:szCs w:val="28"/>
        </w:rPr>
        <w:t>млн</w:t>
      </w:r>
      <w:proofErr w:type="spellEnd"/>
      <w:proofErr w:type="gramEnd"/>
      <w:r w:rsidRPr="00940491">
        <w:rPr>
          <w:sz w:val="28"/>
          <w:szCs w:val="28"/>
        </w:rPr>
        <w:t xml:space="preserve"> руб. (66,6%), </w:t>
      </w:r>
      <w:smartTag w:uri="urn:schemas-microsoft-com:office:smarttags" w:element="metricconverter">
        <w:smartTagPr>
          <w:attr w:name="ProductID" w:val="2015 г"/>
        </w:smartTagPr>
        <w:r w:rsidRPr="00940491">
          <w:rPr>
            <w:sz w:val="28"/>
            <w:szCs w:val="28"/>
          </w:rPr>
          <w:t>2015 г</w:t>
        </w:r>
      </w:smartTag>
      <w:r w:rsidRPr="00940491">
        <w:rPr>
          <w:sz w:val="28"/>
          <w:szCs w:val="28"/>
        </w:rPr>
        <w:t xml:space="preserve">. –216,5 </w:t>
      </w:r>
      <w:proofErr w:type="spellStart"/>
      <w:r w:rsidRPr="00940491">
        <w:rPr>
          <w:sz w:val="28"/>
          <w:szCs w:val="28"/>
        </w:rPr>
        <w:t>млн</w:t>
      </w:r>
      <w:proofErr w:type="spellEnd"/>
      <w:r w:rsidRPr="00940491">
        <w:rPr>
          <w:sz w:val="28"/>
          <w:szCs w:val="28"/>
        </w:rPr>
        <w:t xml:space="preserve"> руб. (68,6%), </w:t>
      </w:r>
      <w:smartTag w:uri="urn:schemas-microsoft-com:office:smarttags" w:element="metricconverter">
        <w:smartTagPr>
          <w:attr w:name="ProductID" w:val="2016 г"/>
        </w:smartTagPr>
        <w:r w:rsidRPr="00940491">
          <w:rPr>
            <w:sz w:val="28"/>
            <w:szCs w:val="28"/>
          </w:rPr>
          <w:t>2016 г</w:t>
        </w:r>
      </w:smartTag>
      <w:r w:rsidRPr="00940491">
        <w:rPr>
          <w:sz w:val="28"/>
          <w:szCs w:val="28"/>
        </w:rPr>
        <w:t>.-</w:t>
      </w:r>
      <w:r>
        <w:rPr>
          <w:sz w:val="28"/>
          <w:szCs w:val="28"/>
        </w:rPr>
        <w:t xml:space="preserve"> </w:t>
      </w:r>
      <w:r w:rsidRPr="00940491">
        <w:rPr>
          <w:sz w:val="28"/>
          <w:szCs w:val="28"/>
        </w:rPr>
        <w:t>225,2 млн.руб.(64,9%). Увеличение бюджетных ассигнований в 2016 году произошло в связи с увеличением средств местного, областного и федерального бюджетов на  повышение среднемесячной зарплаты педагогических работников, на ремонт спортзала МБОУ «</w:t>
      </w:r>
      <w:proofErr w:type="spellStart"/>
      <w:r w:rsidRPr="00940491">
        <w:rPr>
          <w:sz w:val="28"/>
          <w:szCs w:val="28"/>
        </w:rPr>
        <w:t>Яренская</w:t>
      </w:r>
      <w:proofErr w:type="spellEnd"/>
      <w:r w:rsidRPr="00940491">
        <w:rPr>
          <w:sz w:val="28"/>
          <w:szCs w:val="28"/>
        </w:rPr>
        <w:t xml:space="preserve"> СШ»  и на увеличение стоимости  коммунальных услуг.</w:t>
      </w:r>
    </w:p>
    <w:p w:rsidR="00F323AD" w:rsidRDefault="00F323AD" w:rsidP="00F323AD">
      <w:pPr>
        <w:shd w:val="clear" w:color="auto" w:fill="FFFFFF"/>
        <w:ind w:firstLine="709"/>
        <w:jc w:val="both"/>
        <w:rPr>
          <w:sz w:val="28"/>
          <w:szCs w:val="28"/>
        </w:rPr>
      </w:pPr>
      <w:r w:rsidRPr="00940491">
        <w:rPr>
          <w:sz w:val="28"/>
          <w:szCs w:val="28"/>
        </w:rPr>
        <w:t>Финансирование общеобразовательных организаций осуществляется за счет средств районного, областного, федерального бюджетов и средств, полученных от иных источников (спонсорская, благотворительная помощь). С учетом поступления средств от иных источников, целевых и безвозмездных поступлений, расходы на общее образование в 2016 году составили-231,0 млн</w:t>
      </w:r>
      <w:proofErr w:type="gramStart"/>
      <w:r w:rsidRPr="00940491">
        <w:rPr>
          <w:sz w:val="28"/>
          <w:szCs w:val="28"/>
        </w:rPr>
        <w:t>.р</w:t>
      </w:r>
      <w:proofErr w:type="gramEnd"/>
      <w:r w:rsidRPr="00940491">
        <w:rPr>
          <w:sz w:val="28"/>
          <w:szCs w:val="28"/>
        </w:rPr>
        <w:t>уб.в том числе:</w:t>
      </w:r>
    </w:p>
    <w:p w:rsidR="00F323AD" w:rsidRDefault="00F323AD" w:rsidP="00F323AD">
      <w:pPr>
        <w:shd w:val="clear" w:color="auto" w:fill="FFFFFF"/>
        <w:ind w:firstLine="709"/>
        <w:jc w:val="both"/>
        <w:rPr>
          <w:sz w:val="28"/>
          <w:szCs w:val="28"/>
        </w:rPr>
      </w:pPr>
      <w:r>
        <w:rPr>
          <w:sz w:val="28"/>
          <w:szCs w:val="28"/>
        </w:rPr>
        <w:t xml:space="preserve">- </w:t>
      </w:r>
      <w:r w:rsidRPr="00940491">
        <w:rPr>
          <w:sz w:val="28"/>
          <w:szCs w:val="28"/>
        </w:rPr>
        <w:t xml:space="preserve">средства районного бюджета – 49,5 </w:t>
      </w:r>
      <w:proofErr w:type="spellStart"/>
      <w:proofErr w:type="gramStart"/>
      <w:r w:rsidRPr="00940491">
        <w:rPr>
          <w:sz w:val="28"/>
          <w:szCs w:val="28"/>
        </w:rPr>
        <w:t>млн</w:t>
      </w:r>
      <w:proofErr w:type="spellEnd"/>
      <w:proofErr w:type="gramEnd"/>
      <w:r w:rsidRPr="00940491">
        <w:rPr>
          <w:sz w:val="28"/>
          <w:szCs w:val="28"/>
        </w:rPr>
        <w:t xml:space="preserve"> руб. (21,4% расходов на общее образование);</w:t>
      </w:r>
    </w:p>
    <w:p w:rsidR="00F323AD" w:rsidRDefault="00F323AD" w:rsidP="00F323AD">
      <w:pPr>
        <w:shd w:val="clear" w:color="auto" w:fill="FFFFFF"/>
        <w:ind w:firstLine="709"/>
        <w:jc w:val="both"/>
        <w:rPr>
          <w:sz w:val="28"/>
          <w:szCs w:val="28"/>
        </w:rPr>
      </w:pPr>
      <w:r>
        <w:rPr>
          <w:sz w:val="28"/>
          <w:szCs w:val="28"/>
        </w:rPr>
        <w:t xml:space="preserve">- </w:t>
      </w:r>
      <w:r w:rsidRPr="00940491">
        <w:rPr>
          <w:sz w:val="28"/>
          <w:szCs w:val="28"/>
        </w:rPr>
        <w:t>средства областной субвенции и субсидии, – 174,2 млн. руб. (75,4% расходов на общее образование);</w:t>
      </w:r>
    </w:p>
    <w:p w:rsidR="00F323AD" w:rsidRDefault="00F323AD" w:rsidP="00F323AD">
      <w:pPr>
        <w:shd w:val="clear" w:color="auto" w:fill="FFFFFF"/>
        <w:ind w:firstLine="709"/>
        <w:jc w:val="both"/>
        <w:rPr>
          <w:sz w:val="28"/>
          <w:szCs w:val="28"/>
        </w:rPr>
      </w:pPr>
      <w:r w:rsidRPr="00940491">
        <w:rPr>
          <w:sz w:val="28"/>
          <w:szCs w:val="28"/>
        </w:rPr>
        <w:lastRenderedPageBreak/>
        <w:t>- средства от приносящей доход деятельности –5,8 (2,6%  расходов на общее образование).</w:t>
      </w:r>
    </w:p>
    <w:p w:rsidR="00F323AD" w:rsidRPr="00940491" w:rsidRDefault="00F323AD" w:rsidP="00F323AD">
      <w:pPr>
        <w:shd w:val="clear" w:color="auto" w:fill="FFFFFF"/>
        <w:ind w:firstLine="709"/>
        <w:jc w:val="both"/>
        <w:rPr>
          <w:sz w:val="28"/>
          <w:szCs w:val="28"/>
        </w:rPr>
      </w:pPr>
      <w:r w:rsidRPr="00940491">
        <w:rPr>
          <w:sz w:val="28"/>
          <w:szCs w:val="28"/>
        </w:rPr>
        <w:t>- средства  федерального бюджета – 1,5 млн. руб. (0,6%) капитальный ремонт спортзала МБОУ «</w:t>
      </w:r>
      <w:proofErr w:type="spellStart"/>
      <w:r w:rsidRPr="00940491">
        <w:rPr>
          <w:sz w:val="28"/>
          <w:szCs w:val="28"/>
        </w:rPr>
        <w:t>Яренская</w:t>
      </w:r>
      <w:proofErr w:type="spellEnd"/>
      <w:r w:rsidRPr="00940491">
        <w:rPr>
          <w:sz w:val="28"/>
          <w:szCs w:val="28"/>
        </w:rPr>
        <w:t xml:space="preserve"> СШ».</w:t>
      </w:r>
    </w:p>
    <w:p w:rsidR="00F323AD" w:rsidRPr="00940491" w:rsidRDefault="00F323AD" w:rsidP="00F323AD">
      <w:pPr>
        <w:keepNext/>
        <w:shd w:val="clear" w:color="auto" w:fill="FFFFFF"/>
        <w:ind w:firstLine="710"/>
        <w:jc w:val="both"/>
        <w:rPr>
          <w:sz w:val="28"/>
          <w:szCs w:val="28"/>
        </w:rPr>
      </w:pPr>
      <w:r w:rsidRPr="00940491">
        <w:rPr>
          <w:spacing w:val="-1"/>
          <w:sz w:val="28"/>
          <w:szCs w:val="28"/>
        </w:rPr>
        <w:t xml:space="preserve"> Результатом вложений районного  бюджета в содержание общеобразовательных </w:t>
      </w:r>
      <w:r w:rsidRPr="00940491">
        <w:rPr>
          <w:sz w:val="28"/>
          <w:szCs w:val="28"/>
        </w:rPr>
        <w:t>организаций является увеличение расходов на одного учащегося в год, что за 2016 год составило-145,196 тыс. руб.</w:t>
      </w:r>
    </w:p>
    <w:p w:rsidR="00F323AD" w:rsidRDefault="00F323AD" w:rsidP="00F323AD">
      <w:pPr>
        <w:shd w:val="clear" w:color="auto" w:fill="FFFFFF"/>
        <w:spacing w:before="58"/>
        <w:ind w:firstLine="725"/>
        <w:jc w:val="both"/>
        <w:rPr>
          <w:sz w:val="28"/>
          <w:szCs w:val="28"/>
        </w:rPr>
      </w:pPr>
      <w:r>
        <w:rPr>
          <w:sz w:val="28"/>
          <w:szCs w:val="28"/>
        </w:rPr>
        <w:t xml:space="preserve">Растет и уровень заработной платы педагогических работников. </w:t>
      </w:r>
    </w:p>
    <w:p w:rsidR="00F323AD" w:rsidRDefault="00F323AD" w:rsidP="00F323AD">
      <w:pPr>
        <w:shd w:val="clear" w:color="auto" w:fill="FFFFFF"/>
        <w:spacing w:before="58"/>
        <w:ind w:firstLine="725"/>
        <w:jc w:val="both"/>
        <w:rPr>
          <w:sz w:val="28"/>
          <w:szCs w:val="28"/>
        </w:rPr>
      </w:pPr>
      <w:r>
        <w:rPr>
          <w:sz w:val="28"/>
          <w:szCs w:val="28"/>
        </w:rPr>
        <w:t>С</w:t>
      </w:r>
      <w:r w:rsidRPr="00940491">
        <w:rPr>
          <w:sz w:val="28"/>
          <w:szCs w:val="28"/>
        </w:rPr>
        <w:t>редняя заработная плата педагогических работников</w:t>
      </w:r>
      <w:r>
        <w:rPr>
          <w:sz w:val="28"/>
          <w:szCs w:val="28"/>
        </w:rPr>
        <w:t xml:space="preserve"> за последние годы составила:</w:t>
      </w:r>
    </w:p>
    <w:p w:rsidR="00F323AD" w:rsidRDefault="00F323AD" w:rsidP="00F323AD">
      <w:pPr>
        <w:shd w:val="clear" w:color="auto" w:fill="FFFFFF"/>
        <w:spacing w:before="58"/>
        <w:ind w:firstLine="725"/>
        <w:jc w:val="both"/>
        <w:rPr>
          <w:sz w:val="28"/>
          <w:szCs w:val="28"/>
        </w:rPr>
      </w:pPr>
      <w:r>
        <w:rPr>
          <w:noProof/>
          <w:sz w:val="28"/>
          <w:szCs w:val="28"/>
          <w:lang w:eastAsia="ru-RU"/>
        </w:rPr>
        <w:drawing>
          <wp:anchor distT="0" distB="0" distL="114300" distR="114300" simplePos="0" relativeHeight="251660288" behindDoc="0" locked="0" layoutInCell="1" allowOverlap="1">
            <wp:simplePos x="0" y="0"/>
            <wp:positionH relativeFrom="column">
              <wp:posOffset>15240</wp:posOffset>
            </wp:positionH>
            <wp:positionV relativeFrom="paragraph">
              <wp:posOffset>190500</wp:posOffset>
            </wp:positionV>
            <wp:extent cx="4686300" cy="2857500"/>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686300" cy="2857500"/>
                    </a:xfrm>
                    <a:prstGeom prst="rect">
                      <a:avLst/>
                    </a:prstGeom>
                    <a:noFill/>
                    <a:ln w="9525">
                      <a:noFill/>
                      <a:miter lim="800000"/>
                      <a:headEnd/>
                      <a:tailEnd/>
                    </a:ln>
                  </pic:spPr>
                </pic:pic>
              </a:graphicData>
            </a:graphic>
          </wp:anchor>
        </w:drawing>
      </w:r>
    </w:p>
    <w:p w:rsidR="00F323AD" w:rsidRDefault="00F323AD" w:rsidP="00F323AD">
      <w:pPr>
        <w:shd w:val="clear" w:color="auto" w:fill="FFFFFF"/>
        <w:spacing w:before="58"/>
        <w:ind w:firstLine="725"/>
        <w:jc w:val="both"/>
        <w:rPr>
          <w:sz w:val="28"/>
          <w:szCs w:val="28"/>
        </w:rPr>
      </w:pPr>
    </w:p>
    <w:p w:rsidR="00F323AD" w:rsidRDefault="00F323AD" w:rsidP="00F323AD">
      <w:pPr>
        <w:shd w:val="clear" w:color="auto" w:fill="FFFFFF"/>
        <w:spacing w:before="58"/>
        <w:ind w:firstLine="725"/>
        <w:jc w:val="both"/>
        <w:rPr>
          <w:sz w:val="28"/>
          <w:szCs w:val="28"/>
        </w:rPr>
      </w:pPr>
    </w:p>
    <w:p w:rsidR="00F323AD" w:rsidRDefault="00F323AD" w:rsidP="00F323AD">
      <w:pPr>
        <w:shd w:val="clear" w:color="auto" w:fill="FFFFFF"/>
        <w:spacing w:before="58"/>
        <w:ind w:firstLine="725"/>
        <w:jc w:val="both"/>
        <w:rPr>
          <w:sz w:val="28"/>
          <w:szCs w:val="28"/>
        </w:rPr>
      </w:pPr>
    </w:p>
    <w:p w:rsidR="00F323AD" w:rsidRDefault="00F323AD" w:rsidP="00F323AD">
      <w:pPr>
        <w:shd w:val="clear" w:color="auto" w:fill="FFFFFF"/>
        <w:spacing w:before="58"/>
        <w:ind w:firstLine="725"/>
        <w:jc w:val="both"/>
        <w:rPr>
          <w:sz w:val="28"/>
          <w:szCs w:val="28"/>
        </w:rPr>
      </w:pPr>
    </w:p>
    <w:p w:rsidR="00F323AD" w:rsidRDefault="00F323AD" w:rsidP="00F323AD">
      <w:pPr>
        <w:shd w:val="clear" w:color="auto" w:fill="FFFFFF"/>
        <w:spacing w:before="58"/>
        <w:ind w:firstLine="725"/>
        <w:jc w:val="both"/>
        <w:rPr>
          <w:sz w:val="28"/>
          <w:szCs w:val="28"/>
        </w:rPr>
      </w:pPr>
    </w:p>
    <w:p w:rsidR="00F323AD" w:rsidRDefault="00F323AD" w:rsidP="00F323AD">
      <w:pPr>
        <w:shd w:val="clear" w:color="auto" w:fill="FFFFFF"/>
        <w:spacing w:before="58"/>
        <w:ind w:firstLine="725"/>
        <w:jc w:val="both"/>
        <w:rPr>
          <w:sz w:val="28"/>
          <w:szCs w:val="28"/>
        </w:rPr>
      </w:pPr>
    </w:p>
    <w:p w:rsidR="00F323AD" w:rsidRDefault="00F323AD" w:rsidP="00F323AD">
      <w:pPr>
        <w:shd w:val="clear" w:color="auto" w:fill="FFFFFF"/>
        <w:spacing w:before="58"/>
        <w:ind w:firstLine="725"/>
        <w:jc w:val="both"/>
        <w:rPr>
          <w:sz w:val="28"/>
          <w:szCs w:val="28"/>
        </w:rPr>
      </w:pPr>
    </w:p>
    <w:p w:rsidR="00F323AD" w:rsidRDefault="00F323AD" w:rsidP="00F323AD">
      <w:pPr>
        <w:shd w:val="clear" w:color="auto" w:fill="FFFFFF"/>
        <w:spacing w:before="58"/>
        <w:ind w:firstLine="725"/>
        <w:jc w:val="both"/>
        <w:rPr>
          <w:sz w:val="28"/>
          <w:szCs w:val="28"/>
        </w:rPr>
      </w:pPr>
    </w:p>
    <w:p w:rsidR="00F323AD" w:rsidRDefault="00F323AD" w:rsidP="00F323AD">
      <w:pPr>
        <w:shd w:val="clear" w:color="auto" w:fill="FFFFFF"/>
        <w:spacing w:before="58"/>
        <w:ind w:firstLine="725"/>
        <w:jc w:val="both"/>
        <w:rPr>
          <w:sz w:val="28"/>
          <w:szCs w:val="28"/>
        </w:rPr>
      </w:pPr>
    </w:p>
    <w:p w:rsidR="00F323AD" w:rsidRDefault="00F323AD" w:rsidP="00F323AD">
      <w:pPr>
        <w:shd w:val="clear" w:color="auto" w:fill="FFFFFF"/>
        <w:spacing w:before="58"/>
        <w:ind w:firstLine="725"/>
        <w:jc w:val="both"/>
        <w:rPr>
          <w:sz w:val="28"/>
          <w:szCs w:val="28"/>
        </w:rPr>
      </w:pPr>
    </w:p>
    <w:p w:rsidR="00F323AD" w:rsidRDefault="00F323AD" w:rsidP="00F323AD">
      <w:pPr>
        <w:shd w:val="clear" w:color="auto" w:fill="FFFFFF"/>
        <w:spacing w:before="58"/>
        <w:ind w:firstLine="725"/>
        <w:jc w:val="both"/>
        <w:rPr>
          <w:sz w:val="28"/>
          <w:szCs w:val="28"/>
        </w:rPr>
      </w:pPr>
    </w:p>
    <w:p w:rsidR="00F323AD" w:rsidRDefault="00F323AD" w:rsidP="00F323AD">
      <w:pPr>
        <w:shd w:val="clear" w:color="auto" w:fill="FFFFFF"/>
        <w:spacing w:before="58"/>
        <w:ind w:firstLine="725"/>
        <w:jc w:val="both"/>
        <w:rPr>
          <w:sz w:val="28"/>
          <w:szCs w:val="28"/>
        </w:rPr>
      </w:pPr>
    </w:p>
    <w:p w:rsidR="00F323AD" w:rsidRPr="00940491" w:rsidRDefault="00F323AD" w:rsidP="00F323AD">
      <w:pPr>
        <w:shd w:val="clear" w:color="auto" w:fill="FFFFFF"/>
        <w:spacing w:line="298" w:lineRule="exact"/>
        <w:jc w:val="both"/>
        <w:rPr>
          <w:b/>
          <w:bCs/>
          <w:sz w:val="28"/>
          <w:szCs w:val="28"/>
        </w:rPr>
      </w:pPr>
      <w:r>
        <w:rPr>
          <w:b/>
          <w:bCs/>
          <w:sz w:val="28"/>
          <w:szCs w:val="28"/>
        </w:rPr>
        <w:t>2.</w:t>
      </w:r>
      <w:r w:rsidRPr="00940491">
        <w:rPr>
          <w:b/>
          <w:bCs/>
          <w:sz w:val="28"/>
          <w:szCs w:val="28"/>
        </w:rPr>
        <w:t>3. Развитие дополнительного образования детей</w:t>
      </w:r>
    </w:p>
    <w:p w:rsidR="00F323AD" w:rsidRPr="00940491" w:rsidRDefault="00F323AD" w:rsidP="00F323AD">
      <w:pPr>
        <w:shd w:val="clear" w:color="auto" w:fill="FFFFFF"/>
        <w:spacing w:line="298" w:lineRule="exact"/>
        <w:ind w:right="5" w:firstLine="576"/>
        <w:jc w:val="both"/>
        <w:rPr>
          <w:color w:val="000000"/>
          <w:sz w:val="28"/>
          <w:szCs w:val="28"/>
        </w:rPr>
      </w:pPr>
      <w:r w:rsidRPr="00940491">
        <w:rPr>
          <w:rFonts w:eastAsia="Calibri"/>
          <w:sz w:val="28"/>
          <w:szCs w:val="28"/>
          <w:lang w:eastAsia="en-US"/>
        </w:rPr>
        <w:t xml:space="preserve">Современному обществу необходимы яркие, творчески мыслящие люди, способные адекватно действовать в непредсказуемых условиях. В решении этой задачи особая роль отводится учреждениям дополнительного образования, которые представлены в Ленском районе следующими организациями: </w:t>
      </w:r>
      <w:r w:rsidRPr="00940491">
        <w:rPr>
          <w:rFonts w:eastAsia="Calibri"/>
          <w:bCs/>
          <w:sz w:val="28"/>
          <w:szCs w:val="28"/>
          <w:lang w:eastAsia="en-US"/>
        </w:rPr>
        <w:t xml:space="preserve">Муниципальное бюджетное образовательное учреждение дополнительного образования детей «Комплексный Центр дополнительного образования» </w:t>
      </w:r>
      <w:r w:rsidRPr="00940491">
        <w:rPr>
          <w:color w:val="000000"/>
          <w:sz w:val="28"/>
          <w:szCs w:val="28"/>
        </w:rPr>
        <w:t xml:space="preserve">(далее – </w:t>
      </w:r>
      <w:r w:rsidRPr="00940491">
        <w:rPr>
          <w:color w:val="000000"/>
          <w:spacing w:val="-1"/>
          <w:sz w:val="28"/>
          <w:szCs w:val="28"/>
        </w:rPr>
        <w:t xml:space="preserve">МБОУ ДОД КЦДО) </w:t>
      </w:r>
      <w:r w:rsidRPr="00940491">
        <w:rPr>
          <w:rFonts w:eastAsia="Calibri"/>
          <w:bCs/>
          <w:sz w:val="28"/>
          <w:szCs w:val="28"/>
          <w:lang w:eastAsia="en-US"/>
        </w:rPr>
        <w:t>и Муниципальное бюджетное образовательное учреждение дополнительного образования «Детская школа искусств Ленского района» (далее – ДШИ Ленского района).</w:t>
      </w:r>
      <w:r w:rsidRPr="00940491">
        <w:rPr>
          <w:color w:val="000000"/>
          <w:sz w:val="28"/>
          <w:szCs w:val="28"/>
          <w:highlight w:val="yellow"/>
        </w:rPr>
        <w:t xml:space="preserve"> </w:t>
      </w:r>
    </w:p>
    <w:p w:rsidR="00F323AD" w:rsidRPr="00940491" w:rsidRDefault="00F323AD" w:rsidP="00F323AD">
      <w:pPr>
        <w:shd w:val="clear" w:color="auto" w:fill="FFFFFF"/>
        <w:ind w:firstLine="576"/>
        <w:jc w:val="both"/>
        <w:rPr>
          <w:rFonts w:eastAsia="Calibri"/>
          <w:sz w:val="28"/>
          <w:szCs w:val="28"/>
          <w:lang w:eastAsia="en-US"/>
        </w:rPr>
      </w:pPr>
      <w:r w:rsidRPr="00940491">
        <w:rPr>
          <w:rFonts w:eastAsia="Calibri"/>
          <w:sz w:val="28"/>
          <w:szCs w:val="28"/>
          <w:lang w:eastAsia="en-US"/>
        </w:rPr>
        <w:t xml:space="preserve">Учреждения </w:t>
      </w:r>
      <w:r w:rsidRPr="00940491">
        <w:rPr>
          <w:color w:val="000000"/>
          <w:sz w:val="28"/>
          <w:szCs w:val="28"/>
        </w:rPr>
        <w:t xml:space="preserve">дополнительного образования </w:t>
      </w:r>
      <w:r w:rsidRPr="00940491">
        <w:rPr>
          <w:rFonts w:eastAsia="Calibri"/>
          <w:sz w:val="28"/>
          <w:szCs w:val="28"/>
          <w:lang w:eastAsia="en-US"/>
        </w:rPr>
        <w:t>ориентированы на</w:t>
      </w:r>
      <w:r w:rsidRPr="00940491">
        <w:rPr>
          <w:color w:val="FF0000"/>
          <w:sz w:val="28"/>
          <w:szCs w:val="28"/>
        </w:rPr>
        <w:t xml:space="preserve"> </w:t>
      </w:r>
      <w:r w:rsidRPr="00940491">
        <w:rPr>
          <w:rFonts w:eastAsia="Calibri"/>
          <w:sz w:val="28"/>
          <w:szCs w:val="28"/>
          <w:lang w:eastAsia="en-US"/>
        </w:rPr>
        <w:t>индивидуальные интересы и потребности детей, необходимость</w:t>
      </w:r>
      <w:r w:rsidRPr="00940491">
        <w:rPr>
          <w:color w:val="FF0000"/>
          <w:sz w:val="28"/>
          <w:szCs w:val="28"/>
        </w:rPr>
        <w:t xml:space="preserve"> </w:t>
      </w:r>
      <w:r w:rsidRPr="00940491">
        <w:rPr>
          <w:rFonts w:eastAsia="Calibri"/>
          <w:sz w:val="28"/>
          <w:szCs w:val="28"/>
          <w:lang w:eastAsia="en-US"/>
        </w:rPr>
        <w:t>поддерживать и продолжать учебные планы общеобразовательных школ,</w:t>
      </w:r>
      <w:r w:rsidRPr="00940491">
        <w:rPr>
          <w:color w:val="FF0000"/>
          <w:sz w:val="28"/>
          <w:szCs w:val="28"/>
        </w:rPr>
        <w:t xml:space="preserve"> </w:t>
      </w:r>
      <w:r w:rsidRPr="00940491">
        <w:rPr>
          <w:rFonts w:eastAsia="Calibri"/>
          <w:sz w:val="28"/>
          <w:szCs w:val="28"/>
          <w:lang w:eastAsia="en-US"/>
        </w:rPr>
        <w:t>использовать свой ресурс для организации творческих мастерских,</w:t>
      </w:r>
      <w:r w:rsidRPr="00940491">
        <w:rPr>
          <w:bCs/>
          <w:sz w:val="28"/>
          <w:szCs w:val="28"/>
        </w:rPr>
        <w:t xml:space="preserve"> </w:t>
      </w:r>
      <w:r w:rsidRPr="00940491">
        <w:rPr>
          <w:rFonts w:eastAsia="Calibri"/>
          <w:sz w:val="28"/>
          <w:szCs w:val="28"/>
          <w:lang w:eastAsia="en-US"/>
        </w:rPr>
        <w:t>практикумов, проектно-исследовательской деятельности, в том числе в технической области знаний.</w:t>
      </w:r>
    </w:p>
    <w:p w:rsidR="00F323AD" w:rsidRPr="00940491" w:rsidRDefault="00F323AD" w:rsidP="00F323AD">
      <w:pPr>
        <w:shd w:val="clear" w:color="auto" w:fill="FFFFFF"/>
        <w:spacing w:line="298" w:lineRule="exact"/>
        <w:ind w:right="5" w:firstLine="576"/>
        <w:jc w:val="both"/>
        <w:rPr>
          <w:color w:val="000000"/>
          <w:sz w:val="28"/>
          <w:szCs w:val="28"/>
        </w:rPr>
      </w:pPr>
      <w:r w:rsidRPr="00940491">
        <w:rPr>
          <w:color w:val="000000"/>
          <w:sz w:val="28"/>
          <w:szCs w:val="28"/>
        </w:rPr>
        <w:t xml:space="preserve">По дополнительным </w:t>
      </w:r>
      <w:proofErr w:type="spellStart"/>
      <w:r w:rsidRPr="00940491">
        <w:rPr>
          <w:color w:val="000000"/>
          <w:sz w:val="28"/>
          <w:szCs w:val="28"/>
        </w:rPr>
        <w:t>общеразвивающим</w:t>
      </w:r>
      <w:proofErr w:type="spellEnd"/>
      <w:r w:rsidRPr="00940491">
        <w:rPr>
          <w:color w:val="000000"/>
          <w:sz w:val="28"/>
          <w:szCs w:val="28"/>
        </w:rPr>
        <w:t xml:space="preserve"> программам также работают: структурное подразделение МБОУ «УСШ» «Центр дополнительного образования», объединения других общеобразовательных и </w:t>
      </w:r>
      <w:r w:rsidRPr="00940491">
        <w:rPr>
          <w:sz w:val="28"/>
          <w:szCs w:val="28"/>
        </w:rPr>
        <w:t xml:space="preserve">дошкольных </w:t>
      </w:r>
      <w:r w:rsidRPr="00940491">
        <w:rPr>
          <w:sz w:val="28"/>
          <w:szCs w:val="28"/>
        </w:rPr>
        <w:lastRenderedPageBreak/>
        <w:t>образовательных учреждений (кружки, секции, клубы различной направленности)</w:t>
      </w:r>
      <w:r w:rsidRPr="00940491">
        <w:rPr>
          <w:color w:val="000000"/>
          <w:sz w:val="28"/>
          <w:szCs w:val="28"/>
        </w:rPr>
        <w:t>.</w:t>
      </w:r>
    </w:p>
    <w:p w:rsidR="00F323AD" w:rsidRPr="00940491" w:rsidRDefault="00F323AD" w:rsidP="00F323AD">
      <w:pPr>
        <w:shd w:val="clear" w:color="auto" w:fill="FFFFFF"/>
        <w:ind w:firstLine="576"/>
        <w:jc w:val="both"/>
        <w:rPr>
          <w:sz w:val="28"/>
          <w:szCs w:val="28"/>
        </w:rPr>
      </w:pPr>
      <w:r w:rsidRPr="00940491">
        <w:rPr>
          <w:color w:val="000000"/>
          <w:sz w:val="28"/>
          <w:szCs w:val="28"/>
        </w:rPr>
        <w:t xml:space="preserve">По состоянию на 01.01.2017 года численность детей, охваченных дополнительным образованием, составила </w:t>
      </w:r>
      <w:r w:rsidRPr="00940491">
        <w:rPr>
          <w:sz w:val="28"/>
          <w:szCs w:val="28"/>
        </w:rPr>
        <w:t xml:space="preserve">1496 человек </w:t>
      </w:r>
      <w:r w:rsidRPr="00940491">
        <w:rPr>
          <w:color w:val="000000"/>
          <w:sz w:val="28"/>
          <w:szCs w:val="28"/>
        </w:rPr>
        <w:t xml:space="preserve">(один ребенок учитывается один раз), что составляет </w:t>
      </w:r>
      <w:r w:rsidRPr="00940491">
        <w:rPr>
          <w:sz w:val="28"/>
          <w:szCs w:val="28"/>
        </w:rPr>
        <w:t>84 %</w:t>
      </w:r>
      <w:r w:rsidRPr="00940491">
        <w:rPr>
          <w:color w:val="000000"/>
          <w:sz w:val="28"/>
          <w:szCs w:val="28"/>
        </w:rPr>
        <w:t xml:space="preserve"> от числа </w:t>
      </w:r>
      <w:r w:rsidRPr="00940491">
        <w:rPr>
          <w:color w:val="000000"/>
          <w:spacing w:val="-2"/>
          <w:sz w:val="28"/>
          <w:szCs w:val="28"/>
        </w:rPr>
        <w:t>учащихся и воспитанников от 5 до 18 лет, посещающих образовательные организации.</w:t>
      </w:r>
      <w:r w:rsidRPr="00940491">
        <w:rPr>
          <w:sz w:val="28"/>
          <w:szCs w:val="28"/>
        </w:rPr>
        <w:t xml:space="preserve"> </w:t>
      </w:r>
    </w:p>
    <w:p w:rsidR="00F323AD" w:rsidRDefault="00F323AD" w:rsidP="00F323AD">
      <w:pPr>
        <w:shd w:val="clear" w:color="auto" w:fill="FFFFFF"/>
        <w:ind w:firstLine="576"/>
        <w:jc w:val="both"/>
        <w:rPr>
          <w:sz w:val="28"/>
          <w:szCs w:val="28"/>
        </w:rPr>
      </w:pPr>
      <w:r w:rsidRPr="00940491">
        <w:rPr>
          <w:rFonts w:eastAsia="Calibri"/>
          <w:bCs/>
          <w:sz w:val="28"/>
          <w:szCs w:val="28"/>
          <w:lang w:eastAsia="en-US"/>
        </w:rPr>
        <w:t>Количество объединений, секций, кружков в учреждениях дополнительного образования, в период с 2014 года по 2016 год, неуклонно растет,</w:t>
      </w:r>
      <w:r w:rsidRPr="00940491">
        <w:rPr>
          <w:sz w:val="28"/>
          <w:szCs w:val="28"/>
        </w:rPr>
        <w:t xml:space="preserve"> </w:t>
      </w:r>
      <w:r w:rsidRPr="00940491">
        <w:rPr>
          <w:color w:val="000000"/>
          <w:sz w:val="28"/>
          <w:szCs w:val="28"/>
        </w:rPr>
        <w:t xml:space="preserve">охват детей </w:t>
      </w:r>
      <w:r w:rsidRPr="00940491">
        <w:rPr>
          <w:sz w:val="28"/>
          <w:szCs w:val="28"/>
        </w:rPr>
        <w:t>увеличивается.</w:t>
      </w:r>
    </w:p>
    <w:p w:rsidR="00F323AD" w:rsidRPr="00940491" w:rsidRDefault="00F323AD" w:rsidP="00F323AD">
      <w:pPr>
        <w:shd w:val="clear" w:color="auto" w:fill="FFFFFF"/>
        <w:ind w:firstLine="576"/>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1314"/>
        <w:gridCol w:w="1418"/>
        <w:gridCol w:w="1559"/>
        <w:gridCol w:w="1701"/>
        <w:gridCol w:w="1559"/>
        <w:gridCol w:w="1560"/>
      </w:tblGrid>
      <w:tr w:rsidR="00F323AD" w:rsidRPr="00940491" w:rsidTr="00266BA5">
        <w:trPr>
          <w:trHeight w:val="704"/>
        </w:trPr>
        <w:tc>
          <w:tcPr>
            <w:tcW w:w="1062" w:type="dxa"/>
            <w:vMerge w:val="restart"/>
            <w:shd w:val="clear" w:color="auto" w:fill="auto"/>
          </w:tcPr>
          <w:p w:rsidR="00F323AD" w:rsidRPr="00940491" w:rsidRDefault="00F323AD" w:rsidP="00266BA5">
            <w:pPr>
              <w:jc w:val="both"/>
              <w:rPr>
                <w:sz w:val="28"/>
                <w:szCs w:val="28"/>
              </w:rPr>
            </w:pPr>
            <w:r w:rsidRPr="00940491">
              <w:rPr>
                <w:sz w:val="28"/>
                <w:szCs w:val="28"/>
              </w:rPr>
              <w:t>Охват детей от 5 до 18 лет</w:t>
            </w:r>
          </w:p>
        </w:tc>
        <w:tc>
          <w:tcPr>
            <w:tcW w:w="4291" w:type="dxa"/>
            <w:gridSpan w:val="3"/>
            <w:shd w:val="clear" w:color="auto" w:fill="auto"/>
          </w:tcPr>
          <w:p w:rsidR="00F323AD" w:rsidRPr="00940491" w:rsidRDefault="00F323AD" w:rsidP="00266BA5">
            <w:pPr>
              <w:rPr>
                <w:sz w:val="28"/>
                <w:szCs w:val="28"/>
              </w:rPr>
            </w:pPr>
            <w:r w:rsidRPr="00940491">
              <w:rPr>
                <w:sz w:val="28"/>
                <w:szCs w:val="28"/>
              </w:rPr>
              <w:t xml:space="preserve">Количество объединений дополнительного образования </w:t>
            </w:r>
          </w:p>
        </w:tc>
        <w:tc>
          <w:tcPr>
            <w:tcW w:w="4820" w:type="dxa"/>
            <w:gridSpan w:val="3"/>
            <w:shd w:val="clear" w:color="auto" w:fill="auto"/>
          </w:tcPr>
          <w:p w:rsidR="00F323AD" w:rsidRPr="00940491" w:rsidRDefault="00F323AD" w:rsidP="00266BA5">
            <w:pPr>
              <w:jc w:val="center"/>
              <w:rPr>
                <w:sz w:val="28"/>
                <w:szCs w:val="28"/>
              </w:rPr>
            </w:pPr>
            <w:r w:rsidRPr="00940491">
              <w:rPr>
                <w:sz w:val="28"/>
                <w:szCs w:val="28"/>
              </w:rPr>
              <w:t xml:space="preserve">Количество </w:t>
            </w:r>
            <w:proofErr w:type="gramStart"/>
            <w:r w:rsidRPr="00940491">
              <w:rPr>
                <w:sz w:val="28"/>
                <w:szCs w:val="28"/>
              </w:rPr>
              <w:t>обучающихся</w:t>
            </w:r>
            <w:proofErr w:type="gramEnd"/>
          </w:p>
        </w:tc>
      </w:tr>
      <w:tr w:rsidR="00F323AD" w:rsidRPr="00940491" w:rsidTr="00266BA5">
        <w:trPr>
          <w:trHeight w:val="322"/>
        </w:trPr>
        <w:tc>
          <w:tcPr>
            <w:tcW w:w="1062" w:type="dxa"/>
            <w:vMerge/>
            <w:shd w:val="clear" w:color="auto" w:fill="auto"/>
          </w:tcPr>
          <w:p w:rsidR="00F323AD" w:rsidRPr="00940491" w:rsidRDefault="00F323AD" w:rsidP="00266BA5">
            <w:pPr>
              <w:jc w:val="both"/>
              <w:rPr>
                <w:sz w:val="28"/>
                <w:szCs w:val="28"/>
              </w:rPr>
            </w:pPr>
          </w:p>
        </w:tc>
        <w:tc>
          <w:tcPr>
            <w:tcW w:w="1314" w:type="dxa"/>
            <w:vMerge w:val="restart"/>
            <w:shd w:val="clear" w:color="auto" w:fill="auto"/>
          </w:tcPr>
          <w:p w:rsidR="00F323AD" w:rsidRPr="00940491" w:rsidRDefault="00F323AD" w:rsidP="00266BA5">
            <w:pPr>
              <w:jc w:val="center"/>
              <w:rPr>
                <w:sz w:val="28"/>
                <w:szCs w:val="28"/>
              </w:rPr>
            </w:pPr>
            <w:r w:rsidRPr="00940491">
              <w:rPr>
                <w:sz w:val="28"/>
                <w:szCs w:val="28"/>
              </w:rPr>
              <w:t>2014</w:t>
            </w:r>
          </w:p>
        </w:tc>
        <w:tc>
          <w:tcPr>
            <w:tcW w:w="1418" w:type="dxa"/>
            <w:vMerge w:val="restart"/>
            <w:shd w:val="clear" w:color="auto" w:fill="auto"/>
          </w:tcPr>
          <w:p w:rsidR="00F323AD" w:rsidRPr="00940491" w:rsidRDefault="00F323AD" w:rsidP="00266BA5">
            <w:pPr>
              <w:jc w:val="center"/>
              <w:rPr>
                <w:sz w:val="28"/>
                <w:szCs w:val="28"/>
              </w:rPr>
            </w:pPr>
            <w:r w:rsidRPr="00940491">
              <w:rPr>
                <w:sz w:val="28"/>
                <w:szCs w:val="28"/>
              </w:rPr>
              <w:t>2015</w:t>
            </w:r>
          </w:p>
        </w:tc>
        <w:tc>
          <w:tcPr>
            <w:tcW w:w="1559" w:type="dxa"/>
            <w:vMerge w:val="restart"/>
            <w:shd w:val="clear" w:color="auto" w:fill="auto"/>
          </w:tcPr>
          <w:p w:rsidR="00F323AD" w:rsidRPr="00940491" w:rsidRDefault="00F323AD" w:rsidP="00266BA5">
            <w:pPr>
              <w:jc w:val="center"/>
              <w:rPr>
                <w:sz w:val="28"/>
                <w:szCs w:val="28"/>
              </w:rPr>
            </w:pPr>
            <w:r w:rsidRPr="00940491">
              <w:rPr>
                <w:sz w:val="28"/>
                <w:szCs w:val="28"/>
              </w:rPr>
              <w:t>2016</w:t>
            </w:r>
          </w:p>
        </w:tc>
        <w:tc>
          <w:tcPr>
            <w:tcW w:w="1701" w:type="dxa"/>
            <w:vMerge w:val="restart"/>
            <w:shd w:val="clear" w:color="auto" w:fill="auto"/>
          </w:tcPr>
          <w:p w:rsidR="00F323AD" w:rsidRPr="00940491" w:rsidRDefault="00F323AD" w:rsidP="00266BA5">
            <w:pPr>
              <w:jc w:val="center"/>
              <w:rPr>
                <w:sz w:val="28"/>
                <w:szCs w:val="28"/>
              </w:rPr>
            </w:pPr>
            <w:r w:rsidRPr="00940491">
              <w:rPr>
                <w:sz w:val="28"/>
                <w:szCs w:val="28"/>
              </w:rPr>
              <w:t>2014</w:t>
            </w:r>
          </w:p>
        </w:tc>
        <w:tc>
          <w:tcPr>
            <w:tcW w:w="1559" w:type="dxa"/>
            <w:vMerge w:val="restart"/>
            <w:shd w:val="clear" w:color="auto" w:fill="auto"/>
          </w:tcPr>
          <w:p w:rsidR="00F323AD" w:rsidRPr="00940491" w:rsidRDefault="00F323AD" w:rsidP="00266BA5">
            <w:pPr>
              <w:jc w:val="center"/>
              <w:rPr>
                <w:sz w:val="28"/>
                <w:szCs w:val="28"/>
              </w:rPr>
            </w:pPr>
            <w:r w:rsidRPr="00940491">
              <w:rPr>
                <w:sz w:val="28"/>
                <w:szCs w:val="28"/>
              </w:rPr>
              <w:t>2015</w:t>
            </w:r>
          </w:p>
        </w:tc>
        <w:tc>
          <w:tcPr>
            <w:tcW w:w="1560" w:type="dxa"/>
            <w:vMerge w:val="restart"/>
            <w:shd w:val="clear" w:color="auto" w:fill="auto"/>
          </w:tcPr>
          <w:p w:rsidR="00F323AD" w:rsidRPr="00940491" w:rsidRDefault="00F323AD" w:rsidP="00266BA5">
            <w:pPr>
              <w:jc w:val="center"/>
              <w:rPr>
                <w:sz w:val="28"/>
                <w:szCs w:val="28"/>
              </w:rPr>
            </w:pPr>
            <w:r w:rsidRPr="00940491">
              <w:rPr>
                <w:sz w:val="28"/>
                <w:szCs w:val="28"/>
              </w:rPr>
              <w:t>2016</w:t>
            </w:r>
          </w:p>
        </w:tc>
      </w:tr>
      <w:tr w:rsidR="00F323AD" w:rsidRPr="00940491" w:rsidTr="00266BA5">
        <w:trPr>
          <w:trHeight w:val="322"/>
        </w:trPr>
        <w:tc>
          <w:tcPr>
            <w:tcW w:w="1062" w:type="dxa"/>
            <w:vMerge/>
            <w:shd w:val="clear" w:color="auto" w:fill="auto"/>
          </w:tcPr>
          <w:p w:rsidR="00F323AD" w:rsidRPr="00940491" w:rsidRDefault="00F323AD" w:rsidP="00266BA5">
            <w:pPr>
              <w:jc w:val="both"/>
              <w:rPr>
                <w:sz w:val="28"/>
                <w:szCs w:val="28"/>
              </w:rPr>
            </w:pPr>
          </w:p>
        </w:tc>
        <w:tc>
          <w:tcPr>
            <w:tcW w:w="1314" w:type="dxa"/>
            <w:vMerge/>
            <w:shd w:val="clear" w:color="auto" w:fill="auto"/>
          </w:tcPr>
          <w:p w:rsidR="00F323AD" w:rsidRPr="00940491" w:rsidRDefault="00F323AD" w:rsidP="00266BA5">
            <w:pPr>
              <w:jc w:val="center"/>
              <w:rPr>
                <w:sz w:val="28"/>
                <w:szCs w:val="28"/>
              </w:rPr>
            </w:pPr>
          </w:p>
        </w:tc>
        <w:tc>
          <w:tcPr>
            <w:tcW w:w="1418" w:type="dxa"/>
            <w:vMerge/>
            <w:shd w:val="clear" w:color="auto" w:fill="auto"/>
          </w:tcPr>
          <w:p w:rsidR="00F323AD" w:rsidRPr="00940491" w:rsidRDefault="00F323AD" w:rsidP="00266BA5">
            <w:pPr>
              <w:jc w:val="center"/>
              <w:rPr>
                <w:sz w:val="28"/>
                <w:szCs w:val="28"/>
              </w:rPr>
            </w:pPr>
          </w:p>
        </w:tc>
        <w:tc>
          <w:tcPr>
            <w:tcW w:w="1559" w:type="dxa"/>
            <w:vMerge/>
            <w:shd w:val="clear" w:color="auto" w:fill="auto"/>
          </w:tcPr>
          <w:p w:rsidR="00F323AD" w:rsidRPr="00940491" w:rsidRDefault="00F323AD" w:rsidP="00266BA5">
            <w:pPr>
              <w:jc w:val="center"/>
              <w:rPr>
                <w:sz w:val="28"/>
                <w:szCs w:val="28"/>
              </w:rPr>
            </w:pPr>
          </w:p>
        </w:tc>
        <w:tc>
          <w:tcPr>
            <w:tcW w:w="1701" w:type="dxa"/>
            <w:vMerge/>
            <w:shd w:val="clear" w:color="auto" w:fill="auto"/>
          </w:tcPr>
          <w:p w:rsidR="00F323AD" w:rsidRPr="00940491" w:rsidRDefault="00F323AD" w:rsidP="00266BA5">
            <w:pPr>
              <w:jc w:val="center"/>
              <w:rPr>
                <w:sz w:val="28"/>
                <w:szCs w:val="28"/>
              </w:rPr>
            </w:pPr>
          </w:p>
        </w:tc>
        <w:tc>
          <w:tcPr>
            <w:tcW w:w="1559" w:type="dxa"/>
            <w:vMerge/>
            <w:shd w:val="clear" w:color="auto" w:fill="auto"/>
          </w:tcPr>
          <w:p w:rsidR="00F323AD" w:rsidRPr="00940491" w:rsidRDefault="00F323AD" w:rsidP="00266BA5">
            <w:pPr>
              <w:jc w:val="center"/>
              <w:rPr>
                <w:sz w:val="28"/>
                <w:szCs w:val="28"/>
              </w:rPr>
            </w:pPr>
          </w:p>
        </w:tc>
        <w:tc>
          <w:tcPr>
            <w:tcW w:w="1560" w:type="dxa"/>
            <w:vMerge/>
            <w:shd w:val="clear" w:color="auto" w:fill="auto"/>
          </w:tcPr>
          <w:p w:rsidR="00F323AD" w:rsidRPr="00940491" w:rsidRDefault="00F323AD" w:rsidP="00266BA5">
            <w:pPr>
              <w:jc w:val="center"/>
              <w:rPr>
                <w:sz w:val="28"/>
                <w:szCs w:val="28"/>
              </w:rPr>
            </w:pPr>
          </w:p>
        </w:tc>
      </w:tr>
      <w:tr w:rsidR="00F323AD" w:rsidRPr="00940491" w:rsidTr="00266BA5">
        <w:tc>
          <w:tcPr>
            <w:tcW w:w="1062" w:type="dxa"/>
            <w:shd w:val="clear" w:color="auto" w:fill="auto"/>
          </w:tcPr>
          <w:p w:rsidR="00F323AD" w:rsidRPr="00940491" w:rsidRDefault="00F323AD" w:rsidP="00266BA5">
            <w:pPr>
              <w:jc w:val="both"/>
              <w:rPr>
                <w:sz w:val="28"/>
                <w:szCs w:val="28"/>
              </w:rPr>
            </w:pPr>
            <w:r w:rsidRPr="00940491">
              <w:rPr>
                <w:sz w:val="28"/>
                <w:szCs w:val="28"/>
              </w:rPr>
              <w:t>итого</w:t>
            </w:r>
          </w:p>
        </w:tc>
        <w:tc>
          <w:tcPr>
            <w:tcW w:w="1314" w:type="dxa"/>
            <w:shd w:val="clear" w:color="auto" w:fill="auto"/>
          </w:tcPr>
          <w:p w:rsidR="00F323AD" w:rsidRPr="00940491" w:rsidRDefault="00F323AD" w:rsidP="00266BA5">
            <w:pPr>
              <w:jc w:val="center"/>
              <w:rPr>
                <w:sz w:val="28"/>
                <w:szCs w:val="28"/>
              </w:rPr>
            </w:pPr>
            <w:r w:rsidRPr="00940491">
              <w:rPr>
                <w:sz w:val="28"/>
                <w:szCs w:val="28"/>
              </w:rPr>
              <w:t>195</w:t>
            </w:r>
          </w:p>
        </w:tc>
        <w:tc>
          <w:tcPr>
            <w:tcW w:w="1418" w:type="dxa"/>
            <w:shd w:val="clear" w:color="auto" w:fill="auto"/>
          </w:tcPr>
          <w:p w:rsidR="00F323AD" w:rsidRPr="00940491" w:rsidRDefault="00F323AD" w:rsidP="00266BA5">
            <w:pPr>
              <w:jc w:val="center"/>
              <w:rPr>
                <w:sz w:val="28"/>
                <w:szCs w:val="28"/>
              </w:rPr>
            </w:pPr>
            <w:r w:rsidRPr="00940491">
              <w:rPr>
                <w:sz w:val="28"/>
                <w:szCs w:val="28"/>
              </w:rPr>
              <w:t>209</w:t>
            </w:r>
          </w:p>
        </w:tc>
        <w:tc>
          <w:tcPr>
            <w:tcW w:w="1559" w:type="dxa"/>
            <w:shd w:val="clear" w:color="auto" w:fill="auto"/>
          </w:tcPr>
          <w:p w:rsidR="00F323AD" w:rsidRPr="00940491" w:rsidRDefault="00F323AD" w:rsidP="00266BA5">
            <w:pPr>
              <w:jc w:val="center"/>
              <w:rPr>
                <w:sz w:val="28"/>
                <w:szCs w:val="28"/>
              </w:rPr>
            </w:pPr>
            <w:r w:rsidRPr="00940491">
              <w:rPr>
                <w:sz w:val="28"/>
                <w:szCs w:val="28"/>
              </w:rPr>
              <w:t>212</w:t>
            </w:r>
          </w:p>
        </w:tc>
        <w:tc>
          <w:tcPr>
            <w:tcW w:w="1701" w:type="dxa"/>
            <w:shd w:val="clear" w:color="auto" w:fill="auto"/>
          </w:tcPr>
          <w:p w:rsidR="00F323AD" w:rsidRPr="00940491" w:rsidRDefault="00F323AD" w:rsidP="00266BA5">
            <w:pPr>
              <w:jc w:val="center"/>
              <w:rPr>
                <w:sz w:val="28"/>
                <w:szCs w:val="28"/>
              </w:rPr>
            </w:pPr>
            <w:r w:rsidRPr="00940491">
              <w:rPr>
                <w:sz w:val="28"/>
                <w:szCs w:val="28"/>
              </w:rPr>
              <w:t>1482</w:t>
            </w:r>
          </w:p>
        </w:tc>
        <w:tc>
          <w:tcPr>
            <w:tcW w:w="1559" w:type="dxa"/>
            <w:shd w:val="clear" w:color="auto" w:fill="auto"/>
          </w:tcPr>
          <w:p w:rsidR="00F323AD" w:rsidRPr="00940491" w:rsidRDefault="00F323AD" w:rsidP="00266BA5">
            <w:pPr>
              <w:jc w:val="center"/>
              <w:rPr>
                <w:sz w:val="28"/>
                <w:szCs w:val="28"/>
              </w:rPr>
            </w:pPr>
            <w:r w:rsidRPr="00940491">
              <w:rPr>
                <w:sz w:val="28"/>
                <w:szCs w:val="28"/>
              </w:rPr>
              <w:t>1502</w:t>
            </w:r>
          </w:p>
        </w:tc>
        <w:tc>
          <w:tcPr>
            <w:tcW w:w="1560" w:type="dxa"/>
            <w:shd w:val="clear" w:color="auto" w:fill="auto"/>
          </w:tcPr>
          <w:p w:rsidR="00F323AD" w:rsidRPr="00940491" w:rsidRDefault="00F323AD" w:rsidP="00266BA5">
            <w:pPr>
              <w:jc w:val="center"/>
              <w:rPr>
                <w:sz w:val="28"/>
                <w:szCs w:val="28"/>
              </w:rPr>
            </w:pPr>
            <w:r w:rsidRPr="00940491">
              <w:rPr>
                <w:sz w:val="28"/>
                <w:szCs w:val="28"/>
              </w:rPr>
              <w:t>2111</w:t>
            </w:r>
          </w:p>
        </w:tc>
      </w:tr>
    </w:tbl>
    <w:p w:rsidR="00F323AD" w:rsidRDefault="00F323AD" w:rsidP="00F323AD">
      <w:pPr>
        <w:shd w:val="clear" w:color="auto" w:fill="FFFFFF"/>
        <w:ind w:firstLine="576"/>
        <w:jc w:val="both"/>
        <w:rPr>
          <w:b/>
          <w:color w:val="000000"/>
          <w:sz w:val="28"/>
          <w:szCs w:val="28"/>
        </w:rPr>
      </w:pPr>
    </w:p>
    <w:p w:rsidR="00F323AD" w:rsidRPr="00940491" w:rsidRDefault="00F323AD" w:rsidP="00F323AD">
      <w:pPr>
        <w:shd w:val="clear" w:color="auto" w:fill="FFFFFF"/>
        <w:ind w:firstLine="576"/>
        <w:jc w:val="both"/>
        <w:rPr>
          <w:sz w:val="28"/>
          <w:szCs w:val="28"/>
        </w:rPr>
      </w:pPr>
      <w:r w:rsidRPr="00940491">
        <w:rPr>
          <w:b/>
          <w:color w:val="000000"/>
          <w:sz w:val="28"/>
          <w:szCs w:val="28"/>
        </w:rPr>
        <w:t>В</w:t>
      </w:r>
      <w:r w:rsidRPr="00940491">
        <w:rPr>
          <w:rFonts w:eastAsia="Calibri"/>
          <w:b/>
          <w:sz w:val="28"/>
          <w:szCs w:val="28"/>
          <w:lang w:eastAsia="en-US"/>
        </w:rPr>
        <w:t xml:space="preserve"> 2016 году </w:t>
      </w:r>
      <w:r w:rsidRPr="00940491">
        <w:rPr>
          <w:b/>
          <w:color w:val="000000"/>
          <w:spacing w:val="-1"/>
          <w:sz w:val="28"/>
          <w:szCs w:val="28"/>
          <w:u w:val="single"/>
        </w:rPr>
        <w:t>образовательные учреждения</w:t>
      </w:r>
      <w:r w:rsidRPr="00940491">
        <w:rPr>
          <w:b/>
          <w:color w:val="000000"/>
          <w:spacing w:val="-1"/>
          <w:sz w:val="28"/>
          <w:szCs w:val="28"/>
        </w:rPr>
        <w:t xml:space="preserve"> Ленского района </w:t>
      </w:r>
      <w:r w:rsidRPr="00940491">
        <w:rPr>
          <w:b/>
          <w:sz w:val="28"/>
          <w:szCs w:val="28"/>
        </w:rPr>
        <w:t>осуществляют охват</w:t>
      </w:r>
      <w:r w:rsidRPr="00940491">
        <w:rPr>
          <w:sz w:val="28"/>
          <w:szCs w:val="28"/>
        </w:rPr>
        <w:t xml:space="preserve"> детей от 5 до 18 лет дополнительными </w:t>
      </w:r>
      <w:proofErr w:type="spellStart"/>
      <w:r w:rsidRPr="00940491">
        <w:rPr>
          <w:sz w:val="28"/>
          <w:szCs w:val="28"/>
        </w:rPr>
        <w:t>общеразвивающими</w:t>
      </w:r>
      <w:proofErr w:type="spellEnd"/>
      <w:r w:rsidRPr="00940491">
        <w:rPr>
          <w:sz w:val="28"/>
          <w:szCs w:val="28"/>
        </w:rPr>
        <w:t xml:space="preserve"> программами дополнительного образования по следующим направлениям: художественное, физкультурно-спортивное, социально-педагогическое, техническое. </w:t>
      </w:r>
    </w:p>
    <w:p w:rsidR="00F323AD" w:rsidRDefault="00F323AD" w:rsidP="00F323AD">
      <w:pPr>
        <w:shd w:val="clear" w:color="auto" w:fill="FFFFFF"/>
        <w:ind w:firstLine="576"/>
        <w:jc w:val="both"/>
        <w:rPr>
          <w:sz w:val="28"/>
          <w:szCs w:val="28"/>
        </w:rPr>
      </w:pPr>
      <w:r w:rsidRPr="00940491">
        <w:rPr>
          <w:sz w:val="28"/>
          <w:szCs w:val="28"/>
        </w:rPr>
        <w:t xml:space="preserve">Количество объединений и охват обучающихся </w:t>
      </w:r>
      <w:r w:rsidRPr="00940491">
        <w:rPr>
          <w:color w:val="000000"/>
          <w:spacing w:val="-1"/>
          <w:sz w:val="28"/>
          <w:szCs w:val="28"/>
        </w:rPr>
        <w:t>образовательных учреждений</w:t>
      </w:r>
      <w:r w:rsidRPr="00940491">
        <w:rPr>
          <w:sz w:val="28"/>
          <w:szCs w:val="28"/>
        </w:rPr>
        <w:t xml:space="preserve"> дополнительными </w:t>
      </w:r>
      <w:proofErr w:type="spellStart"/>
      <w:r w:rsidRPr="00940491">
        <w:rPr>
          <w:sz w:val="28"/>
          <w:szCs w:val="28"/>
        </w:rPr>
        <w:t>общеразвивающими</w:t>
      </w:r>
      <w:proofErr w:type="spellEnd"/>
      <w:r w:rsidRPr="00940491">
        <w:rPr>
          <w:sz w:val="28"/>
          <w:szCs w:val="28"/>
        </w:rPr>
        <w:t xml:space="preserve"> программами:</w:t>
      </w:r>
    </w:p>
    <w:p w:rsidR="00F323AD" w:rsidRPr="00940491" w:rsidRDefault="00F323AD" w:rsidP="00F323AD">
      <w:pPr>
        <w:shd w:val="clear" w:color="auto" w:fill="FFFFFF"/>
        <w:ind w:firstLine="576"/>
        <w:jc w:val="both"/>
        <w:rPr>
          <w:sz w:val="28"/>
          <w:szCs w:val="28"/>
        </w:rPr>
      </w:pP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1262"/>
        <w:gridCol w:w="1124"/>
        <w:gridCol w:w="1272"/>
        <w:gridCol w:w="838"/>
        <w:gridCol w:w="849"/>
        <w:gridCol w:w="776"/>
        <w:gridCol w:w="776"/>
        <w:gridCol w:w="2121"/>
      </w:tblGrid>
      <w:tr w:rsidR="00F323AD" w:rsidRPr="00940491" w:rsidTr="00266BA5">
        <w:trPr>
          <w:trHeight w:val="336"/>
        </w:trPr>
        <w:tc>
          <w:tcPr>
            <w:tcW w:w="4938" w:type="dxa"/>
            <w:gridSpan w:val="4"/>
            <w:shd w:val="clear" w:color="auto" w:fill="auto"/>
          </w:tcPr>
          <w:p w:rsidR="00F323AD" w:rsidRPr="00940491" w:rsidRDefault="00F323AD" w:rsidP="00266BA5">
            <w:pPr>
              <w:jc w:val="center"/>
              <w:rPr>
                <w:sz w:val="28"/>
                <w:szCs w:val="28"/>
              </w:rPr>
            </w:pPr>
            <w:r w:rsidRPr="00940491">
              <w:rPr>
                <w:sz w:val="28"/>
                <w:szCs w:val="28"/>
              </w:rPr>
              <w:t>Количество объединений</w:t>
            </w:r>
          </w:p>
        </w:tc>
        <w:tc>
          <w:tcPr>
            <w:tcW w:w="5309" w:type="dxa"/>
            <w:gridSpan w:val="5"/>
            <w:shd w:val="clear" w:color="auto" w:fill="auto"/>
          </w:tcPr>
          <w:p w:rsidR="00F323AD" w:rsidRPr="00940491" w:rsidRDefault="00F323AD" w:rsidP="00266BA5">
            <w:pPr>
              <w:jc w:val="center"/>
              <w:rPr>
                <w:sz w:val="28"/>
                <w:szCs w:val="28"/>
              </w:rPr>
            </w:pPr>
            <w:r w:rsidRPr="00940491">
              <w:rPr>
                <w:sz w:val="28"/>
                <w:szCs w:val="28"/>
              </w:rPr>
              <w:t>Количество обучающихся и воспитанников</w:t>
            </w:r>
          </w:p>
        </w:tc>
      </w:tr>
      <w:tr w:rsidR="00F323AD" w:rsidRPr="00940491" w:rsidTr="00266BA5">
        <w:trPr>
          <w:trHeight w:val="304"/>
        </w:trPr>
        <w:tc>
          <w:tcPr>
            <w:tcW w:w="1242" w:type="dxa"/>
            <w:shd w:val="clear" w:color="auto" w:fill="auto"/>
          </w:tcPr>
          <w:p w:rsidR="00F323AD" w:rsidRPr="00940491" w:rsidRDefault="00F323AD" w:rsidP="00266BA5">
            <w:pPr>
              <w:jc w:val="center"/>
              <w:rPr>
                <w:sz w:val="28"/>
                <w:szCs w:val="28"/>
              </w:rPr>
            </w:pPr>
            <w:r w:rsidRPr="00940491">
              <w:rPr>
                <w:sz w:val="28"/>
                <w:szCs w:val="28"/>
              </w:rPr>
              <w:t>2013</w:t>
            </w:r>
          </w:p>
        </w:tc>
        <w:tc>
          <w:tcPr>
            <w:tcW w:w="1276" w:type="dxa"/>
            <w:shd w:val="clear" w:color="auto" w:fill="auto"/>
          </w:tcPr>
          <w:p w:rsidR="00F323AD" w:rsidRPr="00940491" w:rsidRDefault="00F323AD" w:rsidP="00266BA5">
            <w:pPr>
              <w:jc w:val="center"/>
              <w:rPr>
                <w:sz w:val="28"/>
                <w:szCs w:val="28"/>
              </w:rPr>
            </w:pPr>
            <w:r w:rsidRPr="00940491">
              <w:rPr>
                <w:sz w:val="28"/>
                <w:szCs w:val="28"/>
              </w:rPr>
              <w:t>2014</w:t>
            </w:r>
          </w:p>
        </w:tc>
        <w:tc>
          <w:tcPr>
            <w:tcW w:w="1134" w:type="dxa"/>
            <w:shd w:val="clear" w:color="auto" w:fill="auto"/>
          </w:tcPr>
          <w:p w:rsidR="00F323AD" w:rsidRPr="00940491" w:rsidRDefault="00F323AD" w:rsidP="00266BA5">
            <w:pPr>
              <w:jc w:val="center"/>
              <w:rPr>
                <w:sz w:val="28"/>
                <w:szCs w:val="28"/>
              </w:rPr>
            </w:pPr>
            <w:r w:rsidRPr="00940491">
              <w:rPr>
                <w:sz w:val="28"/>
                <w:szCs w:val="28"/>
              </w:rPr>
              <w:t>2015</w:t>
            </w:r>
          </w:p>
        </w:tc>
        <w:tc>
          <w:tcPr>
            <w:tcW w:w="1286" w:type="dxa"/>
            <w:shd w:val="clear" w:color="auto" w:fill="auto"/>
          </w:tcPr>
          <w:p w:rsidR="00F323AD" w:rsidRPr="00940491" w:rsidRDefault="00F323AD" w:rsidP="00266BA5">
            <w:pPr>
              <w:jc w:val="center"/>
              <w:rPr>
                <w:sz w:val="28"/>
                <w:szCs w:val="28"/>
              </w:rPr>
            </w:pPr>
            <w:r w:rsidRPr="00940491">
              <w:rPr>
                <w:sz w:val="28"/>
                <w:szCs w:val="28"/>
              </w:rPr>
              <w:t>2016</w:t>
            </w:r>
          </w:p>
        </w:tc>
        <w:tc>
          <w:tcPr>
            <w:tcW w:w="840" w:type="dxa"/>
            <w:shd w:val="clear" w:color="auto" w:fill="auto"/>
          </w:tcPr>
          <w:p w:rsidR="00F323AD" w:rsidRPr="00940491" w:rsidRDefault="00F323AD" w:rsidP="00266BA5">
            <w:pPr>
              <w:jc w:val="center"/>
              <w:rPr>
                <w:sz w:val="28"/>
                <w:szCs w:val="28"/>
              </w:rPr>
            </w:pPr>
            <w:r w:rsidRPr="00940491">
              <w:rPr>
                <w:sz w:val="28"/>
                <w:szCs w:val="28"/>
              </w:rPr>
              <w:t>2013</w:t>
            </w:r>
          </w:p>
        </w:tc>
        <w:tc>
          <w:tcPr>
            <w:tcW w:w="851" w:type="dxa"/>
            <w:shd w:val="clear" w:color="auto" w:fill="auto"/>
          </w:tcPr>
          <w:p w:rsidR="00F323AD" w:rsidRPr="00940491" w:rsidRDefault="00F323AD" w:rsidP="00266BA5">
            <w:pPr>
              <w:jc w:val="center"/>
              <w:rPr>
                <w:sz w:val="28"/>
                <w:szCs w:val="28"/>
              </w:rPr>
            </w:pPr>
            <w:r w:rsidRPr="00940491">
              <w:rPr>
                <w:sz w:val="28"/>
                <w:szCs w:val="28"/>
              </w:rPr>
              <w:t>2014</w:t>
            </w:r>
          </w:p>
        </w:tc>
        <w:tc>
          <w:tcPr>
            <w:tcW w:w="736" w:type="dxa"/>
            <w:shd w:val="clear" w:color="auto" w:fill="auto"/>
          </w:tcPr>
          <w:p w:rsidR="00F323AD" w:rsidRPr="00940491" w:rsidRDefault="00F323AD" w:rsidP="00266BA5">
            <w:pPr>
              <w:rPr>
                <w:sz w:val="28"/>
                <w:szCs w:val="28"/>
              </w:rPr>
            </w:pPr>
            <w:r w:rsidRPr="00940491">
              <w:rPr>
                <w:sz w:val="28"/>
                <w:szCs w:val="28"/>
              </w:rPr>
              <w:t>2015</w:t>
            </w:r>
          </w:p>
        </w:tc>
        <w:tc>
          <w:tcPr>
            <w:tcW w:w="736" w:type="dxa"/>
            <w:shd w:val="clear" w:color="auto" w:fill="auto"/>
          </w:tcPr>
          <w:p w:rsidR="00F323AD" w:rsidRPr="00940491" w:rsidRDefault="00F323AD" w:rsidP="00266BA5">
            <w:pPr>
              <w:rPr>
                <w:sz w:val="28"/>
                <w:szCs w:val="28"/>
              </w:rPr>
            </w:pPr>
            <w:r w:rsidRPr="00940491">
              <w:rPr>
                <w:sz w:val="28"/>
                <w:szCs w:val="28"/>
              </w:rPr>
              <w:t>2016</w:t>
            </w:r>
          </w:p>
        </w:tc>
        <w:tc>
          <w:tcPr>
            <w:tcW w:w="2146" w:type="dxa"/>
            <w:shd w:val="clear" w:color="auto" w:fill="auto"/>
          </w:tcPr>
          <w:p w:rsidR="00F323AD" w:rsidRPr="00940491" w:rsidRDefault="00F323AD" w:rsidP="00266BA5">
            <w:pPr>
              <w:jc w:val="center"/>
              <w:rPr>
                <w:sz w:val="28"/>
                <w:szCs w:val="28"/>
              </w:rPr>
            </w:pPr>
            <w:r w:rsidRPr="00940491">
              <w:rPr>
                <w:sz w:val="28"/>
                <w:szCs w:val="28"/>
              </w:rPr>
              <w:t xml:space="preserve">2016 </w:t>
            </w:r>
          </w:p>
          <w:p w:rsidR="00F323AD" w:rsidRPr="00940491" w:rsidRDefault="00F323AD" w:rsidP="00266BA5">
            <w:pPr>
              <w:jc w:val="center"/>
              <w:rPr>
                <w:sz w:val="28"/>
                <w:szCs w:val="28"/>
              </w:rPr>
            </w:pPr>
            <w:r w:rsidRPr="00940491">
              <w:rPr>
                <w:sz w:val="28"/>
                <w:szCs w:val="28"/>
              </w:rPr>
              <w:t>(1 раз 1 ребенок)</w:t>
            </w:r>
          </w:p>
        </w:tc>
      </w:tr>
      <w:tr w:rsidR="00F323AD" w:rsidRPr="00940491" w:rsidTr="00266BA5">
        <w:tc>
          <w:tcPr>
            <w:tcW w:w="1242" w:type="dxa"/>
            <w:shd w:val="clear" w:color="auto" w:fill="auto"/>
          </w:tcPr>
          <w:p w:rsidR="00F323AD" w:rsidRPr="00940491" w:rsidRDefault="00F323AD" w:rsidP="00266BA5">
            <w:pPr>
              <w:jc w:val="center"/>
              <w:rPr>
                <w:sz w:val="28"/>
                <w:szCs w:val="28"/>
              </w:rPr>
            </w:pPr>
            <w:r w:rsidRPr="00940491">
              <w:rPr>
                <w:sz w:val="28"/>
                <w:szCs w:val="28"/>
              </w:rPr>
              <w:t>110</w:t>
            </w:r>
          </w:p>
        </w:tc>
        <w:tc>
          <w:tcPr>
            <w:tcW w:w="1276" w:type="dxa"/>
            <w:shd w:val="clear" w:color="auto" w:fill="auto"/>
          </w:tcPr>
          <w:p w:rsidR="00F323AD" w:rsidRPr="00940491" w:rsidRDefault="00F323AD" w:rsidP="00266BA5">
            <w:pPr>
              <w:jc w:val="center"/>
              <w:rPr>
                <w:sz w:val="28"/>
                <w:szCs w:val="28"/>
              </w:rPr>
            </w:pPr>
            <w:r w:rsidRPr="00940491">
              <w:rPr>
                <w:sz w:val="28"/>
                <w:szCs w:val="28"/>
              </w:rPr>
              <w:t>151</w:t>
            </w:r>
          </w:p>
        </w:tc>
        <w:tc>
          <w:tcPr>
            <w:tcW w:w="1134" w:type="dxa"/>
            <w:shd w:val="clear" w:color="auto" w:fill="auto"/>
          </w:tcPr>
          <w:p w:rsidR="00F323AD" w:rsidRPr="00940491" w:rsidRDefault="00F323AD" w:rsidP="00266BA5">
            <w:pPr>
              <w:jc w:val="center"/>
              <w:rPr>
                <w:sz w:val="28"/>
                <w:szCs w:val="28"/>
              </w:rPr>
            </w:pPr>
            <w:r w:rsidRPr="00940491">
              <w:rPr>
                <w:sz w:val="28"/>
                <w:szCs w:val="28"/>
              </w:rPr>
              <w:t>178</w:t>
            </w:r>
          </w:p>
        </w:tc>
        <w:tc>
          <w:tcPr>
            <w:tcW w:w="1286" w:type="dxa"/>
            <w:shd w:val="clear" w:color="auto" w:fill="auto"/>
          </w:tcPr>
          <w:p w:rsidR="00F323AD" w:rsidRPr="00940491" w:rsidRDefault="00F323AD" w:rsidP="00266BA5">
            <w:pPr>
              <w:jc w:val="center"/>
              <w:rPr>
                <w:sz w:val="28"/>
                <w:szCs w:val="28"/>
              </w:rPr>
            </w:pPr>
            <w:r w:rsidRPr="00940491">
              <w:rPr>
                <w:sz w:val="28"/>
                <w:szCs w:val="28"/>
              </w:rPr>
              <w:t>176</w:t>
            </w:r>
          </w:p>
        </w:tc>
        <w:tc>
          <w:tcPr>
            <w:tcW w:w="840" w:type="dxa"/>
            <w:shd w:val="clear" w:color="auto" w:fill="auto"/>
          </w:tcPr>
          <w:p w:rsidR="00F323AD" w:rsidRPr="00940491" w:rsidRDefault="00F323AD" w:rsidP="00266BA5">
            <w:pPr>
              <w:jc w:val="center"/>
              <w:rPr>
                <w:sz w:val="28"/>
                <w:szCs w:val="28"/>
              </w:rPr>
            </w:pPr>
            <w:r w:rsidRPr="00940491">
              <w:rPr>
                <w:sz w:val="28"/>
                <w:szCs w:val="28"/>
              </w:rPr>
              <w:t>1129</w:t>
            </w:r>
          </w:p>
        </w:tc>
        <w:tc>
          <w:tcPr>
            <w:tcW w:w="851" w:type="dxa"/>
            <w:shd w:val="clear" w:color="auto" w:fill="auto"/>
          </w:tcPr>
          <w:p w:rsidR="00F323AD" w:rsidRPr="00940491" w:rsidRDefault="00F323AD" w:rsidP="00266BA5">
            <w:pPr>
              <w:jc w:val="center"/>
              <w:rPr>
                <w:sz w:val="28"/>
                <w:szCs w:val="28"/>
              </w:rPr>
            </w:pPr>
            <w:r w:rsidRPr="00940491">
              <w:rPr>
                <w:sz w:val="28"/>
                <w:szCs w:val="28"/>
              </w:rPr>
              <w:t>1498</w:t>
            </w:r>
          </w:p>
        </w:tc>
        <w:tc>
          <w:tcPr>
            <w:tcW w:w="736" w:type="dxa"/>
            <w:shd w:val="clear" w:color="auto" w:fill="auto"/>
          </w:tcPr>
          <w:p w:rsidR="00F323AD" w:rsidRPr="00940491" w:rsidRDefault="00F323AD" w:rsidP="00266BA5">
            <w:pPr>
              <w:rPr>
                <w:sz w:val="28"/>
                <w:szCs w:val="28"/>
              </w:rPr>
            </w:pPr>
            <w:r w:rsidRPr="00940491">
              <w:rPr>
                <w:sz w:val="28"/>
                <w:szCs w:val="28"/>
              </w:rPr>
              <w:t>1937</w:t>
            </w:r>
          </w:p>
        </w:tc>
        <w:tc>
          <w:tcPr>
            <w:tcW w:w="736" w:type="dxa"/>
            <w:shd w:val="clear" w:color="auto" w:fill="auto"/>
          </w:tcPr>
          <w:p w:rsidR="00F323AD" w:rsidRPr="00940491" w:rsidRDefault="00F323AD" w:rsidP="00266BA5">
            <w:pPr>
              <w:rPr>
                <w:sz w:val="28"/>
                <w:szCs w:val="28"/>
              </w:rPr>
            </w:pPr>
            <w:r w:rsidRPr="00940491">
              <w:rPr>
                <w:sz w:val="28"/>
                <w:szCs w:val="28"/>
              </w:rPr>
              <w:t>2107</w:t>
            </w:r>
          </w:p>
        </w:tc>
        <w:tc>
          <w:tcPr>
            <w:tcW w:w="2146" w:type="dxa"/>
            <w:shd w:val="clear" w:color="auto" w:fill="auto"/>
          </w:tcPr>
          <w:p w:rsidR="00F323AD" w:rsidRPr="00940491" w:rsidRDefault="00F323AD" w:rsidP="00266BA5">
            <w:pPr>
              <w:jc w:val="center"/>
              <w:rPr>
                <w:sz w:val="28"/>
                <w:szCs w:val="28"/>
              </w:rPr>
            </w:pPr>
            <w:r w:rsidRPr="00940491">
              <w:rPr>
                <w:sz w:val="28"/>
                <w:szCs w:val="28"/>
              </w:rPr>
              <w:t>1469</w:t>
            </w:r>
          </w:p>
        </w:tc>
      </w:tr>
    </w:tbl>
    <w:p w:rsidR="00F323AD" w:rsidRDefault="00F323AD" w:rsidP="00F323AD">
      <w:pPr>
        <w:jc w:val="both"/>
        <w:rPr>
          <w:sz w:val="28"/>
          <w:szCs w:val="28"/>
        </w:rPr>
      </w:pPr>
      <w:r w:rsidRPr="00940491">
        <w:rPr>
          <w:sz w:val="28"/>
          <w:szCs w:val="28"/>
        </w:rPr>
        <w:t xml:space="preserve">    </w:t>
      </w:r>
    </w:p>
    <w:p w:rsidR="00F323AD" w:rsidRPr="00940491" w:rsidRDefault="00F323AD" w:rsidP="00F323AD">
      <w:pPr>
        <w:jc w:val="both"/>
        <w:rPr>
          <w:sz w:val="28"/>
          <w:szCs w:val="28"/>
        </w:rPr>
      </w:pPr>
      <w:r w:rsidRPr="00940491">
        <w:rPr>
          <w:sz w:val="28"/>
          <w:szCs w:val="28"/>
        </w:rPr>
        <w:t xml:space="preserve">   Численность детских объединений, реализующих дополнительные </w:t>
      </w:r>
      <w:proofErr w:type="spellStart"/>
      <w:r w:rsidRPr="00940491">
        <w:rPr>
          <w:sz w:val="28"/>
          <w:szCs w:val="28"/>
        </w:rPr>
        <w:t>общеразвивающие</w:t>
      </w:r>
      <w:proofErr w:type="spellEnd"/>
      <w:r w:rsidRPr="00940491">
        <w:rPr>
          <w:sz w:val="28"/>
          <w:szCs w:val="28"/>
        </w:rPr>
        <w:t xml:space="preserve"> программы, увеличивается с учетом мнения детей и выбора родителей (законных представителей).</w:t>
      </w:r>
    </w:p>
    <w:p w:rsidR="00F323AD" w:rsidRPr="00940491" w:rsidRDefault="00F323AD" w:rsidP="00F323AD">
      <w:pPr>
        <w:ind w:firstLine="426"/>
        <w:contextualSpacing/>
        <w:jc w:val="both"/>
        <w:rPr>
          <w:sz w:val="28"/>
          <w:szCs w:val="28"/>
        </w:rPr>
      </w:pPr>
      <w:proofErr w:type="gramStart"/>
      <w:r w:rsidRPr="00940491">
        <w:rPr>
          <w:sz w:val="28"/>
          <w:szCs w:val="28"/>
        </w:rPr>
        <w:t xml:space="preserve">Высокий показатель сохранности контингента обучающихся в целом, обусловлен рядом факторов: профессиональным уровнем педагогов, учётом интересов социального заказчика – детей и родителей, созданием комфортных условий для обучения и отдыха детей, обеспечением участия в конкурсах различного уровня и организацией культурно-массовой деятельности, а также наличием системы контроля полноты реализации образовательных программ на уровне объединений. </w:t>
      </w:r>
      <w:proofErr w:type="gramEnd"/>
    </w:p>
    <w:p w:rsidR="00F323AD" w:rsidRPr="00940491" w:rsidRDefault="00F323AD" w:rsidP="00F323AD">
      <w:pPr>
        <w:jc w:val="both"/>
        <w:rPr>
          <w:sz w:val="28"/>
          <w:szCs w:val="28"/>
        </w:rPr>
      </w:pPr>
      <w:r w:rsidRPr="00940491">
        <w:rPr>
          <w:color w:val="000000"/>
          <w:sz w:val="28"/>
          <w:szCs w:val="28"/>
        </w:rPr>
        <w:t xml:space="preserve">       До 2016 года </w:t>
      </w:r>
      <w:r w:rsidRPr="00940491">
        <w:rPr>
          <w:b/>
          <w:sz w:val="28"/>
          <w:szCs w:val="28"/>
          <w:u w:val="single"/>
        </w:rPr>
        <w:t>ДШИ Ленского района</w:t>
      </w:r>
      <w:r w:rsidRPr="00940491">
        <w:rPr>
          <w:sz w:val="28"/>
          <w:szCs w:val="28"/>
        </w:rPr>
        <w:t xml:space="preserve"> реализовали только дополнительные </w:t>
      </w:r>
      <w:proofErr w:type="spellStart"/>
      <w:r w:rsidRPr="00940491">
        <w:rPr>
          <w:sz w:val="28"/>
          <w:szCs w:val="28"/>
        </w:rPr>
        <w:t>общеразвивающие</w:t>
      </w:r>
      <w:proofErr w:type="spellEnd"/>
      <w:r w:rsidRPr="00940491">
        <w:rPr>
          <w:sz w:val="28"/>
          <w:szCs w:val="28"/>
        </w:rPr>
        <w:t xml:space="preserve">  программы, а с 2016 года кроме </w:t>
      </w:r>
      <w:r w:rsidRPr="00940491">
        <w:rPr>
          <w:sz w:val="28"/>
          <w:szCs w:val="28"/>
        </w:rPr>
        <w:lastRenderedPageBreak/>
        <w:t xml:space="preserve">дополнительных </w:t>
      </w:r>
      <w:proofErr w:type="spellStart"/>
      <w:r w:rsidRPr="00940491">
        <w:rPr>
          <w:sz w:val="28"/>
          <w:szCs w:val="28"/>
        </w:rPr>
        <w:t>общеразвивающих</w:t>
      </w:r>
      <w:proofErr w:type="spellEnd"/>
      <w:r w:rsidRPr="00940491">
        <w:rPr>
          <w:sz w:val="28"/>
          <w:szCs w:val="28"/>
        </w:rPr>
        <w:t xml:space="preserve">  программ реализует еще и </w:t>
      </w:r>
      <w:proofErr w:type="spellStart"/>
      <w:r w:rsidRPr="00940491">
        <w:rPr>
          <w:sz w:val="28"/>
          <w:szCs w:val="28"/>
        </w:rPr>
        <w:t>предпрофессиональные</w:t>
      </w:r>
      <w:proofErr w:type="spellEnd"/>
      <w:r w:rsidRPr="00940491">
        <w:rPr>
          <w:sz w:val="28"/>
          <w:szCs w:val="28"/>
        </w:rPr>
        <w:t xml:space="preserve"> программы.</w:t>
      </w:r>
    </w:p>
    <w:p w:rsidR="00F323AD" w:rsidRDefault="00F323AD" w:rsidP="00F323AD">
      <w:pPr>
        <w:jc w:val="both"/>
        <w:rPr>
          <w:sz w:val="28"/>
          <w:szCs w:val="28"/>
        </w:rPr>
      </w:pPr>
      <w:r w:rsidRPr="00940491">
        <w:rPr>
          <w:color w:val="000000"/>
          <w:sz w:val="28"/>
          <w:szCs w:val="28"/>
        </w:rPr>
        <w:t xml:space="preserve">       В</w:t>
      </w:r>
      <w:r w:rsidRPr="00940491">
        <w:rPr>
          <w:rFonts w:eastAsia="Calibri"/>
          <w:sz w:val="28"/>
          <w:szCs w:val="28"/>
          <w:lang w:eastAsia="en-US"/>
        </w:rPr>
        <w:t xml:space="preserve"> 2016 году </w:t>
      </w:r>
      <w:r w:rsidRPr="00940491">
        <w:rPr>
          <w:color w:val="000000"/>
          <w:spacing w:val="-1"/>
          <w:sz w:val="28"/>
          <w:szCs w:val="28"/>
        </w:rPr>
        <w:t xml:space="preserve">ДШИ Ленского района </w:t>
      </w:r>
      <w:r w:rsidRPr="00940491">
        <w:rPr>
          <w:sz w:val="28"/>
          <w:szCs w:val="28"/>
        </w:rPr>
        <w:t>осуществляет</w:t>
      </w:r>
      <w:r w:rsidRPr="00940491">
        <w:rPr>
          <w:rFonts w:eastAsia="Calibri"/>
          <w:sz w:val="28"/>
          <w:szCs w:val="28"/>
          <w:lang w:eastAsia="en-US"/>
        </w:rPr>
        <w:t xml:space="preserve"> о</w:t>
      </w:r>
      <w:r w:rsidRPr="00940491">
        <w:rPr>
          <w:sz w:val="28"/>
          <w:szCs w:val="28"/>
        </w:rPr>
        <w:t xml:space="preserve">бразовательную деятельность по 9 дополнительным </w:t>
      </w:r>
      <w:proofErr w:type="spellStart"/>
      <w:r w:rsidRPr="00940491">
        <w:rPr>
          <w:sz w:val="28"/>
          <w:szCs w:val="28"/>
        </w:rPr>
        <w:t>общеразвивающим</w:t>
      </w:r>
      <w:proofErr w:type="spellEnd"/>
      <w:r w:rsidRPr="00940491">
        <w:rPr>
          <w:sz w:val="28"/>
          <w:szCs w:val="28"/>
        </w:rPr>
        <w:t xml:space="preserve"> программам дополнительного образования по 1 направлению – художественному. </w:t>
      </w:r>
    </w:p>
    <w:p w:rsidR="00F323AD" w:rsidRPr="00940491" w:rsidRDefault="00F323AD" w:rsidP="00F323AD">
      <w:pPr>
        <w:jc w:val="both"/>
        <w:rPr>
          <w:color w:val="000000"/>
          <w:sz w:val="28"/>
          <w:szCs w:val="28"/>
        </w:rPr>
      </w:pPr>
    </w:p>
    <w:tbl>
      <w:tblPr>
        <w:tblW w:w="10207" w:type="dxa"/>
        <w:tblInd w:w="-34" w:type="dxa"/>
        <w:tblLayout w:type="fixed"/>
        <w:tblLook w:val="04A0"/>
      </w:tblPr>
      <w:tblGrid>
        <w:gridCol w:w="2694"/>
        <w:gridCol w:w="2977"/>
        <w:gridCol w:w="2268"/>
        <w:gridCol w:w="2268"/>
      </w:tblGrid>
      <w:tr w:rsidR="00F323AD" w:rsidRPr="00940491" w:rsidTr="00266BA5">
        <w:trPr>
          <w:trHeight w:val="286"/>
        </w:trPr>
        <w:tc>
          <w:tcPr>
            <w:tcW w:w="10207" w:type="dxa"/>
            <w:gridSpan w:val="4"/>
            <w:shd w:val="clear" w:color="auto" w:fill="auto"/>
          </w:tcPr>
          <w:p w:rsidR="00F323AD" w:rsidRPr="00940491" w:rsidRDefault="00F323AD" w:rsidP="00266BA5">
            <w:pPr>
              <w:autoSpaceDE w:val="0"/>
              <w:autoSpaceDN w:val="0"/>
              <w:adjustRightInd w:val="0"/>
              <w:contextualSpacing/>
              <w:jc w:val="center"/>
              <w:rPr>
                <w:rFonts w:eastAsia="Calibri"/>
                <w:color w:val="000000"/>
                <w:sz w:val="28"/>
                <w:szCs w:val="28"/>
              </w:rPr>
            </w:pPr>
            <w:r w:rsidRPr="00940491">
              <w:rPr>
                <w:rFonts w:eastAsia="Calibri"/>
                <w:color w:val="000000"/>
                <w:sz w:val="28"/>
                <w:szCs w:val="28"/>
              </w:rPr>
              <w:t xml:space="preserve">Охват количества </w:t>
            </w:r>
            <w:proofErr w:type="gramStart"/>
            <w:r w:rsidRPr="00940491">
              <w:rPr>
                <w:rFonts w:eastAsia="Calibri"/>
                <w:color w:val="000000"/>
                <w:sz w:val="28"/>
                <w:szCs w:val="28"/>
              </w:rPr>
              <w:t>обучающихся</w:t>
            </w:r>
            <w:proofErr w:type="gramEnd"/>
            <w:r w:rsidRPr="00940491">
              <w:rPr>
                <w:rFonts w:eastAsia="Calibri"/>
                <w:color w:val="000000"/>
                <w:sz w:val="28"/>
                <w:szCs w:val="28"/>
              </w:rPr>
              <w:t xml:space="preserve"> ДШИ Ленского района дополнительными </w:t>
            </w:r>
            <w:proofErr w:type="spellStart"/>
            <w:r w:rsidRPr="00940491">
              <w:rPr>
                <w:rFonts w:eastAsia="Calibri"/>
                <w:color w:val="000000"/>
                <w:sz w:val="28"/>
                <w:szCs w:val="28"/>
              </w:rPr>
              <w:t>общеразвивающими</w:t>
            </w:r>
            <w:proofErr w:type="spellEnd"/>
            <w:r w:rsidRPr="00940491">
              <w:rPr>
                <w:rFonts w:eastAsia="Calibri"/>
                <w:color w:val="000000"/>
                <w:sz w:val="28"/>
                <w:szCs w:val="28"/>
              </w:rPr>
              <w:t xml:space="preserve"> программами (учитывается 1 ребенок 1 раз)</w:t>
            </w:r>
          </w:p>
        </w:tc>
      </w:tr>
      <w:tr w:rsidR="00F323AD" w:rsidRPr="00940491" w:rsidTr="00266BA5">
        <w:trPr>
          <w:trHeight w:val="192"/>
        </w:trPr>
        <w:tc>
          <w:tcPr>
            <w:tcW w:w="2694" w:type="dxa"/>
            <w:shd w:val="clear" w:color="auto" w:fill="auto"/>
          </w:tcPr>
          <w:p w:rsidR="00F323AD" w:rsidRPr="00940491" w:rsidRDefault="00F323AD" w:rsidP="00266BA5">
            <w:pPr>
              <w:autoSpaceDE w:val="0"/>
              <w:autoSpaceDN w:val="0"/>
              <w:adjustRightInd w:val="0"/>
              <w:contextualSpacing/>
              <w:jc w:val="center"/>
              <w:rPr>
                <w:rFonts w:eastAsia="Calibri"/>
                <w:color w:val="000000"/>
                <w:sz w:val="28"/>
                <w:szCs w:val="28"/>
              </w:rPr>
            </w:pPr>
            <w:r w:rsidRPr="00940491">
              <w:rPr>
                <w:rFonts w:eastAsia="Calibri"/>
                <w:color w:val="000000"/>
                <w:sz w:val="28"/>
                <w:szCs w:val="28"/>
              </w:rPr>
              <w:t>2013-2014</w:t>
            </w:r>
          </w:p>
        </w:tc>
        <w:tc>
          <w:tcPr>
            <w:tcW w:w="2977" w:type="dxa"/>
            <w:shd w:val="clear" w:color="auto" w:fill="auto"/>
          </w:tcPr>
          <w:p w:rsidR="00F323AD" w:rsidRPr="00940491" w:rsidRDefault="00F323AD" w:rsidP="00266BA5">
            <w:pPr>
              <w:autoSpaceDE w:val="0"/>
              <w:autoSpaceDN w:val="0"/>
              <w:adjustRightInd w:val="0"/>
              <w:contextualSpacing/>
              <w:jc w:val="center"/>
              <w:rPr>
                <w:rFonts w:eastAsia="Calibri"/>
                <w:color w:val="000000"/>
                <w:sz w:val="28"/>
                <w:szCs w:val="28"/>
              </w:rPr>
            </w:pPr>
            <w:r w:rsidRPr="00940491">
              <w:rPr>
                <w:rFonts w:eastAsia="Calibri"/>
                <w:color w:val="000000"/>
                <w:sz w:val="28"/>
                <w:szCs w:val="28"/>
              </w:rPr>
              <w:t>2014-2015</w:t>
            </w:r>
          </w:p>
        </w:tc>
        <w:tc>
          <w:tcPr>
            <w:tcW w:w="2268" w:type="dxa"/>
            <w:shd w:val="clear" w:color="auto" w:fill="auto"/>
          </w:tcPr>
          <w:p w:rsidR="00F323AD" w:rsidRPr="00940491" w:rsidRDefault="00F323AD" w:rsidP="00266BA5">
            <w:pPr>
              <w:autoSpaceDE w:val="0"/>
              <w:autoSpaceDN w:val="0"/>
              <w:adjustRightInd w:val="0"/>
              <w:contextualSpacing/>
              <w:jc w:val="center"/>
              <w:rPr>
                <w:rFonts w:eastAsia="Calibri"/>
                <w:color w:val="000000"/>
                <w:sz w:val="28"/>
                <w:szCs w:val="28"/>
              </w:rPr>
            </w:pPr>
            <w:r w:rsidRPr="00940491">
              <w:rPr>
                <w:rFonts w:eastAsia="Calibri"/>
                <w:color w:val="000000"/>
                <w:sz w:val="28"/>
                <w:szCs w:val="28"/>
              </w:rPr>
              <w:t>2015-2016</w:t>
            </w:r>
          </w:p>
        </w:tc>
        <w:tc>
          <w:tcPr>
            <w:tcW w:w="2268" w:type="dxa"/>
            <w:shd w:val="clear" w:color="auto" w:fill="auto"/>
          </w:tcPr>
          <w:p w:rsidR="00F323AD" w:rsidRPr="00940491" w:rsidRDefault="00F323AD" w:rsidP="00266BA5">
            <w:pPr>
              <w:autoSpaceDE w:val="0"/>
              <w:autoSpaceDN w:val="0"/>
              <w:adjustRightInd w:val="0"/>
              <w:contextualSpacing/>
              <w:jc w:val="center"/>
              <w:rPr>
                <w:rFonts w:eastAsia="Calibri"/>
                <w:color w:val="000000"/>
                <w:sz w:val="28"/>
                <w:szCs w:val="28"/>
              </w:rPr>
            </w:pPr>
            <w:r w:rsidRPr="00940491">
              <w:rPr>
                <w:rFonts w:eastAsia="Calibri"/>
                <w:color w:val="000000"/>
                <w:sz w:val="28"/>
                <w:szCs w:val="28"/>
              </w:rPr>
              <w:t>2016-2017</w:t>
            </w:r>
          </w:p>
        </w:tc>
      </w:tr>
      <w:tr w:rsidR="00F323AD" w:rsidRPr="00940491" w:rsidTr="00266BA5">
        <w:trPr>
          <w:trHeight w:val="344"/>
        </w:trPr>
        <w:tc>
          <w:tcPr>
            <w:tcW w:w="2694" w:type="dxa"/>
            <w:shd w:val="clear" w:color="auto" w:fill="auto"/>
          </w:tcPr>
          <w:p w:rsidR="00F323AD" w:rsidRPr="00940491" w:rsidRDefault="00F323AD" w:rsidP="00266BA5">
            <w:pPr>
              <w:autoSpaceDE w:val="0"/>
              <w:autoSpaceDN w:val="0"/>
              <w:adjustRightInd w:val="0"/>
              <w:contextualSpacing/>
              <w:jc w:val="center"/>
              <w:rPr>
                <w:rFonts w:eastAsia="Calibri"/>
                <w:color w:val="000000"/>
                <w:sz w:val="28"/>
                <w:szCs w:val="28"/>
              </w:rPr>
            </w:pPr>
            <w:r w:rsidRPr="00940491">
              <w:rPr>
                <w:rFonts w:eastAsia="Calibri"/>
                <w:color w:val="000000"/>
                <w:sz w:val="28"/>
                <w:szCs w:val="28"/>
              </w:rPr>
              <w:t>220</w:t>
            </w:r>
          </w:p>
        </w:tc>
        <w:tc>
          <w:tcPr>
            <w:tcW w:w="2977" w:type="dxa"/>
            <w:shd w:val="clear" w:color="auto" w:fill="auto"/>
          </w:tcPr>
          <w:p w:rsidR="00F323AD" w:rsidRPr="00940491" w:rsidRDefault="00F323AD" w:rsidP="00266BA5">
            <w:pPr>
              <w:autoSpaceDE w:val="0"/>
              <w:autoSpaceDN w:val="0"/>
              <w:adjustRightInd w:val="0"/>
              <w:contextualSpacing/>
              <w:jc w:val="center"/>
              <w:rPr>
                <w:rFonts w:eastAsia="Calibri"/>
                <w:color w:val="000000"/>
                <w:sz w:val="28"/>
                <w:szCs w:val="28"/>
              </w:rPr>
            </w:pPr>
            <w:r w:rsidRPr="00940491">
              <w:rPr>
                <w:rFonts w:eastAsia="Calibri"/>
                <w:color w:val="000000"/>
                <w:sz w:val="28"/>
                <w:szCs w:val="28"/>
              </w:rPr>
              <w:t>220</w:t>
            </w:r>
          </w:p>
        </w:tc>
        <w:tc>
          <w:tcPr>
            <w:tcW w:w="2268" w:type="dxa"/>
            <w:shd w:val="clear" w:color="auto" w:fill="auto"/>
          </w:tcPr>
          <w:p w:rsidR="00F323AD" w:rsidRPr="00940491" w:rsidRDefault="00F323AD" w:rsidP="00266BA5">
            <w:pPr>
              <w:autoSpaceDE w:val="0"/>
              <w:autoSpaceDN w:val="0"/>
              <w:adjustRightInd w:val="0"/>
              <w:contextualSpacing/>
              <w:jc w:val="center"/>
              <w:rPr>
                <w:rFonts w:eastAsia="Calibri"/>
                <w:color w:val="000000"/>
                <w:sz w:val="28"/>
                <w:szCs w:val="28"/>
              </w:rPr>
            </w:pPr>
            <w:r w:rsidRPr="00940491">
              <w:rPr>
                <w:rFonts w:eastAsia="Calibri"/>
                <w:color w:val="000000"/>
                <w:sz w:val="28"/>
                <w:szCs w:val="28"/>
              </w:rPr>
              <w:t>171</w:t>
            </w:r>
          </w:p>
        </w:tc>
        <w:tc>
          <w:tcPr>
            <w:tcW w:w="2268" w:type="dxa"/>
            <w:shd w:val="clear" w:color="auto" w:fill="auto"/>
          </w:tcPr>
          <w:p w:rsidR="00F323AD" w:rsidRPr="00940491" w:rsidRDefault="00F323AD" w:rsidP="00266BA5">
            <w:pPr>
              <w:autoSpaceDE w:val="0"/>
              <w:autoSpaceDN w:val="0"/>
              <w:adjustRightInd w:val="0"/>
              <w:contextualSpacing/>
              <w:jc w:val="center"/>
              <w:rPr>
                <w:rFonts w:eastAsia="Calibri"/>
                <w:color w:val="000000"/>
                <w:sz w:val="28"/>
                <w:szCs w:val="28"/>
              </w:rPr>
            </w:pPr>
            <w:r w:rsidRPr="00940491">
              <w:rPr>
                <w:rFonts w:eastAsia="Calibri"/>
                <w:color w:val="000000"/>
                <w:sz w:val="28"/>
                <w:szCs w:val="28"/>
              </w:rPr>
              <w:t>177</w:t>
            </w:r>
          </w:p>
        </w:tc>
      </w:tr>
    </w:tbl>
    <w:p w:rsidR="00F323AD" w:rsidRDefault="00F323AD" w:rsidP="00F323AD">
      <w:pPr>
        <w:ind w:firstLine="567"/>
        <w:jc w:val="both"/>
        <w:rPr>
          <w:rFonts w:eastAsia="Calibri"/>
          <w:sz w:val="28"/>
          <w:szCs w:val="28"/>
          <w:lang w:eastAsia="en-US"/>
        </w:rPr>
      </w:pPr>
    </w:p>
    <w:p w:rsidR="00F323AD" w:rsidRDefault="00F323AD" w:rsidP="00F323AD">
      <w:pPr>
        <w:ind w:firstLine="567"/>
        <w:jc w:val="both"/>
        <w:rPr>
          <w:rFonts w:eastAsia="Calibri"/>
          <w:sz w:val="28"/>
          <w:szCs w:val="28"/>
          <w:lang w:eastAsia="en-US"/>
        </w:rPr>
      </w:pPr>
      <w:r w:rsidRPr="00940491">
        <w:rPr>
          <w:rFonts w:eastAsia="Calibri"/>
          <w:sz w:val="28"/>
          <w:szCs w:val="28"/>
          <w:lang w:eastAsia="en-US"/>
        </w:rPr>
        <w:t>Таким образом, система дополнительного образования развивается по пути реализации Концепции развития дополнительного образования, расширяя спектр предлагаемых программ дополнительного образования детей, тем самым способствуя формированию мотивации и обеспечению возможности выбора детьми программ на основе собственных интересов и увлечений.</w:t>
      </w:r>
    </w:p>
    <w:p w:rsidR="00F323AD" w:rsidRPr="00940491" w:rsidRDefault="00F323AD" w:rsidP="00F323AD">
      <w:pPr>
        <w:ind w:firstLine="540"/>
        <w:jc w:val="both"/>
        <w:rPr>
          <w:sz w:val="28"/>
          <w:szCs w:val="28"/>
        </w:rPr>
      </w:pPr>
      <w:r w:rsidRPr="00940491">
        <w:rPr>
          <w:sz w:val="28"/>
          <w:szCs w:val="28"/>
        </w:rPr>
        <w:t xml:space="preserve">Доля расходов районного бюджета на содержание организаций дополнительного образования от общего объёма расходов по образованию </w:t>
      </w:r>
      <w:r w:rsidRPr="00940491">
        <w:rPr>
          <w:spacing w:val="-1"/>
          <w:sz w:val="28"/>
          <w:szCs w:val="28"/>
        </w:rPr>
        <w:t xml:space="preserve">составила в 2013 году - 16,4 млн. руб. (4,8%), в 2014 году – 16,6 млн. руб. (5,2%), в </w:t>
      </w:r>
      <w:r w:rsidRPr="00940491">
        <w:rPr>
          <w:sz w:val="28"/>
          <w:szCs w:val="28"/>
        </w:rPr>
        <w:t xml:space="preserve">2015 году– 12,8 млн. руб. (4,1%), в 2016 году – </w:t>
      </w:r>
      <w:r w:rsidRPr="00940491">
        <w:rPr>
          <w:b/>
          <w:sz w:val="28"/>
          <w:szCs w:val="28"/>
        </w:rPr>
        <w:t>18,4 млн. руб. (5,3%)</w:t>
      </w:r>
    </w:p>
    <w:p w:rsidR="00F323AD" w:rsidRPr="00940491" w:rsidRDefault="00F323AD" w:rsidP="00F323AD">
      <w:pPr>
        <w:shd w:val="clear" w:color="auto" w:fill="FFFFFF"/>
        <w:ind w:firstLine="730"/>
        <w:jc w:val="both"/>
        <w:rPr>
          <w:sz w:val="28"/>
          <w:szCs w:val="28"/>
        </w:rPr>
      </w:pPr>
      <w:r w:rsidRPr="00940491">
        <w:rPr>
          <w:spacing w:val="-1"/>
          <w:sz w:val="28"/>
          <w:szCs w:val="28"/>
        </w:rPr>
        <w:t xml:space="preserve">Финансирование организаций дополнительного образования осуществляется за </w:t>
      </w:r>
      <w:r w:rsidRPr="00940491">
        <w:rPr>
          <w:sz w:val="28"/>
          <w:szCs w:val="28"/>
        </w:rPr>
        <w:t>счет средств районного, областного и федеральных  бюджетов и средств, полученных от приносящей доход деятельности, иных источников (спонсорская, благотворительная помощь)</w:t>
      </w:r>
    </w:p>
    <w:p w:rsidR="00F323AD" w:rsidRPr="00940491" w:rsidRDefault="00F323AD" w:rsidP="00F323AD">
      <w:pPr>
        <w:shd w:val="clear" w:color="auto" w:fill="FFFFFF"/>
        <w:ind w:firstLine="710"/>
        <w:jc w:val="both"/>
        <w:rPr>
          <w:sz w:val="28"/>
          <w:szCs w:val="28"/>
        </w:rPr>
      </w:pPr>
      <w:r w:rsidRPr="00940491">
        <w:rPr>
          <w:sz w:val="28"/>
          <w:szCs w:val="28"/>
        </w:rPr>
        <w:t xml:space="preserve">С учетом поступления средств от приносящей доход деятельности, в том числе </w:t>
      </w:r>
      <w:r w:rsidRPr="00940491">
        <w:rPr>
          <w:spacing w:val="-1"/>
          <w:sz w:val="28"/>
          <w:szCs w:val="28"/>
        </w:rPr>
        <w:t xml:space="preserve">полученных от оказания платных дополнительных образовательных услуг, целевых и </w:t>
      </w:r>
      <w:r w:rsidRPr="00940491">
        <w:rPr>
          <w:sz w:val="28"/>
          <w:szCs w:val="28"/>
        </w:rPr>
        <w:t>безвозмездных поступлений, расходы на дополнительное образование в 2015 году составили 13,2 млн. руб., в 2016 году составили 19,8 млн. руб., в том числе:</w:t>
      </w:r>
    </w:p>
    <w:p w:rsidR="00F323AD" w:rsidRPr="00940491" w:rsidRDefault="00F323AD" w:rsidP="00F323AD">
      <w:pPr>
        <w:shd w:val="clear" w:color="auto" w:fill="FFFFFF"/>
        <w:tabs>
          <w:tab w:val="left" w:pos="734"/>
        </w:tabs>
        <w:contextualSpacing/>
        <w:jc w:val="both"/>
        <w:rPr>
          <w:sz w:val="28"/>
          <w:szCs w:val="28"/>
        </w:rPr>
      </w:pPr>
      <w:r w:rsidRPr="00940491">
        <w:rPr>
          <w:sz w:val="28"/>
          <w:szCs w:val="28"/>
        </w:rPr>
        <w:t>- средства районного  бюджета – 18,3 млн. руб. (92,4 % общих расходов на дополнительное образование);</w:t>
      </w:r>
    </w:p>
    <w:p w:rsidR="00F323AD" w:rsidRPr="00940491" w:rsidRDefault="00F323AD" w:rsidP="00F323AD">
      <w:pPr>
        <w:shd w:val="clear" w:color="auto" w:fill="FFFFFF"/>
        <w:tabs>
          <w:tab w:val="left" w:pos="734"/>
        </w:tabs>
        <w:contextualSpacing/>
        <w:jc w:val="both"/>
        <w:rPr>
          <w:sz w:val="28"/>
          <w:szCs w:val="28"/>
        </w:rPr>
      </w:pPr>
      <w:r w:rsidRPr="00940491">
        <w:rPr>
          <w:sz w:val="28"/>
          <w:szCs w:val="28"/>
        </w:rPr>
        <w:t>- средства федерального бюджета – 0,1 млн. руб. (0,5% общих расходов на дополнительное образование);</w:t>
      </w:r>
    </w:p>
    <w:p w:rsidR="00F323AD" w:rsidRPr="00940491" w:rsidRDefault="00F323AD" w:rsidP="00F323AD">
      <w:pPr>
        <w:widowControl w:val="0"/>
        <w:numPr>
          <w:ilvl w:val="0"/>
          <w:numId w:val="3"/>
        </w:numPr>
        <w:shd w:val="clear" w:color="auto" w:fill="FFFFFF"/>
        <w:tabs>
          <w:tab w:val="left" w:pos="734"/>
        </w:tabs>
        <w:suppressAutoHyphens w:val="0"/>
        <w:autoSpaceDE w:val="0"/>
        <w:autoSpaceDN w:val="0"/>
        <w:adjustRightInd w:val="0"/>
        <w:jc w:val="both"/>
        <w:rPr>
          <w:sz w:val="28"/>
          <w:szCs w:val="28"/>
        </w:rPr>
      </w:pPr>
      <w:r w:rsidRPr="00940491">
        <w:rPr>
          <w:sz w:val="28"/>
          <w:szCs w:val="28"/>
        </w:rPr>
        <w:t>средства областной субвенции и субсидии – 0 млн. руб.  (0 % общих расходов на дополнительное образование);</w:t>
      </w:r>
    </w:p>
    <w:p w:rsidR="00F323AD" w:rsidRPr="00940491" w:rsidRDefault="00F323AD" w:rsidP="00F323AD">
      <w:pPr>
        <w:widowControl w:val="0"/>
        <w:numPr>
          <w:ilvl w:val="0"/>
          <w:numId w:val="3"/>
        </w:numPr>
        <w:shd w:val="clear" w:color="auto" w:fill="FFFFFF"/>
        <w:tabs>
          <w:tab w:val="left" w:pos="734"/>
        </w:tabs>
        <w:suppressAutoHyphens w:val="0"/>
        <w:autoSpaceDE w:val="0"/>
        <w:autoSpaceDN w:val="0"/>
        <w:adjustRightInd w:val="0"/>
        <w:jc w:val="both"/>
        <w:rPr>
          <w:sz w:val="28"/>
          <w:szCs w:val="28"/>
        </w:rPr>
      </w:pPr>
      <w:r w:rsidRPr="00940491">
        <w:rPr>
          <w:sz w:val="28"/>
          <w:szCs w:val="28"/>
        </w:rPr>
        <w:t>средства от приносящей доход деятельности – 1,4 млн. руб. (7,1 % общих расходов на дополнительное образование)</w:t>
      </w:r>
    </w:p>
    <w:p w:rsidR="00F323AD" w:rsidRDefault="00F323AD" w:rsidP="00F323AD">
      <w:pPr>
        <w:shd w:val="clear" w:color="auto" w:fill="FFFFFF"/>
        <w:ind w:firstLine="725"/>
        <w:jc w:val="both"/>
        <w:rPr>
          <w:sz w:val="28"/>
          <w:szCs w:val="28"/>
        </w:rPr>
      </w:pPr>
      <w:r w:rsidRPr="00940491">
        <w:rPr>
          <w:sz w:val="28"/>
          <w:szCs w:val="28"/>
        </w:rPr>
        <w:t>Рост расходов в 2016 году, в первую очередь, обусловлен увеличением расходов на выплату заработной платы педагогическим работникам в соответствии с Указами Президента РФ. Средняя заработная плата педагогических работников организаций дополнительного образования в 2015 году составляла 28728,05 руб., а в 2016 году – 29096,24 руб.</w:t>
      </w:r>
    </w:p>
    <w:p w:rsidR="00F323AD" w:rsidRDefault="00F323AD" w:rsidP="00F323AD">
      <w:pPr>
        <w:shd w:val="clear" w:color="auto" w:fill="FFFFFF"/>
        <w:ind w:firstLine="725"/>
        <w:jc w:val="both"/>
        <w:rPr>
          <w:sz w:val="28"/>
          <w:szCs w:val="28"/>
        </w:rPr>
      </w:pPr>
    </w:p>
    <w:p w:rsidR="00F323AD" w:rsidRDefault="00F323AD" w:rsidP="00F323AD">
      <w:pPr>
        <w:shd w:val="clear" w:color="auto" w:fill="FFFFFF"/>
        <w:ind w:left="226" w:right="-57" w:firstLine="567"/>
        <w:jc w:val="both"/>
        <w:rPr>
          <w:sz w:val="28"/>
          <w:szCs w:val="28"/>
        </w:rPr>
      </w:pPr>
      <w:r>
        <w:rPr>
          <w:noProof/>
          <w:lang w:eastAsia="ru-RU"/>
        </w:rPr>
        <w:lastRenderedPageBreak/>
        <w:drawing>
          <wp:anchor distT="0" distB="0" distL="114300" distR="114300" simplePos="0" relativeHeight="251661312" behindDoc="0" locked="0" layoutInCell="1" allowOverlap="1">
            <wp:simplePos x="0" y="0"/>
            <wp:positionH relativeFrom="column">
              <wp:posOffset>0</wp:posOffset>
            </wp:positionH>
            <wp:positionV relativeFrom="paragraph">
              <wp:posOffset>86995</wp:posOffset>
            </wp:positionV>
            <wp:extent cx="5372100" cy="344297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372100" cy="3442970"/>
                    </a:xfrm>
                    <a:prstGeom prst="rect">
                      <a:avLst/>
                    </a:prstGeom>
                    <a:noFill/>
                    <a:ln w="9525">
                      <a:noFill/>
                      <a:miter lim="800000"/>
                      <a:headEnd/>
                      <a:tailEnd/>
                    </a:ln>
                  </pic:spPr>
                </pic:pic>
              </a:graphicData>
            </a:graphic>
          </wp:anchor>
        </w:drawing>
      </w:r>
    </w:p>
    <w:p w:rsidR="00F323AD" w:rsidRDefault="00F323AD" w:rsidP="00F323AD">
      <w:pPr>
        <w:shd w:val="clear" w:color="auto" w:fill="FFFFFF"/>
        <w:ind w:left="226" w:right="-57" w:firstLine="567"/>
        <w:jc w:val="both"/>
        <w:rPr>
          <w:sz w:val="28"/>
          <w:szCs w:val="28"/>
        </w:rPr>
      </w:pPr>
    </w:p>
    <w:p w:rsidR="00F323AD" w:rsidRDefault="00F323AD" w:rsidP="00F323AD">
      <w:pPr>
        <w:shd w:val="clear" w:color="auto" w:fill="FFFFFF"/>
        <w:ind w:left="226" w:right="-57" w:firstLine="567"/>
        <w:jc w:val="both"/>
        <w:rPr>
          <w:sz w:val="28"/>
          <w:szCs w:val="28"/>
        </w:rPr>
      </w:pPr>
    </w:p>
    <w:p w:rsidR="00F323AD" w:rsidRDefault="00F323AD" w:rsidP="00F323AD">
      <w:pPr>
        <w:shd w:val="clear" w:color="auto" w:fill="FFFFFF"/>
        <w:ind w:left="226" w:right="-57" w:firstLine="567"/>
        <w:jc w:val="both"/>
        <w:rPr>
          <w:sz w:val="28"/>
          <w:szCs w:val="28"/>
        </w:rPr>
      </w:pPr>
    </w:p>
    <w:p w:rsidR="00F323AD" w:rsidRDefault="00F323AD" w:rsidP="00F323AD">
      <w:pPr>
        <w:shd w:val="clear" w:color="auto" w:fill="FFFFFF"/>
        <w:ind w:left="226" w:right="-57" w:firstLine="567"/>
        <w:jc w:val="both"/>
        <w:rPr>
          <w:sz w:val="28"/>
          <w:szCs w:val="28"/>
        </w:rPr>
      </w:pPr>
    </w:p>
    <w:p w:rsidR="00F323AD" w:rsidRDefault="00F323AD" w:rsidP="00F323AD">
      <w:pPr>
        <w:shd w:val="clear" w:color="auto" w:fill="FFFFFF"/>
        <w:ind w:left="226" w:right="-57" w:firstLine="567"/>
        <w:jc w:val="both"/>
        <w:rPr>
          <w:sz w:val="28"/>
          <w:szCs w:val="28"/>
        </w:rPr>
      </w:pPr>
    </w:p>
    <w:p w:rsidR="00F323AD" w:rsidRDefault="00F323AD" w:rsidP="00F323AD">
      <w:pPr>
        <w:shd w:val="clear" w:color="auto" w:fill="FFFFFF"/>
        <w:ind w:left="226" w:right="-57" w:firstLine="567"/>
        <w:jc w:val="both"/>
        <w:rPr>
          <w:sz w:val="28"/>
          <w:szCs w:val="28"/>
        </w:rPr>
      </w:pPr>
    </w:p>
    <w:p w:rsidR="00F323AD" w:rsidRDefault="00F323AD" w:rsidP="00F323AD">
      <w:pPr>
        <w:shd w:val="clear" w:color="auto" w:fill="FFFFFF"/>
        <w:ind w:left="226" w:right="-57" w:firstLine="567"/>
        <w:jc w:val="both"/>
        <w:rPr>
          <w:sz w:val="28"/>
          <w:szCs w:val="28"/>
        </w:rPr>
      </w:pPr>
    </w:p>
    <w:p w:rsidR="00F323AD" w:rsidRDefault="00F323AD" w:rsidP="00F323AD">
      <w:pPr>
        <w:shd w:val="clear" w:color="auto" w:fill="FFFFFF"/>
        <w:ind w:left="226" w:right="-57" w:firstLine="567"/>
        <w:jc w:val="both"/>
        <w:rPr>
          <w:sz w:val="28"/>
          <w:szCs w:val="28"/>
        </w:rPr>
      </w:pPr>
    </w:p>
    <w:p w:rsidR="00F323AD" w:rsidRDefault="00F323AD" w:rsidP="00F323AD">
      <w:pPr>
        <w:shd w:val="clear" w:color="auto" w:fill="FFFFFF"/>
        <w:ind w:left="226" w:right="-57" w:firstLine="567"/>
        <w:jc w:val="both"/>
        <w:rPr>
          <w:sz w:val="28"/>
          <w:szCs w:val="28"/>
        </w:rPr>
      </w:pPr>
    </w:p>
    <w:p w:rsidR="00F323AD" w:rsidRDefault="00F323AD" w:rsidP="00F323AD">
      <w:pPr>
        <w:shd w:val="clear" w:color="auto" w:fill="FFFFFF"/>
        <w:ind w:left="226" w:right="-57" w:firstLine="567"/>
        <w:jc w:val="both"/>
        <w:rPr>
          <w:sz w:val="28"/>
          <w:szCs w:val="28"/>
        </w:rPr>
      </w:pPr>
    </w:p>
    <w:p w:rsidR="00F323AD" w:rsidRPr="00940491" w:rsidRDefault="00F323AD" w:rsidP="00F323AD">
      <w:pPr>
        <w:pStyle w:val="a4"/>
        <w:spacing w:before="0" w:beforeAutospacing="0" w:after="0" w:afterAutospacing="0"/>
        <w:ind w:left="226" w:firstLine="513"/>
        <w:jc w:val="both"/>
        <w:rPr>
          <w:sz w:val="28"/>
          <w:szCs w:val="28"/>
        </w:rPr>
      </w:pPr>
    </w:p>
    <w:p w:rsidR="00F323AD" w:rsidRPr="00940491" w:rsidRDefault="00F323AD" w:rsidP="00F323AD">
      <w:pPr>
        <w:pStyle w:val="a4"/>
        <w:spacing w:before="0" w:beforeAutospacing="0" w:after="0" w:afterAutospacing="0"/>
        <w:ind w:left="226" w:firstLine="513"/>
        <w:jc w:val="both"/>
        <w:rPr>
          <w:sz w:val="28"/>
          <w:szCs w:val="28"/>
        </w:rPr>
      </w:pPr>
    </w:p>
    <w:p w:rsidR="00F323AD" w:rsidRPr="00940491" w:rsidRDefault="00F323AD" w:rsidP="00F323AD">
      <w:pPr>
        <w:pStyle w:val="a4"/>
        <w:spacing w:before="0" w:beforeAutospacing="0"/>
        <w:ind w:left="226" w:firstLine="513"/>
        <w:jc w:val="both"/>
        <w:rPr>
          <w:sz w:val="28"/>
          <w:szCs w:val="28"/>
        </w:rPr>
      </w:pPr>
    </w:p>
    <w:p w:rsidR="00F323AD" w:rsidRDefault="00F323AD" w:rsidP="00F323AD">
      <w:pPr>
        <w:pStyle w:val="a4"/>
        <w:spacing w:before="0" w:beforeAutospacing="0"/>
        <w:ind w:left="226" w:firstLine="513"/>
        <w:jc w:val="both"/>
        <w:rPr>
          <w:sz w:val="28"/>
          <w:szCs w:val="28"/>
        </w:rPr>
      </w:pPr>
    </w:p>
    <w:p w:rsidR="00F323AD" w:rsidRPr="00940491" w:rsidRDefault="00F323AD" w:rsidP="00F323AD">
      <w:pPr>
        <w:rPr>
          <w:b/>
          <w:bCs/>
          <w:sz w:val="28"/>
          <w:szCs w:val="28"/>
        </w:rPr>
      </w:pPr>
    </w:p>
    <w:p w:rsidR="00F323AD" w:rsidRDefault="00F323AD" w:rsidP="00F323AD">
      <w:pPr>
        <w:shd w:val="clear" w:color="auto" w:fill="FFFFFF"/>
        <w:autoSpaceDE w:val="0"/>
        <w:autoSpaceDN w:val="0"/>
        <w:adjustRightInd w:val="0"/>
        <w:rPr>
          <w:b/>
          <w:bCs/>
          <w:color w:val="000000"/>
          <w:sz w:val="28"/>
          <w:szCs w:val="28"/>
        </w:rPr>
      </w:pPr>
      <w:r w:rsidRPr="00940491">
        <w:rPr>
          <w:b/>
          <w:bCs/>
          <w:color w:val="000000"/>
          <w:sz w:val="28"/>
          <w:szCs w:val="28"/>
        </w:rPr>
        <w:t xml:space="preserve">                                            Уважаемые депутаты!</w:t>
      </w:r>
    </w:p>
    <w:p w:rsidR="00F323AD" w:rsidRDefault="00F323AD" w:rsidP="00F323AD">
      <w:pPr>
        <w:shd w:val="clear" w:color="auto" w:fill="FFFFFF"/>
        <w:autoSpaceDE w:val="0"/>
        <w:autoSpaceDN w:val="0"/>
        <w:adjustRightInd w:val="0"/>
        <w:rPr>
          <w:b/>
          <w:bCs/>
          <w:color w:val="000000"/>
          <w:sz w:val="28"/>
          <w:szCs w:val="28"/>
        </w:rPr>
      </w:pPr>
    </w:p>
    <w:p w:rsidR="00F323AD" w:rsidRDefault="00F323AD" w:rsidP="00F323AD">
      <w:pPr>
        <w:shd w:val="clear" w:color="auto" w:fill="FFFFFF"/>
        <w:autoSpaceDE w:val="0"/>
        <w:autoSpaceDN w:val="0"/>
        <w:adjustRightInd w:val="0"/>
        <w:ind w:firstLine="540"/>
        <w:jc w:val="both"/>
        <w:rPr>
          <w:bCs/>
          <w:color w:val="000000"/>
          <w:sz w:val="28"/>
          <w:szCs w:val="28"/>
        </w:rPr>
      </w:pPr>
      <w:r w:rsidRPr="00ED72D1">
        <w:rPr>
          <w:bCs/>
          <w:color w:val="000000"/>
          <w:sz w:val="28"/>
          <w:szCs w:val="28"/>
        </w:rPr>
        <w:t>Подводя итоги 2016 года</w:t>
      </w:r>
      <w:r>
        <w:rPr>
          <w:bCs/>
          <w:color w:val="000000"/>
          <w:sz w:val="28"/>
          <w:szCs w:val="28"/>
        </w:rPr>
        <w:t>, можно сделать вывод, что основные задачи, стоявшие перед нами в отчетном году, выполнены в полном объеме в пределах тех финансовых средств, которые были выделены и получены нами из дополнительных источников на данные цели.</w:t>
      </w:r>
    </w:p>
    <w:p w:rsidR="00F323AD" w:rsidRDefault="00F323AD" w:rsidP="00F323AD">
      <w:pPr>
        <w:shd w:val="clear" w:color="auto" w:fill="FFFFFF"/>
        <w:autoSpaceDE w:val="0"/>
        <w:autoSpaceDN w:val="0"/>
        <w:adjustRightInd w:val="0"/>
        <w:ind w:firstLine="540"/>
        <w:jc w:val="both"/>
        <w:rPr>
          <w:bCs/>
          <w:color w:val="000000"/>
          <w:sz w:val="28"/>
          <w:szCs w:val="28"/>
        </w:rPr>
      </w:pPr>
      <w:r>
        <w:rPr>
          <w:bCs/>
          <w:color w:val="000000"/>
          <w:sz w:val="28"/>
          <w:szCs w:val="28"/>
        </w:rPr>
        <w:t>Однако</w:t>
      </w:r>
      <w:proofErr w:type="gramStart"/>
      <w:r>
        <w:rPr>
          <w:bCs/>
          <w:color w:val="000000"/>
          <w:sz w:val="28"/>
          <w:szCs w:val="28"/>
        </w:rPr>
        <w:t>,</w:t>
      </w:r>
      <w:proofErr w:type="gramEnd"/>
      <w:r>
        <w:rPr>
          <w:bCs/>
          <w:color w:val="000000"/>
          <w:sz w:val="28"/>
          <w:szCs w:val="28"/>
        </w:rPr>
        <w:t xml:space="preserve"> м</w:t>
      </w:r>
      <w:r w:rsidRPr="00940491">
        <w:rPr>
          <w:bCs/>
          <w:color w:val="000000"/>
          <w:sz w:val="28"/>
          <w:szCs w:val="28"/>
        </w:rPr>
        <w:t xml:space="preserve">ы все прекрасно понимаем,  что </w:t>
      </w:r>
      <w:r>
        <w:rPr>
          <w:bCs/>
          <w:color w:val="000000"/>
          <w:sz w:val="28"/>
          <w:szCs w:val="28"/>
        </w:rPr>
        <w:t xml:space="preserve">наступивший </w:t>
      </w:r>
      <w:r w:rsidRPr="00940491">
        <w:rPr>
          <w:bCs/>
          <w:color w:val="000000"/>
          <w:sz w:val="28"/>
          <w:szCs w:val="28"/>
        </w:rPr>
        <w:t>201</w:t>
      </w:r>
      <w:r>
        <w:rPr>
          <w:bCs/>
          <w:color w:val="000000"/>
          <w:sz w:val="28"/>
          <w:szCs w:val="28"/>
        </w:rPr>
        <w:t>7</w:t>
      </w:r>
      <w:r w:rsidRPr="00940491">
        <w:rPr>
          <w:bCs/>
          <w:color w:val="000000"/>
          <w:sz w:val="28"/>
          <w:szCs w:val="28"/>
        </w:rPr>
        <w:t xml:space="preserve"> год будет ещё труднее в финансовом плане для нашего района. </w:t>
      </w:r>
    </w:p>
    <w:p w:rsidR="00F323AD" w:rsidRPr="00940491" w:rsidRDefault="00F323AD" w:rsidP="00F323AD">
      <w:pPr>
        <w:shd w:val="clear" w:color="auto" w:fill="FFFFFF"/>
        <w:autoSpaceDE w:val="0"/>
        <w:autoSpaceDN w:val="0"/>
        <w:adjustRightInd w:val="0"/>
        <w:ind w:firstLine="540"/>
        <w:jc w:val="both"/>
        <w:rPr>
          <w:bCs/>
          <w:color w:val="000000"/>
          <w:sz w:val="28"/>
          <w:szCs w:val="28"/>
        </w:rPr>
      </w:pPr>
      <w:r>
        <w:rPr>
          <w:bCs/>
          <w:color w:val="000000"/>
          <w:sz w:val="28"/>
          <w:szCs w:val="28"/>
        </w:rPr>
        <w:t>Г</w:t>
      </w:r>
      <w:r w:rsidRPr="00940491">
        <w:rPr>
          <w:bCs/>
          <w:color w:val="000000"/>
          <w:sz w:val="28"/>
          <w:szCs w:val="28"/>
        </w:rPr>
        <w:t>лавными</w:t>
      </w:r>
      <w:r>
        <w:rPr>
          <w:bCs/>
          <w:color w:val="000000"/>
          <w:sz w:val="28"/>
          <w:szCs w:val="28"/>
        </w:rPr>
        <w:t xml:space="preserve"> </w:t>
      </w:r>
      <w:r w:rsidRPr="00940491">
        <w:rPr>
          <w:bCs/>
          <w:color w:val="000000"/>
          <w:sz w:val="28"/>
          <w:szCs w:val="28"/>
        </w:rPr>
        <w:t>в предстоящем году для нас станут следующие задачи:</w:t>
      </w:r>
    </w:p>
    <w:p w:rsidR="00F323AD" w:rsidRPr="00B05445" w:rsidRDefault="00F323AD" w:rsidP="00F323AD">
      <w:pPr>
        <w:shd w:val="clear" w:color="auto" w:fill="FFFFFF"/>
        <w:autoSpaceDE w:val="0"/>
        <w:autoSpaceDN w:val="0"/>
        <w:adjustRightInd w:val="0"/>
        <w:ind w:firstLine="540"/>
        <w:jc w:val="both"/>
        <w:rPr>
          <w:bCs/>
          <w:color w:val="000000"/>
          <w:sz w:val="16"/>
          <w:szCs w:val="16"/>
        </w:rPr>
      </w:pPr>
    </w:p>
    <w:p w:rsidR="00F323AD" w:rsidRDefault="00F323AD" w:rsidP="00F323AD">
      <w:pPr>
        <w:numPr>
          <w:ilvl w:val="0"/>
          <w:numId w:val="5"/>
        </w:numPr>
        <w:suppressAutoHyphens w:val="0"/>
        <w:jc w:val="both"/>
        <w:rPr>
          <w:sz w:val="28"/>
          <w:szCs w:val="28"/>
        </w:rPr>
      </w:pPr>
      <w:r>
        <w:rPr>
          <w:sz w:val="28"/>
          <w:szCs w:val="28"/>
        </w:rPr>
        <w:t xml:space="preserve">Дальнейшее развитие </w:t>
      </w:r>
      <w:proofErr w:type="spellStart"/>
      <w:r>
        <w:rPr>
          <w:sz w:val="28"/>
          <w:szCs w:val="28"/>
        </w:rPr>
        <w:t>муниципально-частного</w:t>
      </w:r>
      <w:proofErr w:type="spellEnd"/>
      <w:r>
        <w:rPr>
          <w:sz w:val="28"/>
          <w:szCs w:val="28"/>
        </w:rPr>
        <w:t xml:space="preserve"> партнерства в сфере ЖКХ.</w:t>
      </w:r>
    </w:p>
    <w:p w:rsidR="00F323AD" w:rsidRPr="00B05445" w:rsidRDefault="00F323AD" w:rsidP="00F323AD">
      <w:pPr>
        <w:ind w:left="360"/>
        <w:jc w:val="both"/>
        <w:rPr>
          <w:sz w:val="16"/>
          <w:szCs w:val="16"/>
        </w:rPr>
      </w:pPr>
    </w:p>
    <w:p w:rsidR="00F323AD" w:rsidRDefault="00F323AD" w:rsidP="00F323AD">
      <w:pPr>
        <w:numPr>
          <w:ilvl w:val="0"/>
          <w:numId w:val="5"/>
        </w:numPr>
        <w:suppressAutoHyphens w:val="0"/>
        <w:jc w:val="both"/>
        <w:rPr>
          <w:sz w:val="28"/>
          <w:szCs w:val="28"/>
        </w:rPr>
      </w:pPr>
      <w:r>
        <w:rPr>
          <w:sz w:val="28"/>
          <w:szCs w:val="28"/>
        </w:rPr>
        <w:t>Увеличение доли жилого фонда, определившегося с выбором управляющей организации.</w:t>
      </w:r>
    </w:p>
    <w:p w:rsidR="00F323AD" w:rsidRPr="00B05445" w:rsidRDefault="00F323AD" w:rsidP="00F323AD">
      <w:pPr>
        <w:jc w:val="both"/>
        <w:rPr>
          <w:sz w:val="16"/>
          <w:szCs w:val="16"/>
        </w:rPr>
      </w:pPr>
    </w:p>
    <w:p w:rsidR="00F323AD" w:rsidRDefault="00F323AD" w:rsidP="00F323AD">
      <w:pPr>
        <w:numPr>
          <w:ilvl w:val="0"/>
          <w:numId w:val="5"/>
        </w:numPr>
        <w:suppressAutoHyphens w:val="0"/>
        <w:jc w:val="both"/>
        <w:rPr>
          <w:sz w:val="28"/>
          <w:szCs w:val="28"/>
        </w:rPr>
      </w:pPr>
      <w:r>
        <w:rPr>
          <w:sz w:val="28"/>
          <w:szCs w:val="28"/>
        </w:rPr>
        <w:t>Инвентаризация земель МО «Ленский муниципальный район» с целью выявления земельного ресурса района.</w:t>
      </w:r>
    </w:p>
    <w:p w:rsidR="00F323AD" w:rsidRPr="00B05445" w:rsidRDefault="00F323AD" w:rsidP="00F323AD">
      <w:pPr>
        <w:jc w:val="both"/>
        <w:rPr>
          <w:sz w:val="16"/>
          <w:szCs w:val="16"/>
        </w:rPr>
      </w:pPr>
    </w:p>
    <w:p w:rsidR="00F323AD" w:rsidRDefault="00F323AD" w:rsidP="00F323AD">
      <w:pPr>
        <w:numPr>
          <w:ilvl w:val="0"/>
          <w:numId w:val="5"/>
        </w:numPr>
        <w:suppressAutoHyphens w:val="0"/>
        <w:jc w:val="both"/>
        <w:rPr>
          <w:sz w:val="28"/>
          <w:szCs w:val="28"/>
        </w:rPr>
      </w:pPr>
      <w:r>
        <w:rPr>
          <w:sz w:val="28"/>
          <w:szCs w:val="28"/>
        </w:rPr>
        <w:t>Создание условий для повышения интереса и вовлечения населения МО «Ленский муниципальный район» к занятию физической культурой и спортом путем строительства спортивных комплексов и площадок на территории района, а также ремонта спортивных залов образовательных учреждений района.</w:t>
      </w:r>
    </w:p>
    <w:p w:rsidR="00F323AD" w:rsidRPr="00B05445" w:rsidRDefault="00F323AD" w:rsidP="00F323AD">
      <w:pPr>
        <w:ind w:left="360"/>
        <w:jc w:val="both"/>
        <w:rPr>
          <w:sz w:val="16"/>
          <w:szCs w:val="16"/>
        </w:rPr>
      </w:pPr>
    </w:p>
    <w:p w:rsidR="00F323AD" w:rsidRDefault="00F323AD" w:rsidP="00F323AD">
      <w:pPr>
        <w:numPr>
          <w:ilvl w:val="0"/>
          <w:numId w:val="5"/>
        </w:numPr>
        <w:suppressAutoHyphens w:val="0"/>
        <w:jc w:val="both"/>
        <w:rPr>
          <w:sz w:val="28"/>
          <w:szCs w:val="28"/>
        </w:rPr>
      </w:pPr>
      <w:r>
        <w:rPr>
          <w:sz w:val="28"/>
          <w:szCs w:val="28"/>
        </w:rPr>
        <w:t>Решение экологические проблемы – обеспечение надлежащего санитарного состояния территории МО «Ленский муниципальный район».</w:t>
      </w:r>
    </w:p>
    <w:p w:rsidR="00BB29CB" w:rsidRDefault="00BB29CB" w:rsidP="00BB29CB">
      <w:pPr>
        <w:pStyle w:val="a3"/>
        <w:rPr>
          <w:sz w:val="28"/>
          <w:szCs w:val="28"/>
        </w:rPr>
      </w:pPr>
    </w:p>
    <w:p w:rsidR="00BB29CB" w:rsidRDefault="00BB29CB" w:rsidP="00F323AD">
      <w:pPr>
        <w:numPr>
          <w:ilvl w:val="0"/>
          <w:numId w:val="5"/>
        </w:numPr>
        <w:suppressAutoHyphens w:val="0"/>
        <w:jc w:val="both"/>
        <w:rPr>
          <w:sz w:val="28"/>
          <w:szCs w:val="28"/>
        </w:rPr>
      </w:pPr>
      <w:r>
        <w:rPr>
          <w:sz w:val="28"/>
          <w:szCs w:val="28"/>
        </w:rPr>
        <w:lastRenderedPageBreak/>
        <w:t>Снижение кредиторской задолженности.</w:t>
      </w:r>
    </w:p>
    <w:p w:rsidR="00BB29CB" w:rsidRDefault="00BB29CB" w:rsidP="00BB29CB">
      <w:pPr>
        <w:pStyle w:val="a3"/>
        <w:rPr>
          <w:sz w:val="28"/>
          <w:szCs w:val="28"/>
        </w:rPr>
      </w:pPr>
    </w:p>
    <w:p w:rsidR="00BB29CB" w:rsidRDefault="00BB29CB" w:rsidP="00F323AD">
      <w:pPr>
        <w:numPr>
          <w:ilvl w:val="0"/>
          <w:numId w:val="5"/>
        </w:numPr>
        <w:suppressAutoHyphens w:val="0"/>
        <w:jc w:val="both"/>
        <w:rPr>
          <w:sz w:val="28"/>
          <w:szCs w:val="28"/>
        </w:rPr>
      </w:pPr>
      <w:r>
        <w:rPr>
          <w:sz w:val="28"/>
          <w:szCs w:val="28"/>
        </w:rPr>
        <w:t>Сокращение муниципального долга.</w:t>
      </w:r>
    </w:p>
    <w:p w:rsidR="00BB29CB" w:rsidRDefault="00BB29CB" w:rsidP="00BB29CB">
      <w:pPr>
        <w:pStyle w:val="a3"/>
        <w:rPr>
          <w:sz w:val="28"/>
          <w:szCs w:val="28"/>
        </w:rPr>
      </w:pPr>
    </w:p>
    <w:p w:rsidR="00BB29CB" w:rsidRDefault="00BB29CB" w:rsidP="00F323AD">
      <w:pPr>
        <w:numPr>
          <w:ilvl w:val="0"/>
          <w:numId w:val="5"/>
        </w:numPr>
        <w:suppressAutoHyphens w:val="0"/>
        <w:jc w:val="both"/>
        <w:rPr>
          <w:sz w:val="28"/>
          <w:szCs w:val="28"/>
        </w:rPr>
      </w:pPr>
      <w:r>
        <w:rPr>
          <w:sz w:val="28"/>
          <w:szCs w:val="28"/>
        </w:rPr>
        <w:t>Провести мероприятия по детальной инвентаризации памятников культурного наследия в МО «Ленский муниципальный район» с последующей подготовкой плана по использованию и реставрации.</w:t>
      </w:r>
    </w:p>
    <w:p w:rsidR="00F323AD" w:rsidRDefault="00F323AD" w:rsidP="00F323AD">
      <w:pPr>
        <w:jc w:val="both"/>
        <w:rPr>
          <w:sz w:val="28"/>
          <w:szCs w:val="28"/>
        </w:rPr>
      </w:pPr>
    </w:p>
    <w:p w:rsidR="00F323AD" w:rsidRPr="00940491" w:rsidRDefault="00F323AD" w:rsidP="00F323AD">
      <w:pPr>
        <w:pStyle w:val="a4"/>
        <w:ind w:firstLine="540"/>
        <w:jc w:val="both"/>
        <w:rPr>
          <w:sz w:val="28"/>
          <w:szCs w:val="28"/>
        </w:rPr>
      </w:pPr>
      <w:r w:rsidRPr="00940491">
        <w:rPr>
          <w:sz w:val="28"/>
          <w:szCs w:val="28"/>
        </w:rPr>
        <w:t>Надеюсь на дальнейшее сотрудничество и взаимопонимание в решении вопросов жителей Ленского района.</w:t>
      </w:r>
    </w:p>
    <w:p w:rsidR="00F323AD" w:rsidRPr="00940491" w:rsidRDefault="00F323AD" w:rsidP="00F323AD">
      <w:pPr>
        <w:pStyle w:val="a4"/>
        <w:ind w:firstLine="540"/>
        <w:jc w:val="both"/>
        <w:rPr>
          <w:sz w:val="28"/>
          <w:szCs w:val="28"/>
        </w:rPr>
      </w:pPr>
    </w:p>
    <w:p w:rsidR="00F323AD" w:rsidRPr="006E052E" w:rsidRDefault="00F323AD" w:rsidP="00F323AD">
      <w:pPr>
        <w:pStyle w:val="a4"/>
        <w:jc w:val="both"/>
        <w:rPr>
          <w:i/>
          <w:sz w:val="28"/>
          <w:szCs w:val="28"/>
        </w:rPr>
      </w:pPr>
      <w:r w:rsidRPr="006E052E">
        <w:rPr>
          <w:i/>
          <w:sz w:val="28"/>
          <w:szCs w:val="28"/>
        </w:rPr>
        <w:t>Глава МО «Ленский муниципальный район»</w:t>
      </w:r>
      <w:r>
        <w:rPr>
          <w:i/>
          <w:sz w:val="28"/>
          <w:szCs w:val="28"/>
        </w:rPr>
        <w:t xml:space="preserve">                                       </w:t>
      </w:r>
      <w:proofErr w:type="spellStart"/>
      <w:r>
        <w:rPr>
          <w:i/>
          <w:sz w:val="28"/>
          <w:szCs w:val="28"/>
        </w:rPr>
        <w:t>А.Г.Торков</w:t>
      </w:r>
      <w:proofErr w:type="spellEnd"/>
    </w:p>
    <w:sectPr w:rsidR="00F323AD" w:rsidRPr="006E052E" w:rsidSect="003941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F865FA"/>
    <w:lvl w:ilvl="0">
      <w:numFmt w:val="bullet"/>
      <w:lvlText w:val="*"/>
      <w:lvlJc w:val="left"/>
    </w:lvl>
  </w:abstractNum>
  <w:abstractNum w:abstractNumId="1">
    <w:nsid w:val="1147033B"/>
    <w:multiLevelType w:val="hybridMultilevel"/>
    <w:tmpl w:val="E684E8F6"/>
    <w:lvl w:ilvl="0" w:tplc="78C469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25828C1"/>
    <w:multiLevelType w:val="hybridMultilevel"/>
    <w:tmpl w:val="64407532"/>
    <w:lvl w:ilvl="0" w:tplc="4B74EE2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numFmt w:val="bullet"/>
        <w:lvlText w:val="-"/>
        <w:legacy w:legacy="1" w:legacySpace="0" w:legacyIndent="207"/>
        <w:lvlJc w:val="left"/>
        <w:rPr>
          <w:rFonts w:ascii="Times New Roman" w:hAnsi="Times New Roman" w:hint="default"/>
        </w:rPr>
      </w:lvl>
    </w:lvlOverride>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0"/>
    <w:lvlOverride w:ilvl="0">
      <w:lvl w:ilvl="0">
        <w:numFmt w:val="bullet"/>
        <w:lvlText w:val="-"/>
        <w:legacy w:legacy="1" w:legacySpace="0" w:legacyIndent="245"/>
        <w:lvlJc w:val="left"/>
        <w:rPr>
          <w:rFonts w:ascii="Times New Roman" w:hAnsi="Times New Roman" w:hint="default"/>
          <w:color w:val="auto"/>
        </w:rPr>
      </w:lvl>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07F6"/>
    <w:rsid w:val="000908FE"/>
    <w:rsid w:val="001F115D"/>
    <w:rsid w:val="002A0B15"/>
    <w:rsid w:val="00394176"/>
    <w:rsid w:val="0046732D"/>
    <w:rsid w:val="00792A55"/>
    <w:rsid w:val="007C3502"/>
    <w:rsid w:val="00824979"/>
    <w:rsid w:val="00843B55"/>
    <w:rsid w:val="009B3658"/>
    <w:rsid w:val="009D4350"/>
    <w:rsid w:val="00AE1867"/>
    <w:rsid w:val="00BB29CB"/>
    <w:rsid w:val="00BC07F6"/>
    <w:rsid w:val="00C765C5"/>
    <w:rsid w:val="00D06D33"/>
    <w:rsid w:val="00D41D40"/>
    <w:rsid w:val="00DE3296"/>
    <w:rsid w:val="00E14232"/>
    <w:rsid w:val="00F323AD"/>
    <w:rsid w:val="00F43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7F6"/>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F323AD"/>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7F6"/>
    <w:pPr>
      <w:ind w:left="720"/>
      <w:contextualSpacing/>
    </w:pPr>
  </w:style>
  <w:style w:type="character" w:customStyle="1" w:styleId="30">
    <w:name w:val="Заголовок 3 Знак"/>
    <w:basedOn w:val="a0"/>
    <w:link w:val="3"/>
    <w:rsid w:val="00F323AD"/>
    <w:rPr>
      <w:rFonts w:ascii="Arial" w:eastAsia="Times New Roman" w:hAnsi="Arial" w:cs="Arial"/>
      <w:b/>
      <w:bCs/>
      <w:sz w:val="26"/>
      <w:szCs w:val="26"/>
      <w:lang w:eastAsia="ru-RU"/>
    </w:rPr>
  </w:style>
  <w:style w:type="paragraph" w:styleId="a4">
    <w:name w:val="Normal (Web)"/>
    <w:basedOn w:val="a"/>
    <w:uiPriority w:val="99"/>
    <w:rsid w:val="00F323AD"/>
    <w:pPr>
      <w:suppressAutoHyphens w:val="0"/>
      <w:spacing w:before="100" w:beforeAutospacing="1" w:after="100" w:afterAutospacing="1"/>
    </w:pPr>
    <w:rPr>
      <w:rFonts w:eastAsia="Calibri"/>
      <w:lang w:eastAsia="ru-RU"/>
    </w:rPr>
  </w:style>
  <w:style w:type="paragraph" w:styleId="a5">
    <w:name w:val="No Spacing"/>
    <w:uiPriority w:val="1"/>
    <w:qFormat/>
    <w:rsid w:val="00F323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323AD"/>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F323AD"/>
    <w:rPr>
      <w:rFonts w:ascii="Times New Roman" w:eastAsia="Times New Roman" w:hAnsi="Times New Roman" w:cs="Times New Roman"/>
      <w:sz w:val="28"/>
      <w:szCs w:val="28"/>
    </w:rPr>
  </w:style>
  <w:style w:type="character" w:styleId="a6">
    <w:name w:val="Emphasis"/>
    <w:uiPriority w:val="20"/>
    <w:qFormat/>
    <w:rsid w:val="00F323AD"/>
    <w:rPr>
      <w:i/>
      <w:iCs/>
    </w:rPr>
  </w:style>
  <w:style w:type="paragraph" w:styleId="a7">
    <w:name w:val="Balloon Text"/>
    <w:basedOn w:val="a"/>
    <w:link w:val="a8"/>
    <w:uiPriority w:val="99"/>
    <w:semiHidden/>
    <w:unhideWhenUsed/>
    <w:rsid w:val="00F323AD"/>
    <w:rPr>
      <w:rFonts w:ascii="Tahoma" w:hAnsi="Tahoma" w:cs="Tahoma"/>
      <w:sz w:val="16"/>
      <w:szCs w:val="16"/>
    </w:rPr>
  </w:style>
  <w:style w:type="character" w:customStyle="1" w:styleId="a8">
    <w:name w:val="Текст выноски Знак"/>
    <w:basedOn w:val="a0"/>
    <w:link w:val="a7"/>
    <w:uiPriority w:val="99"/>
    <w:semiHidden/>
    <w:rsid w:val="00F323AD"/>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2566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bar3DChart>
        <c:barDir val="col"/>
        <c:grouping val="clustered"/>
        <c:ser>
          <c:idx val="0"/>
          <c:order val="0"/>
          <c:tx>
            <c:strRef>
              <c:f>Лист1!$B$1</c:f>
              <c:strCache>
                <c:ptCount val="1"/>
                <c:pt idx="0">
                  <c:v>Ряд 1</c:v>
                </c:pt>
              </c:strCache>
            </c:strRef>
          </c:tx>
          <c:dLbls>
            <c:dLbl>
              <c:idx val="0"/>
              <c:tx>
                <c:rich>
                  <a:bodyPr/>
                  <a:lstStyle/>
                  <a:p>
                    <a:pPr>
                      <a:defRPr/>
                    </a:pPr>
                    <a:r>
                      <a:rPr lang="en-US" sz="1100" b="1">
                        <a:latin typeface="Times New Roman" pitchFamily="18" charset="0"/>
                        <a:cs typeface="Times New Roman" pitchFamily="18" charset="0"/>
                      </a:rPr>
                      <a:t>90 310</a:t>
                    </a:r>
                  </a:p>
                </c:rich>
              </c:tx>
              <c:spPr/>
            </c:dLbl>
            <c:dLbl>
              <c:idx val="1"/>
              <c:tx>
                <c:rich>
                  <a:bodyPr/>
                  <a:lstStyle/>
                  <a:p>
                    <a:pPr>
                      <a:defRPr/>
                    </a:pPr>
                    <a:r>
                      <a:rPr lang="en-US" sz="1100" b="1">
                        <a:latin typeface="Times New Roman" pitchFamily="18" charset="0"/>
                        <a:cs typeface="Times New Roman" pitchFamily="18" charset="0"/>
                      </a:rPr>
                      <a:t>104 461</a:t>
                    </a:r>
                  </a:p>
                </c:rich>
              </c:tx>
              <c:spPr/>
            </c:dLbl>
            <c:dLbl>
              <c:idx val="2"/>
              <c:layout>
                <c:manualLayout>
                  <c:x val="6.9204152249134994E-3"/>
                  <c:y val="0"/>
                </c:manualLayout>
              </c:layout>
              <c:tx>
                <c:rich>
                  <a:bodyPr wrap="square" lIns="38100" tIns="19050" rIns="38100" bIns="19050" anchor="ctr">
                    <a:spAutoFit/>
                  </a:bodyPr>
                  <a:lstStyle/>
                  <a:p>
                    <a:pPr>
                      <a:defRPr/>
                    </a:pPr>
                    <a:r>
                      <a:rPr lang="ru-RU" sz="1100" b="1">
                        <a:latin typeface="Times New Roman" pitchFamily="18" charset="0"/>
                        <a:cs typeface="Times New Roman" pitchFamily="18" charset="0"/>
                      </a:rPr>
                      <a:t>122314</a:t>
                    </a:r>
                  </a:p>
                </c:rich>
              </c:tx>
              <c:spPr>
                <a:noFill/>
                <a:ln w="25392">
                  <a:noFill/>
                </a:ln>
              </c:spPr>
            </c:dLbl>
            <c:spPr>
              <a:noFill/>
              <a:ln w="25392">
                <a:noFill/>
              </a:ln>
            </c:spPr>
            <c:showVal val="1"/>
          </c:dLbls>
          <c:cat>
            <c:strRef>
              <c:f>Лист1!$A$2:$A$5</c:f>
              <c:strCache>
                <c:ptCount val="3"/>
                <c:pt idx="0">
                  <c:v>2014 год</c:v>
                </c:pt>
                <c:pt idx="1">
                  <c:v>2015 год</c:v>
                </c:pt>
                <c:pt idx="2">
                  <c:v>2016 год</c:v>
                </c:pt>
              </c:strCache>
            </c:strRef>
          </c:cat>
          <c:val>
            <c:numRef>
              <c:f>Лист1!$B$2:$B$5</c:f>
              <c:numCache>
                <c:formatCode>#,##0</c:formatCode>
                <c:ptCount val="4"/>
                <c:pt idx="0">
                  <c:v>90310</c:v>
                </c:pt>
                <c:pt idx="1">
                  <c:v>104461</c:v>
                </c:pt>
                <c:pt idx="2">
                  <c:v>122314</c:v>
                </c:pt>
              </c:numCache>
            </c:numRef>
          </c:val>
        </c:ser>
        <c:ser>
          <c:idx val="1"/>
          <c:order val="1"/>
          <c:tx>
            <c:strRef>
              <c:f>Лист1!$C$1</c:f>
              <c:strCache>
                <c:ptCount val="1"/>
                <c:pt idx="0">
                  <c:v>Ряд 2</c:v>
                </c:pt>
              </c:strCache>
            </c:strRef>
          </c:tx>
          <c:cat>
            <c:strRef>
              <c:f>Лист1!$A$2:$A$5</c:f>
              <c:strCache>
                <c:ptCount val="3"/>
                <c:pt idx="0">
                  <c:v>2014 год</c:v>
                </c:pt>
                <c:pt idx="1">
                  <c:v>2015 год</c:v>
                </c:pt>
                <c:pt idx="2">
                  <c:v>2016 год</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3"/>
                <c:pt idx="0">
                  <c:v>2014 год</c:v>
                </c:pt>
                <c:pt idx="1">
                  <c:v>2015 год</c:v>
                </c:pt>
                <c:pt idx="2">
                  <c:v>2016 год</c:v>
                </c:pt>
              </c:strCache>
            </c:strRef>
          </c:cat>
          <c:val>
            <c:numRef>
              <c:f>Лист1!$D$2:$D$5</c:f>
              <c:numCache>
                <c:formatCode>General</c:formatCode>
                <c:ptCount val="4"/>
              </c:numCache>
            </c:numRef>
          </c:val>
        </c:ser>
        <c:shape val="cylinder"/>
        <c:axId val="161121024"/>
        <c:axId val="161122944"/>
        <c:axId val="0"/>
      </c:bar3DChart>
      <c:catAx>
        <c:axId val="161121024"/>
        <c:scaling>
          <c:orientation val="minMax"/>
        </c:scaling>
        <c:axPos val="b"/>
        <c:numFmt formatCode="General" sourceLinked="1"/>
        <c:tickLblPos val="nextTo"/>
        <c:txPr>
          <a:bodyPr/>
          <a:lstStyle/>
          <a:p>
            <a:pPr>
              <a:defRPr sz="1100" b="1" i="0">
                <a:solidFill>
                  <a:srgbClr val="FF0000"/>
                </a:solidFill>
                <a:latin typeface="Times New Roman" pitchFamily="18" charset="0"/>
                <a:cs typeface="Times New Roman" pitchFamily="18" charset="0"/>
              </a:defRPr>
            </a:pPr>
            <a:endParaRPr lang="ru-RU"/>
          </a:p>
        </c:txPr>
        <c:crossAx val="161122944"/>
        <c:crosses val="autoZero"/>
        <c:auto val="1"/>
        <c:lblAlgn val="ctr"/>
        <c:lblOffset val="100"/>
      </c:catAx>
      <c:valAx>
        <c:axId val="161122944"/>
        <c:scaling>
          <c:orientation val="minMax"/>
        </c:scaling>
        <c:axPos val="l"/>
        <c:majorGridlines/>
        <c:numFmt formatCode="#,##0" sourceLinked="1"/>
        <c:tickLblPos val="nextTo"/>
        <c:crossAx val="161121024"/>
        <c:crosses val="autoZero"/>
        <c:crossBetween val="between"/>
      </c:valAx>
      <c:spPr>
        <a:noFill/>
        <a:ln w="25392">
          <a:noFill/>
        </a:ln>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view3D>
      <c:depthPercent val="100"/>
      <c:perspective val="30"/>
    </c:view3D>
    <c:plotArea>
      <c:layout>
        <c:manualLayout>
          <c:layoutTarget val="inner"/>
          <c:xMode val="edge"/>
          <c:yMode val="edge"/>
          <c:x val="0.12359639026760372"/>
          <c:y val="7.2006070893823285E-2"/>
          <c:w val="0.72826739170567256"/>
          <c:h val="0.6252591671109532"/>
        </c:manualLayout>
      </c:layout>
      <c:bar3DChart>
        <c:barDir val="col"/>
        <c:grouping val="clustered"/>
        <c:ser>
          <c:idx val="0"/>
          <c:order val="0"/>
          <c:tx>
            <c:strRef>
              <c:f>Лист1!$B$1</c:f>
              <c:strCache>
                <c:ptCount val="1"/>
                <c:pt idx="0">
                  <c:v>2012 год</c:v>
                </c:pt>
              </c:strCache>
            </c:strRef>
          </c:tx>
          <c:dLbls>
            <c:dLbl>
              <c:idx val="0"/>
              <c:tx>
                <c:rich>
                  <a:bodyPr/>
                  <a:lstStyle/>
                  <a:p>
                    <a:pPr>
                      <a:defRPr/>
                    </a:pPr>
                    <a:r>
                      <a:rPr lang="ru-RU" sz="1099" b="1">
                        <a:latin typeface="Times New Roman" pitchFamily="18" charset="0"/>
                        <a:cs typeface="Times New Roman" pitchFamily="18" charset="0"/>
                      </a:rPr>
                      <a:t>29009</a:t>
                    </a:r>
                  </a:p>
                </c:rich>
              </c:tx>
              <c:spPr/>
            </c:dLbl>
            <c:dLbl>
              <c:idx val="1"/>
              <c:tx>
                <c:rich>
                  <a:bodyPr/>
                  <a:lstStyle/>
                  <a:p>
                    <a:pPr>
                      <a:defRPr/>
                    </a:pPr>
                    <a:r>
                      <a:rPr lang="ru-RU" sz="1099" b="1">
                        <a:latin typeface="Times New Roman" pitchFamily="18" charset="0"/>
                        <a:cs typeface="Times New Roman" pitchFamily="18" charset="0"/>
                      </a:rPr>
                      <a:t>29616</a:t>
                    </a:r>
                  </a:p>
                </c:rich>
              </c:tx>
              <c:spPr/>
            </c:dLbl>
            <c:dLbl>
              <c:idx val="2"/>
              <c:tx>
                <c:rich>
                  <a:bodyPr/>
                  <a:lstStyle/>
                  <a:p>
                    <a:pPr>
                      <a:defRPr/>
                    </a:pPr>
                    <a:r>
                      <a:rPr lang="ru-RU" sz="1099" b="1">
                        <a:latin typeface="Times New Roman" pitchFamily="18" charset="0"/>
                        <a:cs typeface="Times New Roman" pitchFamily="18" charset="0"/>
                      </a:rPr>
                      <a:t>30445</a:t>
                    </a:r>
                  </a:p>
                </c:rich>
              </c:tx>
              <c:spPr/>
            </c:dLbl>
            <c:spPr>
              <a:noFill/>
              <a:ln w="25383">
                <a:noFill/>
              </a:ln>
            </c:spPr>
            <c:showVal val="1"/>
          </c:dLbls>
          <c:cat>
            <c:strRef>
              <c:f>Лист1!$A$2:$A$5</c:f>
              <c:strCache>
                <c:ptCount val="3"/>
                <c:pt idx="0">
                  <c:v>2014 год</c:v>
                </c:pt>
                <c:pt idx="1">
                  <c:v>2015 год</c:v>
                </c:pt>
                <c:pt idx="2">
                  <c:v>2016 год</c:v>
                </c:pt>
              </c:strCache>
            </c:strRef>
          </c:cat>
          <c:val>
            <c:numRef>
              <c:f>Лист1!$B$2:$B$5</c:f>
              <c:numCache>
                <c:formatCode>#,##0</c:formatCode>
                <c:ptCount val="4"/>
                <c:pt idx="0">
                  <c:v>29009</c:v>
                </c:pt>
                <c:pt idx="1">
                  <c:v>29616</c:v>
                </c:pt>
                <c:pt idx="2">
                  <c:v>30455</c:v>
                </c:pt>
              </c:numCache>
            </c:numRef>
          </c:val>
        </c:ser>
        <c:ser>
          <c:idx val="1"/>
          <c:order val="1"/>
          <c:tx>
            <c:strRef>
              <c:f>Лист1!$C$1</c:f>
              <c:strCache>
                <c:ptCount val="1"/>
                <c:pt idx="0">
                  <c:v>Столбец1</c:v>
                </c:pt>
              </c:strCache>
            </c:strRef>
          </c:tx>
          <c:cat>
            <c:strRef>
              <c:f>Лист1!$A$2:$A$5</c:f>
              <c:strCache>
                <c:ptCount val="3"/>
                <c:pt idx="0">
                  <c:v>2014 год</c:v>
                </c:pt>
                <c:pt idx="1">
                  <c:v>2015 год</c:v>
                </c:pt>
                <c:pt idx="2">
                  <c:v>2016 год</c:v>
                </c:pt>
              </c:strCache>
            </c:strRef>
          </c:cat>
          <c:val>
            <c:numRef>
              <c:f>Лист1!$C$2:$C$5</c:f>
              <c:numCache>
                <c:formatCode>General</c:formatCode>
                <c:ptCount val="4"/>
              </c:numCache>
            </c:numRef>
          </c:val>
        </c:ser>
        <c:ser>
          <c:idx val="2"/>
          <c:order val="2"/>
          <c:tx>
            <c:strRef>
              <c:f>Лист1!$D$1</c:f>
              <c:strCache>
                <c:ptCount val="1"/>
                <c:pt idx="0">
                  <c:v>Столбец2</c:v>
                </c:pt>
              </c:strCache>
            </c:strRef>
          </c:tx>
          <c:cat>
            <c:strRef>
              <c:f>Лист1!$A$2:$A$5</c:f>
              <c:strCache>
                <c:ptCount val="3"/>
                <c:pt idx="0">
                  <c:v>2014 год</c:v>
                </c:pt>
                <c:pt idx="1">
                  <c:v>2015 год</c:v>
                </c:pt>
                <c:pt idx="2">
                  <c:v>2016 год</c:v>
                </c:pt>
              </c:strCache>
            </c:strRef>
          </c:cat>
          <c:val>
            <c:numRef>
              <c:f>Лист1!$D$2:$D$5</c:f>
              <c:numCache>
                <c:formatCode>General</c:formatCode>
                <c:ptCount val="4"/>
              </c:numCache>
            </c:numRef>
          </c:val>
        </c:ser>
        <c:shape val="cylinder"/>
        <c:axId val="157263360"/>
        <c:axId val="157264896"/>
        <c:axId val="0"/>
      </c:bar3DChart>
      <c:catAx>
        <c:axId val="157263360"/>
        <c:scaling>
          <c:orientation val="minMax"/>
        </c:scaling>
        <c:axPos val="b"/>
        <c:numFmt formatCode="General" sourceLinked="1"/>
        <c:tickLblPos val="nextTo"/>
        <c:txPr>
          <a:bodyPr/>
          <a:lstStyle/>
          <a:p>
            <a:pPr>
              <a:defRPr sz="1099" b="1">
                <a:solidFill>
                  <a:srgbClr val="FF0000"/>
                </a:solidFill>
                <a:latin typeface="Times New Roman" pitchFamily="18" charset="0"/>
                <a:cs typeface="Times New Roman" pitchFamily="18" charset="0"/>
              </a:defRPr>
            </a:pPr>
            <a:endParaRPr lang="ru-RU"/>
          </a:p>
        </c:txPr>
        <c:crossAx val="157264896"/>
        <c:crosses val="autoZero"/>
        <c:auto val="1"/>
        <c:lblAlgn val="ctr"/>
        <c:lblOffset val="100"/>
      </c:catAx>
      <c:valAx>
        <c:axId val="157264896"/>
        <c:scaling>
          <c:orientation val="minMax"/>
        </c:scaling>
        <c:axPos val="l"/>
        <c:majorGridlines/>
        <c:numFmt formatCode="#,##0" sourceLinked="1"/>
        <c:tickLblPos val="nextTo"/>
        <c:crossAx val="157263360"/>
        <c:crosses val="autoZero"/>
        <c:crossBetween val="between"/>
      </c:valAx>
      <c:spPr>
        <a:noFill/>
        <a:ln w="25383">
          <a:noFill/>
        </a:ln>
      </c:spPr>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6662</Words>
  <Characters>37978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ВА</dc:creator>
  <cp:lastModifiedBy>Николаева ВА</cp:lastModifiedBy>
  <cp:revision>3</cp:revision>
  <cp:lastPrinted>2017-05-05T06:49:00Z</cp:lastPrinted>
  <dcterms:created xsi:type="dcterms:W3CDTF">2017-05-03T12:59:00Z</dcterms:created>
  <dcterms:modified xsi:type="dcterms:W3CDTF">2017-05-05T06:49:00Z</dcterms:modified>
</cp:coreProperties>
</file>