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2A" w:rsidRPr="007650E6" w:rsidRDefault="00E56D2A" w:rsidP="007650E6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7650E6">
        <w:rPr>
          <w:rFonts w:eastAsia="Times New Roman"/>
          <w:color w:val="000000"/>
          <w:sz w:val="24"/>
          <w:szCs w:val="24"/>
        </w:rPr>
        <w:t xml:space="preserve">Приложение № 4 </w:t>
      </w:r>
    </w:p>
    <w:p w:rsidR="007650E6" w:rsidRPr="007650E6" w:rsidRDefault="007650E6" w:rsidP="007650E6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7650E6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7650E6" w:rsidRPr="007650E6" w:rsidRDefault="007650E6" w:rsidP="007650E6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7650E6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7650E6" w:rsidRPr="007650E6" w:rsidRDefault="007650E6" w:rsidP="007650E6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7650E6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E56D2A" w:rsidRPr="007650E6" w:rsidRDefault="00E56D2A" w:rsidP="007650E6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E56D2A" w:rsidRPr="007650E6" w:rsidRDefault="00E56D2A" w:rsidP="007650E6">
      <w:pPr>
        <w:widowControl/>
        <w:shd w:val="clear" w:color="auto" w:fill="FFFFFF"/>
        <w:jc w:val="center"/>
        <w:rPr>
          <w:sz w:val="28"/>
          <w:szCs w:val="28"/>
        </w:rPr>
      </w:pPr>
      <w:r w:rsidRPr="007650E6">
        <w:rPr>
          <w:rFonts w:eastAsia="Times New Roman"/>
          <w:b/>
          <w:bCs/>
          <w:color w:val="000000"/>
          <w:sz w:val="28"/>
          <w:szCs w:val="28"/>
        </w:rPr>
        <w:t>ПЛАН</w:t>
      </w:r>
    </w:p>
    <w:p w:rsidR="00E56D2A" w:rsidRPr="007650E6" w:rsidRDefault="00E56D2A" w:rsidP="007650E6">
      <w:pPr>
        <w:widowControl/>
        <w:shd w:val="clear" w:color="auto" w:fill="FFFFFF"/>
        <w:rPr>
          <w:sz w:val="28"/>
          <w:szCs w:val="28"/>
        </w:rPr>
      </w:pPr>
      <w:r w:rsidRPr="007650E6">
        <w:rPr>
          <w:rFonts w:eastAsia="Times New Roman"/>
          <w:b/>
          <w:bCs/>
          <w:color w:val="000000"/>
          <w:sz w:val="28"/>
          <w:szCs w:val="28"/>
        </w:rPr>
        <w:t>размещения эвакуируемого населения в пункте временного размещения</w:t>
      </w:r>
    </w:p>
    <w:p w:rsidR="00E56D2A" w:rsidRPr="00F9073F" w:rsidRDefault="00E56D2A" w:rsidP="007650E6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F9073F">
        <w:rPr>
          <w:bCs/>
          <w:color w:val="000000"/>
          <w:sz w:val="28"/>
          <w:szCs w:val="28"/>
        </w:rPr>
        <w:t>(</w:t>
      </w:r>
      <w:r w:rsidRPr="00F9073F">
        <w:rPr>
          <w:rFonts w:eastAsia="Times New Roman"/>
          <w:bCs/>
          <w:color w:val="000000"/>
          <w:sz w:val="28"/>
          <w:szCs w:val="28"/>
        </w:rPr>
        <w:t>вариант)</w:t>
      </w:r>
    </w:p>
    <w:p w:rsidR="007650E6" w:rsidRPr="007650E6" w:rsidRDefault="007650E6" w:rsidP="007650E6">
      <w:pPr>
        <w:widowControl/>
        <w:shd w:val="clear" w:color="auto" w:fill="FFFFFF"/>
        <w:jc w:val="center"/>
        <w:rPr>
          <w:sz w:val="28"/>
          <w:szCs w:val="28"/>
        </w:rPr>
      </w:pPr>
    </w:p>
    <w:p w:rsidR="00E56D2A" w:rsidRPr="007650E6" w:rsidRDefault="00E56D2A" w:rsidP="007650E6">
      <w:pPr>
        <w:widowControl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7650E6">
        <w:rPr>
          <w:rFonts w:eastAsia="Times New Roman"/>
          <w:color w:val="000000"/>
          <w:sz w:val="28"/>
          <w:szCs w:val="28"/>
        </w:rPr>
        <w:t>Характеристика здания: адрес, этажность, конструкционный материал, общая площадь (основная и вспомогательная, поэтажно и площадь подвального помещения), наличие водопровода, канализации, центрального отопления.</w:t>
      </w:r>
      <w:proofErr w:type="gramEnd"/>
    </w:p>
    <w:p w:rsidR="00E56D2A" w:rsidRPr="007650E6" w:rsidRDefault="00E56D2A" w:rsidP="007650E6">
      <w:pPr>
        <w:widowControl/>
        <w:shd w:val="clear" w:color="auto" w:fill="FFFFFF"/>
        <w:jc w:val="both"/>
        <w:rPr>
          <w:sz w:val="28"/>
          <w:szCs w:val="28"/>
        </w:rPr>
      </w:pPr>
    </w:p>
    <w:p w:rsidR="00E56D2A" w:rsidRPr="007650E6" w:rsidRDefault="00E56D2A" w:rsidP="007650E6">
      <w:pPr>
        <w:widowControl/>
        <w:rPr>
          <w:sz w:val="24"/>
          <w:szCs w:val="24"/>
        </w:rPr>
      </w:pPr>
      <w:r w:rsidRPr="007650E6">
        <w:rPr>
          <w:noProof/>
          <w:sz w:val="24"/>
          <w:szCs w:val="24"/>
        </w:rPr>
        <w:drawing>
          <wp:inline distT="0" distB="0" distL="0" distR="0">
            <wp:extent cx="6619955" cy="4264639"/>
            <wp:effectExtent l="19050" t="0" r="9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93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188" w:rsidRPr="007650E6" w:rsidRDefault="00A36188" w:rsidP="007650E6">
      <w:pPr>
        <w:widowControl/>
        <w:rPr>
          <w:sz w:val="24"/>
          <w:szCs w:val="24"/>
        </w:rPr>
      </w:pPr>
    </w:p>
    <w:p w:rsidR="00286C7C" w:rsidRPr="007650E6" w:rsidRDefault="00286C7C" w:rsidP="007650E6">
      <w:pPr>
        <w:widowControl/>
      </w:pPr>
    </w:p>
    <w:sectPr w:rsidR="00286C7C" w:rsidRPr="007650E6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56D2A"/>
    <w:rsid w:val="00286C7C"/>
    <w:rsid w:val="0035324B"/>
    <w:rsid w:val="004247C5"/>
    <w:rsid w:val="0043375C"/>
    <w:rsid w:val="00575B73"/>
    <w:rsid w:val="005967BB"/>
    <w:rsid w:val="00752A1F"/>
    <w:rsid w:val="007650E6"/>
    <w:rsid w:val="008D4097"/>
    <w:rsid w:val="00A36188"/>
    <w:rsid w:val="00E56D2A"/>
    <w:rsid w:val="00F200D9"/>
    <w:rsid w:val="00F90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2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2021-09-06T12:26:00Z</dcterms:created>
  <dcterms:modified xsi:type="dcterms:W3CDTF">2023-02-22T08:56:00Z</dcterms:modified>
</cp:coreProperties>
</file>