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16AAD" w:rsidRDefault="0055661C" w:rsidP="00016A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16A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16AAD" w:rsidRDefault="00016AAD" w:rsidP="00016A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016A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4349D" w:rsidRDefault="00016AAD" w:rsidP="00016AAD">
            <w:pPr>
              <w:spacing w:after="0"/>
              <w:jc w:val="right"/>
            </w:pPr>
            <w:r w:rsidRPr="00016AAD">
              <w:rPr>
                <w:bCs/>
              </w:rPr>
              <w:t>от 22 мая 2023 года № 171</w:t>
            </w:r>
          </w:p>
        </w:tc>
      </w:tr>
    </w:tbl>
    <w:p w:rsidR="00016AAD" w:rsidRDefault="00016AAD" w:rsidP="00A93DD0">
      <w:pPr>
        <w:jc w:val="center"/>
        <w:rPr>
          <w:b/>
        </w:rPr>
      </w:pPr>
      <w:bookmarkStart w:id="0" w:name="_GoBack"/>
      <w:bookmarkEnd w:id="0"/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D2591" w:rsidRDefault="001D2591" w:rsidP="00A93DD0">
      <w:pPr>
        <w:jc w:val="center"/>
        <w:rPr>
          <w:b/>
        </w:rPr>
      </w:pPr>
    </w:p>
    <w:p w:rsidR="001D2591" w:rsidRDefault="001D2591" w:rsidP="001D2591">
      <w:pPr>
        <w:rPr>
          <w:b/>
        </w:rPr>
      </w:pPr>
      <w:r>
        <w:rPr>
          <w:b/>
        </w:rPr>
        <w:t>1. «Общие сведения».</w:t>
      </w:r>
    </w:p>
    <w:p w:rsidR="001D2591" w:rsidRPr="000936B2" w:rsidRDefault="001D2591" w:rsidP="001D2591">
      <w:pPr>
        <w:ind w:right="-25"/>
      </w:pPr>
      <w:r w:rsidRPr="00455EA1">
        <w:rPr>
          <w:b/>
          <w:u w:val="single"/>
        </w:rPr>
        <w:t>1.1 Предмет выполнения работ:</w:t>
      </w:r>
      <w:r w:rsidRPr="00455EA1">
        <w:rPr>
          <w:b/>
        </w:rPr>
        <w:t xml:space="preserve"> </w:t>
      </w:r>
      <w:r>
        <w:rPr>
          <w:bCs/>
        </w:rPr>
        <w:t>замена и установка дорожных знаков на территории МО «Ленский муниципальный район»</w:t>
      </w:r>
    </w:p>
    <w:p w:rsidR="001D2591" w:rsidRPr="00455EA1" w:rsidRDefault="001D2591" w:rsidP="001D2591">
      <w:r w:rsidRPr="00455EA1">
        <w:rPr>
          <w:b/>
          <w:u w:val="single"/>
        </w:rPr>
        <w:t xml:space="preserve">1.2. Источник финансирования: </w:t>
      </w:r>
      <w:r w:rsidRPr="00455EA1">
        <w:t>средства  бюджета МО «Ленский муниципальный район»</w:t>
      </w:r>
      <w:r>
        <w:t xml:space="preserve"> </w:t>
      </w:r>
    </w:p>
    <w:p w:rsidR="001D2591" w:rsidRPr="00902699" w:rsidRDefault="001D2591" w:rsidP="001D2591">
      <w:pPr>
        <w:ind w:right="-25"/>
      </w:pPr>
      <w:r w:rsidRPr="00455EA1">
        <w:rPr>
          <w:b/>
          <w:bCs/>
          <w:u w:val="single"/>
        </w:rPr>
        <w:t xml:space="preserve">1.3. Место выполнения работ </w:t>
      </w:r>
      <w:r w:rsidRPr="00455EA1">
        <w:rPr>
          <w:b/>
          <w:bCs/>
        </w:rPr>
        <w:t>–</w:t>
      </w:r>
      <w:r>
        <w:rPr>
          <w:b/>
          <w:bCs/>
        </w:rPr>
        <w:t xml:space="preserve"> </w:t>
      </w:r>
      <w:r>
        <w:rPr>
          <w:bCs/>
        </w:rPr>
        <w:t>с. Яренск,</w:t>
      </w:r>
      <w:r>
        <w:rPr>
          <w:b/>
          <w:bCs/>
        </w:rPr>
        <w:t xml:space="preserve"> </w:t>
      </w:r>
      <w:r w:rsidRPr="001676E7">
        <w:rPr>
          <w:bCs/>
        </w:rPr>
        <w:t>Ленского района</w:t>
      </w:r>
      <w:r>
        <w:rPr>
          <w:bCs/>
        </w:rPr>
        <w:t>, Архангельской области, Российской Федерации (места установки дорожных знаков согласовываются с Заказчиком)</w:t>
      </w:r>
    </w:p>
    <w:p w:rsidR="001D2591" w:rsidRPr="00455EA1" w:rsidRDefault="001D2591" w:rsidP="001D2591">
      <w:r w:rsidRPr="00455EA1">
        <w:rPr>
          <w:b/>
          <w:u w:val="single"/>
        </w:rPr>
        <w:t>1.4. Сроки начала и окончания работ:</w:t>
      </w:r>
      <w:r w:rsidRPr="00455EA1">
        <w:t xml:space="preserve"> </w:t>
      </w:r>
    </w:p>
    <w:p w:rsidR="001D2591" w:rsidRPr="00455EA1" w:rsidRDefault="001D2591" w:rsidP="001D2591">
      <w:r w:rsidRPr="008B4A6E">
        <w:rPr>
          <w:b/>
        </w:rPr>
        <w:t>Начало работ:</w:t>
      </w:r>
      <w:r w:rsidRPr="00455EA1">
        <w:t xml:space="preserve"> </w:t>
      </w:r>
      <w:proofErr w:type="gramStart"/>
      <w:r w:rsidRPr="00455EA1">
        <w:t xml:space="preserve">с </w:t>
      </w:r>
      <w:r>
        <w:t>даты</w:t>
      </w:r>
      <w:r w:rsidRPr="00455EA1">
        <w:t xml:space="preserve"> заключения</w:t>
      </w:r>
      <w:proofErr w:type="gramEnd"/>
      <w:r w:rsidRPr="00455EA1">
        <w:t xml:space="preserve"> муниципального контракта</w:t>
      </w:r>
      <w:r>
        <w:t xml:space="preserve"> в ЕИС</w:t>
      </w:r>
      <w:r w:rsidRPr="00455EA1">
        <w:t>.</w:t>
      </w:r>
    </w:p>
    <w:p w:rsidR="001D2591" w:rsidRPr="00455EA1" w:rsidRDefault="001D2591" w:rsidP="001D2591">
      <w:pPr>
        <w:pStyle w:val="a7"/>
        <w:tabs>
          <w:tab w:val="left" w:pos="709"/>
        </w:tabs>
        <w:ind w:left="0"/>
        <w:rPr>
          <w:b/>
          <w:bCs/>
        </w:rPr>
      </w:pPr>
      <w:r w:rsidRPr="008B4A6E">
        <w:rPr>
          <w:b/>
        </w:rPr>
        <w:t>Окончание работ:</w:t>
      </w:r>
      <w:r w:rsidRPr="00455EA1">
        <w:t xml:space="preserve"> </w:t>
      </w:r>
      <w:r>
        <w:t>до 31го июля 2023 г.</w:t>
      </w:r>
    </w:p>
    <w:p w:rsidR="001D2591" w:rsidRPr="00455EA1" w:rsidRDefault="001D2591" w:rsidP="001D2591">
      <w:pPr>
        <w:pStyle w:val="a7"/>
        <w:tabs>
          <w:tab w:val="left" w:pos="709"/>
        </w:tabs>
        <w:ind w:left="0"/>
        <w:rPr>
          <w:b/>
          <w:bCs/>
        </w:rPr>
      </w:pPr>
    </w:p>
    <w:p w:rsidR="001D2591" w:rsidRPr="00EE5DDC" w:rsidRDefault="001D2591" w:rsidP="001D2591">
      <w:pPr>
        <w:pStyle w:val="a7"/>
        <w:tabs>
          <w:tab w:val="left" w:pos="993"/>
        </w:tabs>
        <w:ind w:left="0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  <w:r w:rsidRPr="00EE5DDC">
        <w:rPr>
          <w:b/>
          <w:u w:val="single"/>
        </w:rPr>
        <w:t xml:space="preserve"> </w:t>
      </w:r>
      <w:r>
        <w:rPr>
          <w:b/>
          <w:u w:val="single"/>
        </w:rPr>
        <w:t>«</w:t>
      </w:r>
      <w:r w:rsidRPr="00455EA1">
        <w:rPr>
          <w:b/>
          <w:u w:val="single"/>
        </w:rPr>
        <w:t>Требования к качественным характеристикам</w:t>
      </w:r>
      <w:r>
        <w:rPr>
          <w:b/>
          <w:u w:val="single"/>
        </w:rPr>
        <w:t xml:space="preserve"> Товара применяемого при выполнении работ».</w:t>
      </w:r>
    </w:p>
    <w:p w:rsidR="001D2591" w:rsidRPr="007259DE" w:rsidRDefault="001D2591" w:rsidP="001D2591">
      <w:pPr>
        <w:pStyle w:val="a7"/>
        <w:tabs>
          <w:tab w:val="left" w:pos="993"/>
        </w:tabs>
        <w:ind w:left="0"/>
        <w:rPr>
          <w:b/>
          <w:u w:val="single"/>
        </w:rPr>
      </w:pPr>
    </w:p>
    <w:p w:rsidR="001D2591" w:rsidRDefault="001D2591" w:rsidP="001D2591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указанными  в </w:t>
      </w:r>
      <w:r>
        <w:rPr>
          <w:b/>
        </w:rPr>
        <w:t>Описании объекта закупки</w:t>
      </w:r>
      <w:r w:rsidRPr="00455EA1">
        <w:rPr>
          <w:b/>
        </w:rPr>
        <w:t xml:space="preserve">, </w:t>
      </w:r>
      <w:r w:rsidRPr="00455EA1">
        <w:t>а также  с  условиями и в сроки,  установленные  действующим законодательством,</w:t>
      </w:r>
      <w:r w:rsidRPr="00455EA1">
        <w:rPr>
          <w:rFonts w:eastAsia="Calibri"/>
          <w:lang w:eastAsia="en-US"/>
        </w:rPr>
        <w:t xml:space="preserve"> с соблю</w:t>
      </w:r>
      <w:r>
        <w:rPr>
          <w:rFonts w:eastAsia="Calibri"/>
          <w:lang w:eastAsia="en-US"/>
        </w:rPr>
        <w:t>дением технологии производства.</w:t>
      </w:r>
    </w:p>
    <w:p w:rsidR="001D2591" w:rsidRDefault="001D2591" w:rsidP="001D2591"/>
    <w:p w:rsidR="001D2591" w:rsidRPr="004C7DB7" w:rsidRDefault="001D2591" w:rsidP="001D2591">
      <w:pPr>
        <w:rPr>
          <w:b/>
        </w:rPr>
      </w:pPr>
      <w:r w:rsidRPr="004C7DB7">
        <w:rPr>
          <w:b/>
        </w:rPr>
        <w:t>2.1.1.</w:t>
      </w:r>
      <w:r w:rsidRPr="007259DE">
        <w:rPr>
          <w:b/>
        </w:rPr>
        <w:t xml:space="preserve"> </w:t>
      </w:r>
      <w:r>
        <w:rPr>
          <w:b/>
        </w:rPr>
        <w:t>Ведомость объема выполняемых работ:</w:t>
      </w:r>
    </w:p>
    <w:p w:rsidR="001D2591" w:rsidRDefault="001D2591" w:rsidP="001D2591"/>
    <w:tbl>
      <w:tblPr>
        <w:tblW w:w="904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627"/>
        <w:gridCol w:w="3426"/>
        <w:gridCol w:w="1751"/>
        <w:gridCol w:w="1766"/>
      </w:tblGrid>
      <w:tr w:rsidR="001D2591" w:rsidRPr="00E420BB" w:rsidTr="00DD3D11">
        <w:trPr>
          <w:trHeight w:val="677"/>
        </w:trPr>
        <w:tc>
          <w:tcPr>
            <w:tcW w:w="473" w:type="dxa"/>
          </w:tcPr>
          <w:p w:rsidR="001D2591" w:rsidRPr="00E420BB" w:rsidRDefault="001D2591" w:rsidP="00DD3D11">
            <w:r w:rsidRPr="00E420BB">
              <w:t>№</w:t>
            </w:r>
          </w:p>
          <w:p w:rsidR="001D2591" w:rsidRPr="00E420BB" w:rsidRDefault="001D2591" w:rsidP="00DD3D11">
            <w:proofErr w:type="spellStart"/>
            <w:r w:rsidRPr="00E420BB">
              <w:t>пп</w:t>
            </w:r>
            <w:proofErr w:type="spellEnd"/>
          </w:p>
        </w:tc>
        <w:tc>
          <w:tcPr>
            <w:tcW w:w="1627" w:type="dxa"/>
          </w:tcPr>
          <w:p w:rsidR="001D2591" w:rsidRPr="00E420BB" w:rsidRDefault="001D2591" w:rsidP="00DD3D11">
            <w:r w:rsidRPr="00E420BB">
              <w:t>Обоснование</w:t>
            </w:r>
          </w:p>
        </w:tc>
        <w:tc>
          <w:tcPr>
            <w:tcW w:w="3426" w:type="dxa"/>
          </w:tcPr>
          <w:p w:rsidR="001D2591" w:rsidRPr="00E420BB" w:rsidRDefault="001D2591" w:rsidP="00DD3D11">
            <w:pPr>
              <w:jc w:val="center"/>
            </w:pPr>
            <w:r w:rsidRPr="00E420BB">
              <w:t>Наименование</w:t>
            </w:r>
          </w:p>
        </w:tc>
        <w:tc>
          <w:tcPr>
            <w:tcW w:w="1751" w:type="dxa"/>
          </w:tcPr>
          <w:p w:rsidR="001D2591" w:rsidRPr="00E420BB" w:rsidRDefault="001D2591" w:rsidP="00DD3D11">
            <w:r w:rsidRPr="00E420BB">
              <w:t xml:space="preserve">      </w:t>
            </w:r>
            <w:proofErr w:type="spellStart"/>
            <w:r w:rsidRPr="00E420BB">
              <w:t>Ед</w:t>
            </w:r>
            <w:proofErr w:type="gramStart"/>
            <w:r w:rsidRPr="00E420BB">
              <w:t>.и</w:t>
            </w:r>
            <w:proofErr w:type="gramEnd"/>
            <w:r w:rsidRPr="00E420BB">
              <w:t>зм</w:t>
            </w:r>
            <w:proofErr w:type="spellEnd"/>
            <w:r w:rsidRPr="00E420BB">
              <w:t>.</w:t>
            </w:r>
          </w:p>
        </w:tc>
        <w:tc>
          <w:tcPr>
            <w:tcW w:w="1766" w:type="dxa"/>
          </w:tcPr>
          <w:p w:rsidR="001D2591" w:rsidRPr="00E420BB" w:rsidRDefault="001D2591" w:rsidP="00DD3D11">
            <w:r w:rsidRPr="00E420BB">
              <w:t xml:space="preserve">      Количество</w:t>
            </w:r>
          </w:p>
          <w:p w:rsidR="001D2591" w:rsidRPr="00E420BB" w:rsidRDefault="001D2591" w:rsidP="00DD3D11">
            <w:r w:rsidRPr="00E420BB">
              <w:t xml:space="preserve">    </w:t>
            </w:r>
          </w:p>
        </w:tc>
      </w:tr>
      <w:tr w:rsidR="001D2591" w:rsidRPr="00E420BB" w:rsidTr="00DD3D11">
        <w:trPr>
          <w:trHeight w:val="212"/>
        </w:trPr>
        <w:tc>
          <w:tcPr>
            <w:tcW w:w="9043" w:type="dxa"/>
            <w:gridSpan w:val="5"/>
            <w:shd w:val="clear" w:color="auto" w:fill="auto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Раздел 1. Новый раздел</w:t>
            </w:r>
          </w:p>
        </w:tc>
      </w:tr>
      <w:tr w:rsidR="001D2591" w:rsidRPr="00E420BB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420BB" w:rsidRDefault="001D2591" w:rsidP="00DD3D11">
            <w:pPr>
              <w:jc w:val="center"/>
            </w:pPr>
          </w:p>
          <w:p w:rsidR="001D2591" w:rsidRPr="00E420BB" w:rsidRDefault="001D2591" w:rsidP="00DD3D11">
            <w:pPr>
              <w:jc w:val="center"/>
            </w:pPr>
            <w:r w:rsidRPr="00E420BB">
              <w:t>1.</w:t>
            </w:r>
          </w:p>
          <w:p w:rsidR="001D2591" w:rsidRPr="00E420BB" w:rsidRDefault="001D2591" w:rsidP="00DD3D11">
            <w:pPr>
              <w:jc w:val="center"/>
            </w:pPr>
          </w:p>
        </w:tc>
        <w:tc>
          <w:tcPr>
            <w:tcW w:w="1627" w:type="dxa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ГЭСН27-09-015-01</w:t>
            </w:r>
          </w:p>
        </w:tc>
        <w:tc>
          <w:tcPr>
            <w:tcW w:w="3426" w:type="dxa"/>
          </w:tcPr>
          <w:p w:rsidR="001D2591" w:rsidRPr="00E420BB" w:rsidRDefault="001D2591" w:rsidP="00DD3D11">
            <w:r w:rsidRPr="00E420BB">
              <w:t>Демонтаж щитков дорожных знаков (применительно)</w:t>
            </w:r>
          </w:p>
        </w:tc>
        <w:tc>
          <w:tcPr>
            <w:tcW w:w="1751" w:type="dxa"/>
          </w:tcPr>
          <w:p w:rsidR="001D2591" w:rsidRPr="00E420BB" w:rsidRDefault="001D2591" w:rsidP="00DD3D11">
            <w:pPr>
              <w:tabs>
                <w:tab w:val="left" w:pos="415"/>
              </w:tabs>
              <w:jc w:val="center"/>
            </w:pPr>
            <w:proofErr w:type="spellStart"/>
            <w:proofErr w:type="gramStart"/>
            <w:r w:rsidRPr="00E420BB">
              <w:t>шт</w:t>
            </w:r>
            <w:proofErr w:type="spellEnd"/>
            <w:proofErr w:type="gramEnd"/>
          </w:p>
        </w:tc>
        <w:tc>
          <w:tcPr>
            <w:tcW w:w="1766" w:type="dxa"/>
          </w:tcPr>
          <w:p w:rsidR="001D2591" w:rsidRPr="00E420BB" w:rsidRDefault="001D2591" w:rsidP="00DD3D11">
            <w:pPr>
              <w:tabs>
                <w:tab w:val="left" w:pos="680"/>
              </w:tabs>
              <w:jc w:val="center"/>
            </w:pPr>
            <w:r w:rsidRPr="00E420BB">
              <w:t>33</w:t>
            </w:r>
          </w:p>
        </w:tc>
      </w:tr>
      <w:tr w:rsidR="001D2591" w:rsidRPr="00E420BB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420BB" w:rsidRDefault="001D2591" w:rsidP="00DD3D11">
            <w:pPr>
              <w:jc w:val="center"/>
            </w:pPr>
            <w:r w:rsidRPr="00E420BB">
              <w:t>2.</w:t>
            </w:r>
          </w:p>
          <w:p w:rsidR="001D2591" w:rsidRPr="00E420BB" w:rsidRDefault="001D2591" w:rsidP="00DD3D11">
            <w:pPr>
              <w:jc w:val="center"/>
            </w:pPr>
          </w:p>
        </w:tc>
        <w:tc>
          <w:tcPr>
            <w:tcW w:w="1627" w:type="dxa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ГЭСН01-02-058-02</w:t>
            </w:r>
          </w:p>
        </w:tc>
        <w:tc>
          <w:tcPr>
            <w:tcW w:w="3426" w:type="dxa"/>
          </w:tcPr>
          <w:p w:rsidR="001D2591" w:rsidRPr="00E420BB" w:rsidRDefault="001D2591" w:rsidP="00DD3D11">
            <w:r w:rsidRPr="00E420BB">
              <w:t>Копание ям вручную без креплений для стоек и столбов: без откосов глубиной до 0,7 м, группа грунтов 2</w:t>
            </w:r>
          </w:p>
          <w:p w:rsidR="001D2591" w:rsidRPr="00E420BB" w:rsidRDefault="001D2591" w:rsidP="00DD3D11"/>
        </w:tc>
        <w:tc>
          <w:tcPr>
            <w:tcW w:w="1751" w:type="dxa"/>
          </w:tcPr>
          <w:p w:rsidR="001D2591" w:rsidRPr="00E420BB" w:rsidRDefault="001D2591" w:rsidP="00DD3D11">
            <w:pPr>
              <w:jc w:val="center"/>
            </w:pPr>
          </w:p>
          <w:p w:rsidR="001D2591" w:rsidRPr="00E420BB" w:rsidRDefault="001D2591" w:rsidP="00DD3D11">
            <w:pPr>
              <w:jc w:val="center"/>
            </w:pPr>
            <w:r w:rsidRPr="00E420BB">
              <w:t>100 м3</w:t>
            </w:r>
          </w:p>
        </w:tc>
        <w:tc>
          <w:tcPr>
            <w:tcW w:w="1766" w:type="dxa"/>
          </w:tcPr>
          <w:p w:rsidR="001D2591" w:rsidRPr="00A960A7" w:rsidRDefault="001D2591" w:rsidP="00DD3D11">
            <w:pPr>
              <w:jc w:val="center"/>
            </w:pPr>
          </w:p>
          <w:p w:rsidR="001D2591" w:rsidRPr="00A960A7" w:rsidRDefault="001D2591" w:rsidP="00DD3D11">
            <w:pPr>
              <w:jc w:val="center"/>
            </w:pPr>
          </w:p>
          <w:p w:rsidR="001D2591" w:rsidRPr="00A960A7" w:rsidRDefault="001D2591" w:rsidP="00DD3D11">
            <w:pPr>
              <w:jc w:val="center"/>
            </w:pPr>
            <w:r w:rsidRPr="00A960A7">
              <w:t>0,126</w:t>
            </w:r>
          </w:p>
        </w:tc>
      </w:tr>
      <w:tr w:rsidR="001D2591" w:rsidRPr="00E420BB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420BB" w:rsidRDefault="001D2591" w:rsidP="00DD3D11">
            <w:pPr>
              <w:jc w:val="center"/>
            </w:pPr>
            <w:r w:rsidRPr="00E420BB">
              <w:t>3.</w:t>
            </w:r>
          </w:p>
        </w:tc>
        <w:tc>
          <w:tcPr>
            <w:tcW w:w="1627" w:type="dxa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ГЭСН27-09-008-01</w:t>
            </w:r>
          </w:p>
        </w:tc>
        <w:tc>
          <w:tcPr>
            <w:tcW w:w="3426" w:type="dxa"/>
          </w:tcPr>
          <w:p w:rsidR="001D2591" w:rsidRPr="00E420BB" w:rsidRDefault="001D2591" w:rsidP="00DD3D11">
            <w:r w:rsidRPr="00E420BB">
              <w:t>Установка дорожных знаков: на металлических стойках</w:t>
            </w:r>
          </w:p>
        </w:tc>
        <w:tc>
          <w:tcPr>
            <w:tcW w:w="1751" w:type="dxa"/>
          </w:tcPr>
          <w:p w:rsidR="001D2591" w:rsidRPr="00E420BB" w:rsidRDefault="001D2591" w:rsidP="00DD3D11">
            <w:pPr>
              <w:jc w:val="center"/>
            </w:pPr>
            <w:proofErr w:type="spellStart"/>
            <w:proofErr w:type="gramStart"/>
            <w:r w:rsidRPr="00E420BB">
              <w:t>шт</w:t>
            </w:r>
            <w:proofErr w:type="spellEnd"/>
            <w:proofErr w:type="gramEnd"/>
          </w:p>
        </w:tc>
        <w:tc>
          <w:tcPr>
            <w:tcW w:w="1766" w:type="dxa"/>
          </w:tcPr>
          <w:p w:rsidR="001D2591" w:rsidRPr="00A960A7" w:rsidRDefault="001D2591" w:rsidP="00DD3D11">
            <w:pPr>
              <w:tabs>
                <w:tab w:val="left" w:pos="539"/>
              </w:tabs>
              <w:jc w:val="center"/>
            </w:pPr>
          </w:p>
          <w:p w:rsidR="001D2591" w:rsidRPr="00A960A7" w:rsidRDefault="001D2591" w:rsidP="00DD3D11">
            <w:pPr>
              <w:jc w:val="center"/>
            </w:pPr>
            <w:r w:rsidRPr="00A960A7">
              <w:t>81</w:t>
            </w:r>
          </w:p>
        </w:tc>
      </w:tr>
      <w:tr w:rsidR="001D2591" w:rsidRPr="00E420BB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420BB" w:rsidRDefault="001D2591" w:rsidP="00DD3D11">
            <w:pPr>
              <w:jc w:val="center"/>
            </w:pPr>
            <w:r w:rsidRPr="00E420BB">
              <w:t>4.</w:t>
            </w:r>
          </w:p>
        </w:tc>
        <w:tc>
          <w:tcPr>
            <w:tcW w:w="1627" w:type="dxa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ГЭСН09-05-002-03</w:t>
            </w:r>
          </w:p>
        </w:tc>
        <w:tc>
          <w:tcPr>
            <w:tcW w:w="3426" w:type="dxa"/>
          </w:tcPr>
          <w:p w:rsidR="001D2591" w:rsidRPr="00E420BB" w:rsidRDefault="001D2591" w:rsidP="00DD3D11">
            <w:r w:rsidRPr="00E420BB">
              <w:t>Электродуговая сварка при монтаже металлических стоек</w:t>
            </w:r>
          </w:p>
        </w:tc>
        <w:tc>
          <w:tcPr>
            <w:tcW w:w="1751" w:type="dxa"/>
          </w:tcPr>
          <w:p w:rsidR="001D2591" w:rsidRPr="00E420BB" w:rsidRDefault="001D2591" w:rsidP="00DD3D11">
            <w:pPr>
              <w:jc w:val="center"/>
            </w:pPr>
            <w:r w:rsidRPr="00E420BB">
              <w:t xml:space="preserve">10 </w:t>
            </w:r>
            <w:proofErr w:type="spellStart"/>
            <w:proofErr w:type="gramStart"/>
            <w:r w:rsidRPr="00E420BB">
              <w:t>шт</w:t>
            </w:r>
            <w:proofErr w:type="spellEnd"/>
            <w:proofErr w:type="gramEnd"/>
          </w:p>
        </w:tc>
        <w:tc>
          <w:tcPr>
            <w:tcW w:w="1766" w:type="dxa"/>
          </w:tcPr>
          <w:p w:rsidR="001D2591" w:rsidRPr="00A960A7" w:rsidRDefault="001D2591" w:rsidP="00DD3D11">
            <w:pPr>
              <w:tabs>
                <w:tab w:val="left" w:pos="539"/>
              </w:tabs>
              <w:jc w:val="center"/>
            </w:pPr>
            <w:r w:rsidRPr="00A960A7">
              <w:t>2,4</w:t>
            </w:r>
          </w:p>
        </w:tc>
      </w:tr>
      <w:tr w:rsidR="001D2591" w:rsidRPr="00E420BB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420BB" w:rsidRDefault="001D2591" w:rsidP="00DD3D11">
            <w:pPr>
              <w:jc w:val="center"/>
            </w:pPr>
            <w:r w:rsidRPr="00E420BB">
              <w:t>5.</w:t>
            </w:r>
          </w:p>
        </w:tc>
        <w:tc>
          <w:tcPr>
            <w:tcW w:w="1627" w:type="dxa"/>
          </w:tcPr>
          <w:p w:rsidR="001D2591" w:rsidRPr="00E420BB" w:rsidRDefault="001D2591" w:rsidP="00DD3D11">
            <w:pPr>
              <w:rPr>
                <w:b/>
              </w:rPr>
            </w:pPr>
            <w:r w:rsidRPr="00E420BB">
              <w:rPr>
                <w:b/>
              </w:rPr>
              <w:t>ГЭСН06-01-001-01</w:t>
            </w:r>
          </w:p>
        </w:tc>
        <w:tc>
          <w:tcPr>
            <w:tcW w:w="3426" w:type="dxa"/>
          </w:tcPr>
          <w:p w:rsidR="001D2591" w:rsidRPr="00E420BB" w:rsidRDefault="001D2591" w:rsidP="00DD3D11">
            <w:r w:rsidRPr="00E420BB">
              <w:t>Бетонирование стоек (применительно)</w:t>
            </w:r>
          </w:p>
        </w:tc>
        <w:tc>
          <w:tcPr>
            <w:tcW w:w="1751" w:type="dxa"/>
          </w:tcPr>
          <w:p w:rsidR="001D2591" w:rsidRPr="00E420BB" w:rsidRDefault="001D2591" w:rsidP="00DD3D11">
            <w:pPr>
              <w:jc w:val="center"/>
            </w:pPr>
            <w:r w:rsidRPr="00E420BB">
              <w:t>100 м3</w:t>
            </w:r>
          </w:p>
        </w:tc>
        <w:tc>
          <w:tcPr>
            <w:tcW w:w="1766" w:type="dxa"/>
          </w:tcPr>
          <w:p w:rsidR="001D2591" w:rsidRPr="00A960A7" w:rsidRDefault="001D2591" w:rsidP="00DD3D11">
            <w:pPr>
              <w:tabs>
                <w:tab w:val="left" w:pos="539"/>
              </w:tabs>
              <w:jc w:val="center"/>
            </w:pPr>
            <w:r w:rsidRPr="00A960A7">
              <w:t>0,108</w:t>
            </w:r>
          </w:p>
        </w:tc>
      </w:tr>
      <w:tr w:rsidR="001D2591" w:rsidRPr="00ED2132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D2132" w:rsidRDefault="001D2591" w:rsidP="00DD3D11">
            <w:pPr>
              <w:jc w:val="center"/>
            </w:pPr>
            <w:r w:rsidRPr="00ED2132">
              <w:t>6.</w:t>
            </w:r>
          </w:p>
        </w:tc>
        <w:tc>
          <w:tcPr>
            <w:tcW w:w="1627" w:type="dxa"/>
          </w:tcPr>
          <w:p w:rsidR="001D2591" w:rsidRPr="00ED2132" w:rsidRDefault="001D2591" w:rsidP="00DD3D11">
            <w:pPr>
              <w:rPr>
                <w:b/>
              </w:rPr>
            </w:pPr>
            <w:r w:rsidRPr="00ED2132">
              <w:rPr>
                <w:b/>
              </w:rPr>
              <w:t>ГЭСН01-02-061-02</w:t>
            </w:r>
          </w:p>
        </w:tc>
        <w:tc>
          <w:tcPr>
            <w:tcW w:w="3426" w:type="dxa"/>
          </w:tcPr>
          <w:p w:rsidR="001D2591" w:rsidRPr="00ED2132" w:rsidRDefault="001D2591" w:rsidP="00DD3D11">
            <w:r w:rsidRPr="00ED2132">
              <w:t>Засыпка вручную траншей, пазух котлованов и ям, группа грунтов: 2</w:t>
            </w:r>
          </w:p>
        </w:tc>
        <w:tc>
          <w:tcPr>
            <w:tcW w:w="1751" w:type="dxa"/>
          </w:tcPr>
          <w:p w:rsidR="001D2591" w:rsidRPr="00ED2132" w:rsidRDefault="001D2591" w:rsidP="00DD3D11">
            <w:pPr>
              <w:jc w:val="center"/>
            </w:pPr>
            <w:r w:rsidRPr="00ED2132">
              <w:t>100 м3</w:t>
            </w:r>
          </w:p>
        </w:tc>
        <w:tc>
          <w:tcPr>
            <w:tcW w:w="1766" w:type="dxa"/>
          </w:tcPr>
          <w:p w:rsidR="001D2591" w:rsidRPr="00A960A7" w:rsidRDefault="001D2591" w:rsidP="00DD3D11">
            <w:pPr>
              <w:tabs>
                <w:tab w:val="left" w:pos="539"/>
              </w:tabs>
              <w:jc w:val="center"/>
            </w:pPr>
            <w:r w:rsidRPr="00A960A7">
              <w:t>0,126</w:t>
            </w:r>
          </w:p>
        </w:tc>
      </w:tr>
      <w:tr w:rsidR="001D2591" w:rsidRPr="00ED2132" w:rsidTr="00DD3D11">
        <w:trPr>
          <w:trHeight w:val="212"/>
        </w:trPr>
        <w:tc>
          <w:tcPr>
            <w:tcW w:w="473" w:type="dxa"/>
            <w:shd w:val="clear" w:color="auto" w:fill="auto"/>
          </w:tcPr>
          <w:p w:rsidR="001D2591" w:rsidRPr="00ED2132" w:rsidRDefault="001D2591" w:rsidP="00DD3D11">
            <w:pPr>
              <w:jc w:val="center"/>
            </w:pPr>
            <w:r w:rsidRPr="00ED2132">
              <w:t>7.</w:t>
            </w:r>
          </w:p>
        </w:tc>
        <w:tc>
          <w:tcPr>
            <w:tcW w:w="1627" w:type="dxa"/>
          </w:tcPr>
          <w:p w:rsidR="001D2591" w:rsidRPr="00ED2132" w:rsidRDefault="001D2591" w:rsidP="00DD3D11">
            <w:pPr>
              <w:rPr>
                <w:b/>
              </w:rPr>
            </w:pPr>
            <w:r w:rsidRPr="00ED2132">
              <w:rPr>
                <w:b/>
              </w:rPr>
              <w:t>ФССЦпг-03-</w:t>
            </w:r>
            <w:r w:rsidRPr="00ED2132">
              <w:rPr>
                <w:b/>
              </w:rPr>
              <w:lastRenderedPageBreak/>
              <w:t>01-02-005</w:t>
            </w:r>
          </w:p>
        </w:tc>
        <w:tc>
          <w:tcPr>
            <w:tcW w:w="3426" w:type="dxa"/>
          </w:tcPr>
          <w:p w:rsidR="001D2591" w:rsidRPr="00ED2132" w:rsidRDefault="001D2591" w:rsidP="00DD3D11">
            <w:r w:rsidRPr="00ED2132">
              <w:lastRenderedPageBreak/>
              <w:t xml:space="preserve">Перевозка грузов автомобилями бортовыми </w:t>
            </w:r>
            <w:r w:rsidRPr="00ED2132">
              <w:lastRenderedPageBreak/>
              <w:t>грузоподъемностью до 15 т (доставка материалов)</w:t>
            </w:r>
          </w:p>
        </w:tc>
        <w:tc>
          <w:tcPr>
            <w:tcW w:w="1751" w:type="dxa"/>
          </w:tcPr>
          <w:p w:rsidR="001D2591" w:rsidRPr="00ED2132" w:rsidRDefault="001D2591" w:rsidP="00DD3D11">
            <w:pPr>
              <w:jc w:val="center"/>
            </w:pPr>
            <w:proofErr w:type="spellStart"/>
            <w:r w:rsidRPr="00ED2132">
              <w:lastRenderedPageBreak/>
              <w:t>маш</w:t>
            </w:r>
            <w:proofErr w:type="gramStart"/>
            <w:r w:rsidRPr="00ED2132">
              <w:t>.р</w:t>
            </w:r>
            <w:proofErr w:type="gramEnd"/>
            <w:r w:rsidRPr="00ED2132">
              <w:t>ейс</w:t>
            </w:r>
            <w:proofErr w:type="spellEnd"/>
          </w:p>
        </w:tc>
        <w:tc>
          <w:tcPr>
            <w:tcW w:w="1766" w:type="dxa"/>
          </w:tcPr>
          <w:p w:rsidR="001D2591" w:rsidRPr="00ED2132" w:rsidRDefault="001D2591" w:rsidP="00DD3D11">
            <w:pPr>
              <w:tabs>
                <w:tab w:val="left" w:pos="236"/>
              </w:tabs>
              <w:jc w:val="center"/>
            </w:pPr>
            <w:r w:rsidRPr="00ED2132">
              <w:t>1</w:t>
            </w:r>
          </w:p>
        </w:tc>
      </w:tr>
    </w:tbl>
    <w:p w:rsidR="001D2591" w:rsidRDefault="001D2591" w:rsidP="001D2591"/>
    <w:p w:rsidR="001D2591" w:rsidRPr="007E7B0A" w:rsidRDefault="001D2591" w:rsidP="001D2591">
      <w:pPr>
        <w:pStyle w:val="a7"/>
        <w:ind w:left="0"/>
      </w:pPr>
      <w:r w:rsidRPr="007E7B0A">
        <w:rPr>
          <w:b/>
          <w:u w:val="single"/>
        </w:rPr>
        <w:t>2.1.2</w:t>
      </w:r>
      <w:r w:rsidRPr="007E7B0A">
        <w:rPr>
          <w:b/>
        </w:rPr>
        <w:t xml:space="preserve">. </w:t>
      </w:r>
      <w:r w:rsidRPr="007E7B0A">
        <w:t>Требования</w:t>
      </w:r>
      <w:r>
        <w:t>, предъявляемые к качеству работ</w:t>
      </w:r>
      <w:r w:rsidRPr="007E7B0A">
        <w:rPr>
          <w:b/>
        </w:rPr>
        <w:t xml:space="preserve">: </w:t>
      </w:r>
      <w:r>
        <w:t>качество оказываемых работ</w:t>
      </w:r>
      <w:r w:rsidRPr="007E7B0A">
        <w:t xml:space="preserve"> должно соответствовать:</w:t>
      </w:r>
    </w:p>
    <w:p w:rsidR="001D2591" w:rsidRPr="007E7B0A" w:rsidRDefault="001D2591" w:rsidP="001D2591">
      <w:pPr>
        <w:pStyle w:val="a7"/>
        <w:ind w:left="0" w:firstLine="709"/>
      </w:pPr>
      <w:r w:rsidRPr="007E7B0A">
        <w:t>- Федеральному закону от 27 декабря 2002 г. № 184-ФЗ “О  техническом регулировании”;</w:t>
      </w:r>
    </w:p>
    <w:p w:rsidR="001D2591" w:rsidRDefault="001D2591" w:rsidP="001D2591">
      <w:pPr>
        <w:pStyle w:val="a7"/>
        <w:ind w:left="0" w:firstLine="709"/>
      </w:pPr>
      <w:r w:rsidRPr="007E7B0A">
        <w:t xml:space="preserve">- ГОСТ </w:t>
      </w:r>
      <w:proofErr w:type="gramStart"/>
      <w:r w:rsidRPr="007E7B0A">
        <w:t>Р</w:t>
      </w:r>
      <w:proofErr w:type="gramEnd"/>
      <w:r w:rsidRPr="007E7B0A">
        <w:t xml:space="preserve"> 54809-2011 “Технические средства организации дорожного движения. Разметка дорожная. Методы контроля”.</w:t>
      </w:r>
    </w:p>
    <w:p w:rsidR="001D2591" w:rsidRDefault="001D2591" w:rsidP="001D2591">
      <w:r>
        <w:rPr>
          <w:b/>
          <w:u w:val="single"/>
        </w:rPr>
        <w:t>2.1.3.</w:t>
      </w:r>
      <w:r>
        <w:t xml:space="preserve">    Монтаж 48 новых знаков с крепежами с установкой на новые стойки (стальные 4м).</w:t>
      </w:r>
      <w:r w:rsidRPr="00C11431">
        <w:t xml:space="preserve">  Замена</w:t>
      </w:r>
      <w:r>
        <w:t xml:space="preserve"> 33-х деревянных стоек </w:t>
      </w:r>
      <w:proofErr w:type="gramStart"/>
      <w:r>
        <w:t>на</w:t>
      </w:r>
      <w:proofErr w:type="gramEnd"/>
      <w:r>
        <w:t xml:space="preserve"> новые (стальные-4м)</w:t>
      </w:r>
      <w:r w:rsidRPr="00863ED9">
        <w:t xml:space="preserve"> </w:t>
      </w:r>
      <w:r>
        <w:t>без замены знаков.</w:t>
      </w:r>
      <w:r w:rsidRPr="00863ED9">
        <w:t xml:space="preserve">   </w:t>
      </w:r>
      <w:r>
        <w:t>Стойки предоставляет Заказчик.</w:t>
      </w:r>
    </w:p>
    <w:p w:rsidR="001D2591" w:rsidRPr="00562716" w:rsidRDefault="001D2591" w:rsidP="001D2591">
      <w:pPr>
        <w:pStyle w:val="a7"/>
        <w:ind w:left="0"/>
      </w:pPr>
    </w:p>
    <w:p w:rsidR="001D2591" w:rsidRPr="001D01DA" w:rsidRDefault="001D2591" w:rsidP="001D2591">
      <w:pPr>
        <w:pStyle w:val="a7"/>
        <w:ind w:left="0" w:firstLine="708"/>
        <w:rPr>
          <w:b/>
          <w:u w:val="single"/>
        </w:rPr>
      </w:pPr>
      <w:r>
        <w:rPr>
          <w:b/>
          <w:u w:val="single"/>
        </w:rPr>
        <w:t xml:space="preserve">2.2. </w:t>
      </w:r>
      <w:r w:rsidRPr="00FE3BEA">
        <w:rPr>
          <w:b/>
          <w:u w:val="single"/>
        </w:rPr>
        <w:t>Требования к техническим, функциональным характеристикам (потр</w:t>
      </w:r>
      <w:r>
        <w:rPr>
          <w:b/>
          <w:u w:val="single"/>
        </w:rPr>
        <w:t xml:space="preserve">ебительским свойствам) Товара необходимого при выполнении работ: </w:t>
      </w:r>
    </w:p>
    <w:p w:rsidR="001D2591" w:rsidRPr="00562716" w:rsidRDefault="001D2591" w:rsidP="001D2591">
      <w:pPr>
        <w:pStyle w:val="Standard"/>
        <w:ind w:left="2" w:firstLine="1"/>
        <w:jc w:val="both"/>
        <w:rPr>
          <w:rFonts w:cs="Times New Roman"/>
          <w:sz w:val="22"/>
          <w:szCs w:val="22"/>
        </w:rPr>
      </w:pPr>
    </w:p>
    <w:p w:rsidR="001D2591" w:rsidRPr="00E92788" w:rsidRDefault="001D2591" w:rsidP="001D2591">
      <w:pPr>
        <w:pStyle w:val="Standard"/>
        <w:ind w:left="2" w:firstLine="1"/>
        <w:jc w:val="both"/>
        <w:rPr>
          <w:rFonts w:cs="Times New Roman"/>
          <w:sz w:val="22"/>
          <w:szCs w:val="22"/>
          <w:lang w:val="ru-RU"/>
        </w:rPr>
      </w:pPr>
    </w:p>
    <w:tbl>
      <w:tblPr>
        <w:tblW w:w="9366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55"/>
        <w:gridCol w:w="2693"/>
        <w:gridCol w:w="1418"/>
      </w:tblGrid>
      <w:tr w:rsidR="001D2591" w:rsidRPr="00E92788" w:rsidTr="00DD3D11"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591" w:rsidRPr="00E92788" w:rsidRDefault="001D2591" w:rsidP="00DD3D11">
            <w:pPr>
              <w:pStyle w:val="TableContents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E92788">
              <w:rPr>
                <w:rFonts w:cs="Times New Roman"/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E9278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2788">
              <w:rPr>
                <w:rFonts w:cs="Times New Roman"/>
                <w:b/>
                <w:bCs/>
                <w:sz w:val="22"/>
                <w:szCs w:val="22"/>
              </w:rPr>
              <w:t>дорожного</w:t>
            </w:r>
            <w:proofErr w:type="spellEnd"/>
            <w:r w:rsidRPr="00E9278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2788">
              <w:rPr>
                <w:rFonts w:cs="Times New Roman"/>
                <w:b/>
                <w:bCs/>
                <w:sz w:val="22"/>
                <w:szCs w:val="22"/>
              </w:rPr>
              <w:t>знака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Default="001D2591" w:rsidP="00DD3D11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Характеристика товара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2591" w:rsidRPr="00E92788" w:rsidRDefault="001D2591" w:rsidP="00DD3D11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Количество </w:t>
            </w:r>
            <w:r w:rsidRPr="00E92788">
              <w:rPr>
                <w:rFonts w:cs="Times New Roman"/>
                <w:b/>
                <w:bCs/>
                <w:sz w:val="22"/>
                <w:szCs w:val="22"/>
                <w:lang w:val="ru-RU"/>
              </w:rPr>
              <w:t>(</w:t>
            </w:r>
            <w:proofErr w:type="spellStart"/>
            <w:proofErr w:type="gramStart"/>
            <w:r w:rsidRPr="00E92788">
              <w:rPr>
                <w:rFonts w:cs="Times New Roman"/>
                <w:b/>
                <w:bCs/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  <w:r w:rsidRPr="00E92788">
              <w:rPr>
                <w:rFonts w:cs="Times New Roman"/>
                <w:b/>
                <w:bCs/>
                <w:sz w:val="22"/>
                <w:szCs w:val="22"/>
                <w:lang w:val="ru-RU"/>
              </w:rPr>
              <w:t>)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  <w:r w:rsidRPr="00E40078">
              <w:rPr>
                <w:rFonts w:cs="Times New Roman"/>
                <w:lang w:val="ru-RU"/>
              </w:rPr>
              <w:t xml:space="preserve">2.1 «Главная дорога» 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466725" cy="466725"/>
                  <wp:effectExtent l="19050" t="0" r="9525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center" w:pos="-1428"/>
              </w:tabs>
              <w:snapToGrid w:val="0"/>
              <w:ind w:left="131" w:right="132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3066D7">
              <w:rPr>
                <w:color w:val="000000"/>
              </w:rPr>
              <w:t>I-</w:t>
            </w:r>
            <w:proofErr w:type="spellStart"/>
            <w:r w:rsidRPr="003066D7">
              <w:rPr>
                <w:color w:val="000000"/>
              </w:rPr>
              <w:t>ого</w:t>
            </w:r>
            <w:proofErr w:type="spellEnd"/>
            <w:r w:rsidRPr="003066D7">
              <w:rPr>
                <w:color w:val="000000"/>
              </w:rPr>
              <w:t xml:space="preserve"> </w:t>
            </w:r>
            <w:proofErr w:type="spellStart"/>
            <w:r w:rsidRPr="003066D7">
              <w:rPr>
                <w:color w:val="000000"/>
              </w:rPr>
              <w:t>типоразмера</w:t>
            </w:r>
            <w:proofErr w:type="spellEnd"/>
            <w:r w:rsidRPr="003066D7">
              <w:rPr>
                <w:color w:val="000000"/>
              </w:rPr>
              <w:t>.</w:t>
            </w:r>
            <w:r w:rsidRPr="003066D7">
              <w:rPr>
                <w:b/>
              </w:rPr>
              <w:t xml:space="preserve"> </w:t>
            </w:r>
            <w:proofErr w:type="spellStart"/>
            <w:r w:rsidRPr="003066D7">
              <w:t>Тип</w:t>
            </w:r>
            <w:proofErr w:type="spellEnd"/>
            <w:r w:rsidRPr="003066D7">
              <w:t xml:space="preserve"> </w:t>
            </w:r>
            <w:proofErr w:type="spellStart"/>
            <w:r w:rsidRPr="003066D7">
              <w:t>пленки</w:t>
            </w:r>
            <w:proofErr w:type="spellEnd"/>
            <w:r w:rsidRPr="003066D7">
              <w:t xml:space="preserve">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Pr="00E92788" w:rsidRDefault="001D2591" w:rsidP="00DD3D11">
            <w:pPr>
              <w:pStyle w:val="TableContents"/>
              <w:tabs>
                <w:tab w:val="center" w:pos="-1428"/>
              </w:tabs>
              <w:snapToGrid w:val="0"/>
              <w:ind w:left="131" w:right="132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18</w:t>
            </w:r>
          </w:p>
        </w:tc>
      </w:tr>
      <w:tr w:rsidR="001D2591" w:rsidRPr="00E92788" w:rsidTr="00DD3D11">
        <w:trPr>
          <w:trHeight w:val="76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shd w:val="clear" w:color="auto" w:fill="FFFFFF"/>
              <w:rPr>
                <w:color w:val="000000"/>
              </w:rPr>
            </w:pPr>
            <w:r w:rsidRPr="00E40078">
              <w:rPr>
                <w:color w:val="000000"/>
              </w:rPr>
              <w:t xml:space="preserve">2.2 «Конец главной дороги»        </w:t>
            </w:r>
            <w:r>
              <w:rPr>
                <w:noProof/>
              </w:rPr>
              <w:drawing>
                <wp:inline distT="0" distB="0" distL="0" distR="0">
                  <wp:extent cx="427990" cy="437515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0078">
              <w:rPr>
                <w:color w:val="000000"/>
              </w:rPr>
              <w:t xml:space="preserve">                                   </w:t>
            </w:r>
          </w:p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center" w:pos="-1428"/>
              </w:tabs>
              <w:snapToGrid w:val="0"/>
              <w:ind w:left="131" w:right="132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3066D7">
              <w:rPr>
                <w:color w:val="000000"/>
              </w:rPr>
              <w:t>I-</w:t>
            </w:r>
            <w:proofErr w:type="spellStart"/>
            <w:r w:rsidRPr="003066D7">
              <w:rPr>
                <w:color w:val="000000"/>
              </w:rPr>
              <w:t>ого</w:t>
            </w:r>
            <w:proofErr w:type="spellEnd"/>
            <w:r w:rsidRPr="003066D7">
              <w:rPr>
                <w:color w:val="000000"/>
              </w:rPr>
              <w:t xml:space="preserve"> </w:t>
            </w:r>
            <w:proofErr w:type="spellStart"/>
            <w:r w:rsidRPr="003066D7">
              <w:rPr>
                <w:color w:val="000000"/>
              </w:rPr>
              <w:t>типоразмера</w:t>
            </w:r>
            <w:proofErr w:type="spellEnd"/>
            <w:r w:rsidRPr="003066D7">
              <w:rPr>
                <w:color w:val="000000"/>
              </w:rPr>
              <w:t xml:space="preserve">. </w:t>
            </w:r>
            <w:proofErr w:type="spellStart"/>
            <w:r w:rsidRPr="003066D7">
              <w:t>Тип</w:t>
            </w:r>
            <w:proofErr w:type="spellEnd"/>
            <w:r w:rsidRPr="003066D7">
              <w:t xml:space="preserve"> </w:t>
            </w:r>
            <w:proofErr w:type="spellStart"/>
            <w:r w:rsidRPr="003066D7">
              <w:t>пленки</w:t>
            </w:r>
            <w:proofErr w:type="spellEnd"/>
            <w:r w:rsidRPr="003066D7">
              <w:t xml:space="preserve">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center" w:pos="-1428"/>
              </w:tabs>
              <w:snapToGrid w:val="0"/>
              <w:ind w:left="131" w:right="132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  <w:r w:rsidRPr="00E40078">
              <w:rPr>
                <w:rFonts w:cs="Times New Roman"/>
                <w:lang w:val="ru-RU"/>
              </w:rPr>
              <w:t xml:space="preserve">2.4 «Уступите дорогу»      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15620" cy="45720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left" w:pos="405"/>
                <w:tab w:val="left" w:pos="1034"/>
                <w:tab w:val="left" w:pos="1397"/>
                <w:tab w:val="center" w:pos="2443"/>
                <w:tab w:val="center" w:pos="2656"/>
              </w:tabs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3066D7">
              <w:rPr>
                <w:color w:val="000000"/>
              </w:rPr>
              <w:t>I-</w:t>
            </w:r>
            <w:proofErr w:type="spellStart"/>
            <w:r w:rsidRPr="003066D7">
              <w:rPr>
                <w:color w:val="000000"/>
              </w:rPr>
              <w:t>ого</w:t>
            </w:r>
            <w:proofErr w:type="spellEnd"/>
            <w:r w:rsidRPr="003066D7">
              <w:rPr>
                <w:color w:val="000000"/>
              </w:rPr>
              <w:t xml:space="preserve"> </w:t>
            </w:r>
            <w:proofErr w:type="spellStart"/>
            <w:r w:rsidRPr="003066D7">
              <w:rPr>
                <w:color w:val="000000"/>
              </w:rPr>
              <w:t>типоразмера</w:t>
            </w:r>
            <w:proofErr w:type="spellEnd"/>
            <w:r w:rsidRPr="003066D7">
              <w:rPr>
                <w:color w:val="000000"/>
              </w:rPr>
              <w:t>.</w:t>
            </w:r>
            <w:r w:rsidRPr="003066D7">
              <w:rPr>
                <w:b/>
              </w:rPr>
              <w:t xml:space="preserve"> </w:t>
            </w:r>
            <w:proofErr w:type="spellStart"/>
            <w:r w:rsidRPr="003066D7">
              <w:t>Тип</w:t>
            </w:r>
            <w:proofErr w:type="spellEnd"/>
            <w:r w:rsidRPr="003066D7">
              <w:t xml:space="preserve"> </w:t>
            </w:r>
            <w:proofErr w:type="spellStart"/>
            <w:r w:rsidRPr="003066D7">
              <w:t>пленки</w:t>
            </w:r>
            <w:proofErr w:type="spellEnd"/>
            <w:r w:rsidRPr="003066D7">
              <w:t xml:space="preserve">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Pr="00E92788" w:rsidRDefault="001D2591" w:rsidP="00DD3D11">
            <w:pPr>
              <w:pStyle w:val="TableContents"/>
              <w:tabs>
                <w:tab w:val="left" w:pos="405"/>
                <w:tab w:val="left" w:pos="1034"/>
                <w:tab w:val="left" w:pos="1397"/>
                <w:tab w:val="center" w:pos="2443"/>
                <w:tab w:val="center" w:pos="2656"/>
              </w:tabs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21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  <w:r w:rsidRPr="00E40078">
              <w:rPr>
                <w:lang w:val="ru-RU"/>
              </w:rPr>
              <w:t xml:space="preserve">8.13(1) Направление главной дороги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44830" cy="603250"/>
                  <wp:effectExtent l="1905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60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3066D7">
              <w:rPr>
                <w:color w:val="000000"/>
              </w:rPr>
              <w:t>I-</w:t>
            </w:r>
            <w:proofErr w:type="spellStart"/>
            <w:r w:rsidRPr="003066D7">
              <w:rPr>
                <w:color w:val="000000"/>
              </w:rPr>
              <w:t>ого</w:t>
            </w:r>
            <w:proofErr w:type="spellEnd"/>
            <w:r w:rsidRPr="003066D7">
              <w:rPr>
                <w:color w:val="000000"/>
              </w:rPr>
              <w:t xml:space="preserve"> </w:t>
            </w:r>
            <w:proofErr w:type="spellStart"/>
            <w:r w:rsidRPr="003066D7">
              <w:rPr>
                <w:color w:val="000000"/>
              </w:rPr>
              <w:t>типоразмера</w:t>
            </w:r>
            <w:proofErr w:type="spellEnd"/>
            <w:r w:rsidRPr="003066D7">
              <w:rPr>
                <w:color w:val="000000"/>
              </w:rPr>
              <w:t xml:space="preserve">. </w:t>
            </w:r>
            <w:proofErr w:type="spellStart"/>
            <w:r w:rsidRPr="003066D7">
              <w:t>Тип</w:t>
            </w:r>
            <w:proofErr w:type="spellEnd"/>
            <w:r w:rsidRPr="003066D7">
              <w:t xml:space="preserve"> </w:t>
            </w:r>
            <w:proofErr w:type="spellStart"/>
            <w:r w:rsidRPr="003066D7">
              <w:t>пленки</w:t>
            </w:r>
            <w:proofErr w:type="spellEnd"/>
            <w:r w:rsidRPr="003066D7">
              <w:t xml:space="preserve">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  <w:r w:rsidRPr="00E40078">
              <w:rPr>
                <w:lang w:val="ru-RU"/>
              </w:rPr>
              <w:t xml:space="preserve">8.13(2) Направление главной дороги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64515" cy="564515"/>
                  <wp:effectExtent l="19050" t="0" r="6985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D2591" w:rsidRPr="003066D7" w:rsidRDefault="001D2591" w:rsidP="00DD3D11">
            <w:pPr>
              <w:jc w:val="center"/>
              <w:rPr>
                <w:lang w:eastAsia="ja-JP" w:bidi="fa-IR"/>
              </w:rPr>
            </w:pPr>
            <w:r w:rsidRPr="003066D7">
              <w:rPr>
                <w:color w:val="000000"/>
              </w:rPr>
              <w:t xml:space="preserve">I-ого типоразмера. </w:t>
            </w:r>
            <w:r w:rsidRPr="003066D7">
              <w:t>Тип пленки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rFonts w:cs="Times New Roman"/>
                <w:lang w:val="ru-RU"/>
              </w:rPr>
            </w:pPr>
            <w:r w:rsidRPr="00E40078">
              <w:rPr>
                <w:lang w:val="ru-RU"/>
              </w:rPr>
              <w:t xml:space="preserve">8.13(3) Направление главной дороги 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661670" cy="593090"/>
                  <wp:effectExtent l="19050" t="0" r="508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593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D2591" w:rsidRPr="003066D7" w:rsidRDefault="001D2591" w:rsidP="00DD3D11">
            <w:pPr>
              <w:jc w:val="center"/>
              <w:rPr>
                <w:lang w:eastAsia="ja-JP" w:bidi="fa-IR"/>
              </w:rPr>
            </w:pPr>
            <w:r w:rsidRPr="003066D7">
              <w:rPr>
                <w:color w:val="000000"/>
              </w:rPr>
              <w:t xml:space="preserve">I-ого типоразмера. </w:t>
            </w:r>
            <w:r w:rsidRPr="003066D7">
              <w:t>Тип пленки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Pr="00E40078" w:rsidRDefault="001D2591" w:rsidP="00DD3D11">
            <w:pPr>
              <w:pStyle w:val="TableContents"/>
              <w:snapToGrid w:val="0"/>
              <w:ind w:right="-4198"/>
              <w:rPr>
                <w:lang w:val="ru-RU"/>
              </w:rPr>
            </w:pPr>
            <w:r w:rsidRPr="00E40078">
              <w:rPr>
                <w:lang w:val="ru-RU"/>
              </w:rPr>
              <w:t xml:space="preserve">5.20 Искусственная неровность            </w:t>
            </w: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35305" cy="54483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" cy="544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0078">
              <w:rPr>
                <w:lang w:val="ru-RU"/>
              </w:rPr>
              <w:t xml:space="preserve">                       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D2591" w:rsidRPr="003066D7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D2591" w:rsidRPr="003066D7" w:rsidRDefault="001D2591" w:rsidP="00DD3D11">
            <w:pPr>
              <w:jc w:val="center"/>
              <w:rPr>
                <w:lang w:eastAsia="ja-JP" w:bidi="fa-IR"/>
              </w:rPr>
            </w:pPr>
            <w:r w:rsidRPr="003066D7">
              <w:rPr>
                <w:color w:val="000000"/>
              </w:rPr>
              <w:t xml:space="preserve">I-ого типоразмера. </w:t>
            </w:r>
            <w:r w:rsidRPr="003066D7">
              <w:t>Тип пленки «Б»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</w:t>
            </w:r>
          </w:p>
        </w:tc>
      </w:tr>
      <w:tr w:rsidR="001D2591" w:rsidRPr="00E92788" w:rsidTr="00DD3D11">
        <w:trPr>
          <w:trHeight w:val="499"/>
        </w:trPr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D2591" w:rsidRDefault="001D2591" w:rsidP="00DD3D11">
            <w:pPr>
              <w:pStyle w:val="TableContents"/>
              <w:snapToGrid w:val="0"/>
              <w:ind w:right="-4198"/>
              <w:rPr>
                <w:lang w:val="ru-RU"/>
              </w:rPr>
            </w:pPr>
            <w:r>
              <w:rPr>
                <w:lang w:val="ru-RU"/>
              </w:rPr>
              <w:t>Крепежи для дорожных знаков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3066D7">
              <w:rPr>
                <w:rFonts w:cs="Times New Roman"/>
                <w:sz w:val="22"/>
                <w:szCs w:val="22"/>
                <w:lang w:val="ru-RU"/>
              </w:rPr>
              <w:t xml:space="preserve">Состав: хомуты диаметром 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не менее </w:t>
            </w:r>
            <w:r w:rsidRPr="003066D7">
              <w:rPr>
                <w:rFonts w:cs="Times New Roman"/>
                <w:sz w:val="22"/>
                <w:szCs w:val="22"/>
                <w:lang w:val="ru-RU"/>
              </w:rPr>
              <w:t>57 мм, болт оцинкованный     в количестве 324шт.</w:t>
            </w:r>
            <w:proofErr w:type="gramStart"/>
            <w:r w:rsidRPr="003066D7">
              <w:rPr>
                <w:rFonts w:cs="Times New Roman"/>
                <w:sz w:val="22"/>
                <w:szCs w:val="22"/>
                <w:lang w:val="ru-RU"/>
              </w:rPr>
              <w:t xml:space="preserve"> ,</w:t>
            </w:r>
            <w:proofErr w:type="gramEnd"/>
            <w:r w:rsidRPr="003066D7">
              <w:rPr>
                <w:rFonts w:cs="Times New Roman"/>
                <w:sz w:val="22"/>
                <w:szCs w:val="22"/>
                <w:lang w:val="ru-RU"/>
              </w:rPr>
              <w:t xml:space="preserve"> гайка  оцинкованная в количестве 324шт. , шайба оцинкованная  в количестве 324шт.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D2591" w:rsidRDefault="001D2591" w:rsidP="00DD3D11">
            <w:pPr>
              <w:pStyle w:val="TableContents"/>
              <w:tabs>
                <w:tab w:val="left" w:pos="405"/>
                <w:tab w:val="left" w:pos="1114"/>
                <w:tab w:val="center" w:pos="2443"/>
                <w:tab w:val="center" w:pos="2656"/>
              </w:tabs>
              <w:snapToGrid w:val="0"/>
              <w:ind w:right="-1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162</w:t>
            </w:r>
          </w:p>
        </w:tc>
      </w:tr>
    </w:tbl>
    <w:p w:rsidR="001D2591" w:rsidRDefault="001D2591" w:rsidP="001D2591">
      <w:pPr>
        <w:rPr>
          <w:b/>
          <w:u w:val="single"/>
        </w:rPr>
      </w:pP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rPr>
          <w:b/>
        </w:rPr>
        <w:t>2.2.1</w:t>
      </w:r>
      <w:r w:rsidRPr="00016AAD">
        <w:t xml:space="preserve">. Дорожные знаки должны быть </w:t>
      </w:r>
      <w:r w:rsidRPr="00016AAD">
        <w:rPr>
          <w:lang w:val="en-US"/>
        </w:rPr>
        <w:t>I</w:t>
      </w:r>
      <w:r w:rsidRPr="00016AAD">
        <w:t xml:space="preserve"> типоразмера, изготовлены с использованием  </w:t>
      </w:r>
      <w:proofErr w:type="spellStart"/>
      <w:r w:rsidRPr="00016AAD">
        <w:t>световозвращающей</w:t>
      </w:r>
      <w:proofErr w:type="spellEnd"/>
      <w:r w:rsidRPr="00016AAD">
        <w:t xml:space="preserve"> пленки типа А и Б в соответствии с требованиями ГОСТ </w:t>
      </w:r>
      <w:proofErr w:type="gramStart"/>
      <w:r w:rsidRPr="00016AAD">
        <w:t>Р</w:t>
      </w:r>
      <w:proofErr w:type="gramEnd"/>
      <w:r w:rsidRPr="00016AAD">
        <w:t xml:space="preserve"> 52290-2004 «Технические средства организации дорожного движения. Знаки дорожные. Общие </w:t>
      </w:r>
      <w:r w:rsidRPr="00016AAD">
        <w:lastRenderedPageBreak/>
        <w:t xml:space="preserve">технические требования», ГОСТ </w:t>
      </w:r>
      <w:proofErr w:type="gramStart"/>
      <w:r w:rsidRPr="00016AAD">
        <w:t>Р</w:t>
      </w:r>
      <w:proofErr w:type="gramEnd"/>
      <w:r w:rsidRPr="00016AAD">
        <w:t xml:space="preserve"> 50971-2011 «Технические средства организации дорожного движения. </w:t>
      </w:r>
      <w:proofErr w:type="spellStart"/>
      <w:r w:rsidRPr="00016AAD">
        <w:t>Световозвращатели</w:t>
      </w:r>
      <w:proofErr w:type="spellEnd"/>
      <w:r w:rsidRPr="00016AAD">
        <w:t xml:space="preserve"> дорожные. Общие технические требования. Правила применения».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Все детали и сборочные единицы знаков должны быть изготовлены из антикоррозионных материалов или иметь защитное покрытие.  Покрытия должны соответствовать требованиям ГОСТ 9.401-91 Корпус и оборотная сторона знаков, а также все элементы крепления должны быть серого цвета (за исключением оцинкованных поверхностей).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 xml:space="preserve">Материалы для изготовления знаков со </w:t>
      </w:r>
      <w:proofErr w:type="spellStart"/>
      <w:r w:rsidRPr="00016AAD">
        <w:t>световозвращающей</w:t>
      </w:r>
      <w:proofErr w:type="spellEnd"/>
      <w:r w:rsidRPr="00016AAD">
        <w:t xml:space="preserve"> поверхностью должны обеспечивать читаемость знаков в светлое и темное время. Все элементы </w:t>
      </w:r>
      <w:proofErr w:type="spellStart"/>
      <w:r w:rsidRPr="00016AAD">
        <w:t>световозвращающей</w:t>
      </w:r>
      <w:proofErr w:type="spellEnd"/>
      <w:r w:rsidRPr="00016AAD">
        <w:t xml:space="preserve"> поверхности знака изготавливаются из пленки одного </w:t>
      </w:r>
      <w:proofErr w:type="gramStart"/>
      <w:r w:rsidRPr="00016AAD">
        <w:t>типа</w:t>
      </w:r>
      <w:proofErr w:type="gramEnd"/>
      <w:r w:rsidRPr="00016AAD">
        <w:t xml:space="preserve"> и иметь одинаковую оптическую систему.  </w:t>
      </w:r>
      <w:proofErr w:type="spellStart"/>
      <w:r w:rsidRPr="00016AAD">
        <w:t>Световозвращающая</w:t>
      </w:r>
      <w:proofErr w:type="spellEnd"/>
      <w:r w:rsidRPr="00016AAD">
        <w:t xml:space="preserve"> пленка должна быть сертифицирована на соответствие требованиям ГОСТ </w:t>
      </w:r>
      <w:proofErr w:type="gramStart"/>
      <w:r w:rsidRPr="00016AAD">
        <w:t>Р</w:t>
      </w:r>
      <w:proofErr w:type="gramEnd"/>
      <w:r w:rsidRPr="00016AAD">
        <w:t xml:space="preserve"> 52290-2004. Поставщик обязан предоставить сертификат соответствия применяемой им пленки, а также подтверждение производителя этой пленки на заявленный гарантийный срок.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Поверхность основ знаков, предназначенная для размещения информации должна быть ровной, без вогнутостей, вмятин, глубоких царапин и прочих изъянов, затрудняющих соблюдение правил наклейки изображения знаков. Не допускается нарушение целостности цинкового покрытия в виде растрескивания, царапин, шелушения, сколов.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rPr>
          <w:shd w:val="clear" w:color="auto" w:fill="FFFFFF"/>
        </w:rPr>
        <w:t>Маркировку знака общей площадью не более 100 см</w:t>
      </w:r>
      <w:proofErr w:type="gramStart"/>
      <w:r w:rsidRPr="00016AAD">
        <w:rPr>
          <w:shd w:val="clear" w:color="auto" w:fill="FFFFFF"/>
        </w:rPr>
        <w:t>2</w:t>
      </w:r>
      <w:proofErr w:type="gramEnd"/>
      <w:r w:rsidRPr="00016AAD">
        <w:rPr>
          <w:shd w:val="clear" w:color="auto" w:fill="FFFFFF"/>
        </w:rPr>
        <w:t xml:space="preserve"> наносят на его обратную сторону.</w:t>
      </w:r>
      <w:r w:rsidRPr="00016AAD">
        <w:t xml:space="preserve"> Табличка для маркировки должна изготавливаться из </w:t>
      </w:r>
      <w:proofErr w:type="spellStart"/>
      <w:r w:rsidRPr="00016AAD">
        <w:t>световозвращающей</w:t>
      </w:r>
      <w:proofErr w:type="spellEnd"/>
      <w:r w:rsidRPr="00016AAD">
        <w:t xml:space="preserve"> пленки типа</w:t>
      </w:r>
      <w:proofErr w:type="gramStart"/>
      <w:r w:rsidRPr="00016AAD">
        <w:t xml:space="preserve"> А</w:t>
      </w:r>
      <w:proofErr w:type="gramEnd"/>
      <w:r w:rsidRPr="00016AAD">
        <w:t xml:space="preserve"> белого или желтого цвета, на которую наносят маркирующие надписи черного цвета.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Маркировка должна содержать следующие данные:</w:t>
      </w:r>
    </w:p>
    <w:p w:rsidR="001D2591" w:rsidRPr="00016AAD" w:rsidRDefault="001D2591" w:rsidP="00016AAD">
      <w:pPr>
        <w:spacing w:after="0"/>
        <w:ind w:firstLine="709"/>
      </w:pPr>
      <w:r w:rsidRPr="00016AAD">
        <w:t>- товарный знак предприятия – изготовителя;</w:t>
      </w:r>
    </w:p>
    <w:p w:rsidR="001D2591" w:rsidRPr="00016AAD" w:rsidRDefault="001D2591" w:rsidP="00016AAD">
      <w:pPr>
        <w:spacing w:after="0"/>
        <w:ind w:firstLine="709"/>
      </w:pPr>
      <w:r w:rsidRPr="00016AAD">
        <w:t>- дату изготовления;</w:t>
      </w:r>
    </w:p>
    <w:p w:rsidR="001D2591" w:rsidRPr="00016AAD" w:rsidRDefault="001D2591" w:rsidP="00016AAD">
      <w:pPr>
        <w:spacing w:after="0"/>
        <w:ind w:firstLine="709"/>
      </w:pPr>
      <w:r w:rsidRPr="00016AAD">
        <w:t>- обозначение настоящего стандарта;</w:t>
      </w:r>
    </w:p>
    <w:p w:rsidR="001D2591" w:rsidRPr="00016AAD" w:rsidRDefault="001D2591" w:rsidP="00016AAD">
      <w:pPr>
        <w:spacing w:after="0"/>
        <w:ind w:firstLine="709"/>
      </w:pPr>
      <w:r w:rsidRPr="00016AAD">
        <w:t>- обозначение технических условий;</w:t>
      </w:r>
    </w:p>
    <w:p w:rsidR="001D2591" w:rsidRPr="00016AAD" w:rsidRDefault="001D2591" w:rsidP="00016AAD">
      <w:pPr>
        <w:spacing w:after="0"/>
        <w:ind w:firstLine="709"/>
      </w:pPr>
      <w:r w:rsidRPr="00016AAD">
        <w:t>- надпись «дата установки…» со свободным полем, на которое во время установки знака несмываемым маркером черного цвета наносят дату установки знака;</w:t>
      </w:r>
    </w:p>
    <w:p w:rsidR="001D2591" w:rsidRPr="00016AAD" w:rsidRDefault="001D2591" w:rsidP="00016AAD">
      <w:pPr>
        <w:spacing w:after="0"/>
        <w:ind w:firstLine="709"/>
      </w:pPr>
      <w:r w:rsidRPr="00016AAD">
        <w:t xml:space="preserve">- тип, наименование, марку и номер серии используемой </w:t>
      </w:r>
      <w:proofErr w:type="spellStart"/>
      <w:r w:rsidRPr="00016AAD">
        <w:t>световозвращающей</w:t>
      </w:r>
      <w:proofErr w:type="spellEnd"/>
      <w:r w:rsidRPr="00016AAD">
        <w:t xml:space="preserve"> пленки.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spacing w:after="0"/>
        <w:ind w:firstLine="709"/>
        <w:rPr>
          <w:u w:val="single"/>
        </w:rPr>
      </w:pPr>
      <w:r w:rsidRPr="00016AAD">
        <w:rPr>
          <w:b/>
          <w:u w:val="single"/>
        </w:rPr>
        <w:t>2.2.2.Требования к таре и упаковке товара: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Поставщик обязан поставить товар в фабричной упаковке, которая бы обеспечивала его сохранность, товарный вид, предохраняла от всякого рода повреждений при хранении и перевозке различными видами транспорта.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rPr>
          <w:shd w:val="clear" w:color="auto" w:fill="FFFFFF"/>
        </w:rPr>
        <w:t xml:space="preserve">Конструкция упаковки должна обеспечивать надежную защиту </w:t>
      </w:r>
      <w:proofErr w:type="spellStart"/>
      <w:r w:rsidRPr="00016AAD">
        <w:rPr>
          <w:shd w:val="clear" w:color="auto" w:fill="FFFFFF"/>
        </w:rPr>
        <w:t>световозвращающей</w:t>
      </w:r>
      <w:proofErr w:type="spellEnd"/>
      <w:r w:rsidRPr="00016AAD">
        <w:rPr>
          <w:shd w:val="clear" w:color="auto" w:fill="FFFFFF"/>
        </w:rPr>
        <w:t xml:space="preserve"> поверхности от повреждений. </w:t>
      </w:r>
      <w:r w:rsidRPr="00016AAD">
        <w:t>При транспортировании дорожных знаков необходимо исключить попадание воды на их поверхность. Упаковка дорожных знаков не должна содержать вскрытий, вмятин, порезов.</w:t>
      </w:r>
      <w:r w:rsidRPr="00016AAD">
        <w:rPr>
          <w:b/>
        </w:rPr>
        <w:t xml:space="preserve"> </w:t>
      </w:r>
      <w:r w:rsidRPr="00016AAD">
        <w:t>Упаковку следует закреплять таким образом, чтобы исключить взаимный контакт поверхностей дорожных знаков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</w:p>
    <w:p w:rsidR="001D2591" w:rsidRPr="00016AAD" w:rsidRDefault="001D2591" w:rsidP="00016AAD">
      <w:pPr>
        <w:spacing w:after="0"/>
        <w:ind w:firstLine="709"/>
        <w:rPr>
          <w:b/>
          <w:u w:val="single"/>
        </w:rPr>
      </w:pPr>
      <w:r w:rsidRPr="00016AAD">
        <w:rPr>
          <w:b/>
          <w:u w:val="single"/>
        </w:rPr>
        <w:t>2.2.3. Гарантия качества Товара:</w:t>
      </w:r>
    </w:p>
    <w:p w:rsidR="001D2591" w:rsidRPr="00016AAD" w:rsidRDefault="001D2591" w:rsidP="00016AAD">
      <w:pPr>
        <w:spacing w:after="0"/>
        <w:ind w:firstLine="709"/>
        <w:rPr>
          <w:b/>
        </w:rPr>
      </w:pPr>
      <w:r w:rsidRPr="00016AAD">
        <w:t>Поставщик предоставляет гарантию на дорожные знаки не менее 24 месяцев и не менее срока гарантии производителя со дня поставки дорожных знаков, а так же на период эксплуатации в пределах указанного срока. Поставщик должен гарантировать соответствие знаков требованиям настоящего стандарта при соблюдении условий хранения, транспортирования и эксплуатации.</w:t>
      </w:r>
    </w:p>
    <w:p w:rsidR="001D2591" w:rsidRPr="00016AAD" w:rsidRDefault="001D2591" w:rsidP="00016AAD">
      <w:pPr>
        <w:spacing w:after="0"/>
        <w:ind w:firstLine="709"/>
      </w:pPr>
      <w:r w:rsidRPr="00016AAD">
        <w:t>Гарантийный ремонт осуществляется по заявке Заказчика. Заявка передается ответственному лицу Поставщика при помощи факсимильной связи, электронной почты. После получения заявки, Поставщик в течение 24 часов высылает подтверждение принятия заявки. Подтверждение передается ответственному лицу Заказчика посредством факсимильной связи и электронной почты. Гарантийный ремонт осуществляется с выездом на место установленных дорожных знаков в течение 24 часов после принятия Поставщиком заявки.</w:t>
      </w:r>
    </w:p>
    <w:p w:rsidR="001D2591" w:rsidRPr="00016AAD" w:rsidRDefault="001D2591" w:rsidP="00016AAD">
      <w:pPr>
        <w:spacing w:after="0"/>
        <w:ind w:firstLine="709"/>
      </w:pPr>
      <w:r w:rsidRPr="00016AAD">
        <w:t>В случае невозможности устранения неисправности на месте установленного дорожного знака, Поставщик предоставляет Заказчику дорожный знак, отвечающий техническим характеристикам настоящего технического задания на время гарантийного ремонта (транспортировка, демонтаж, монтаж выполняется силами и средствами Поставщика). Гарантийный ремонт неисправных дорожных знаков осуществляется Поставщиком в течение 3 календарных дней.</w:t>
      </w:r>
    </w:p>
    <w:p w:rsidR="001D2591" w:rsidRPr="00016AAD" w:rsidRDefault="001D2591" w:rsidP="00016AAD">
      <w:pPr>
        <w:spacing w:after="0"/>
        <w:ind w:firstLine="709"/>
      </w:pPr>
      <w:r w:rsidRPr="00016AAD">
        <w:lastRenderedPageBreak/>
        <w:t>После выполнения гарантийного ремонта Поставщик информирует Заказчика помощи факсимильной связи или электронной почты об устранение недостатков. Проверка качества гарантийного ремонта осуществляется ответственными лицами Заказчика и Поставщика по месту установленного отремонтированного дорожного знака.</w:t>
      </w:r>
    </w:p>
    <w:p w:rsidR="001D2591" w:rsidRPr="00016AAD" w:rsidRDefault="001D2591" w:rsidP="00016AAD">
      <w:pPr>
        <w:spacing w:after="0"/>
        <w:ind w:firstLine="709"/>
      </w:pPr>
      <w:r w:rsidRPr="00016AAD">
        <w:t>Срок гарантии на отремонтированные дорожные знаки увеличивается на срок нахождения дорожного знака в ремонте.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016AAD">
        <w:rPr>
          <w:b/>
          <w:u w:val="single"/>
        </w:rPr>
        <w:t>2.2.4. Требования к материалам, используемым для выполнения работ</w:t>
      </w:r>
    </w:p>
    <w:p w:rsidR="001D2591" w:rsidRPr="00016AAD" w:rsidRDefault="001D2591" w:rsidP="00016AAD">
      <w:pPr>
        <w:autoSpaceDE w:val="0"/>
        <w:autoSpaceDN w:val="0"/>
        <w:adjustRightInd w:val="0"/>
        <w:spacing w:after="0"/>
        <w:ind w:firstLine="709"/>
      </w:pPr>
      <w:r w:rsidRPr="00016AAD">
        <w:t>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1D2591" w:rsidRPr="00016AAD" w:rsidRDefault="001D2591" w:rsidP="00016AAD">
      <w:pPr>
        <w:tabs>
          <w:tab w:val="left" w:pos="360"/>
        </w:tabs>
        <w:spacing w:after="0"/>
        <w:ind w:firstLine="709"/>
      </w:pPr>
      <w:proofErr w:type="gramStart"/>
      <w:r w:rsidRPr="00016AAD">
        <w:t>Все применяемые Подрядчиком материалы, оборудование, конструкции и детали должны быть исключительно новыми, не использованными  ранее,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свойства).</w:t>
      </w:r>
      <w:proofErr w:type="gramEnd"/>
      <w:r w:rsidRPr="00016AAD">
        <w:t xml:space="preserve"> За исключением материалов предоставляемых Заказчиком для выполнения работ.</w:t>
      </w:r>
    </w:p>
    <w:p w:rsidR="001D2591" w:rsidRPr="00016AAD" w:rsidRDefault="001D2591" w:rsidP="00016AAD">
      <w:pPr>
        <w:tabs>
          <w:tab w:val="left" w:pos="360"/>
        </w:tabs>
        <w:spacing w:after="0"/>
        <w:ind w:firstLine="709"/>
      </w:pPr>
      <w:r w:rsidRPr="00016AAD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rPr>
          <w:b/>
          <w:u w:val="single"/>
        </w:rPr>
        <w:t>2.3.</w:t>
      </w:r>
      <w:r w:rsidRPr="00016AAD">
        <w:rPr>
          <w:u w:val="single"/>
        </w:rPr>
        <w:t xml:space="preserve"> </w:t>
      </w:r>
      <w:r w:rsidRPr="00016AAD">
        <w:rPr>
          <w:b/>
          <w:u w:val="single"/>
        </w:rPr>
        <w:t>Требования к безопасности оказываемых работ</w:t>
      </w:r>
      <w:r w:rsidRPr="00016AAD">
        <w:rPr>
          <w:b/>
        </w:rPr>
        <w:t>:</w:t>
      </w:r>
      <w:r w:rsidRPr="00016AAD">
        <w:t xml:space="preserve">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обязан соблюдать правила охраны труда в соответствии с действующим законодательством РФ.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обязан соблюдать требования техники безопасности в соответствии с действующим законодательством РФ.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Ответственность за нарушение перечисленных требований возлагается на Подрядчика.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Подрядчик обязан незамедлительно сообщать Заказчику об аварийных ситуациях на территории с. Яренск выявленных (допущенных) в ходе оказания работ.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  <w:r w:rsidRPr="00016AAD">
        <w:t>Подтверждение объемов фактически выполненных работ подтверждается путем совместного объезда представителей Подрядчик  и Заказчика. Результат фактически выполненных работ оформляется Актом выполненных работ.</w:t>
      </w:r>
    </w:p>
    <w:p w:rsidR="001D2591" w:rsidRPr="00016AAD" w:rsidRDefault="001D2591" w:rsidP="00016AAD">
      <w:pPr>
        <w:pStyle w:val="a7"/>
        <w:spacing w:after="0"/>
        <w:ind w:left="0" w:firstLine="709"/>
        <w:contextualSpacing w:val="0"/>
      </w:pPr>
    </w:p>
    <w:p w:rsidR="001D2591" w:rsidRPr="00016AAD" w:rsidRDefault="001D2591" w:rsidP="00016AAD">
      <w:pPr>
        <w:autoSpaceDE w:val="0"/>
        <w:spacing w:after="0"/>
        <w:ind w:firstLine="709"/>
        <w:rPr>
          <w:u w:val="single"/>
          <w:lang w:eastAsia="en-US" w:bidi="en-US"/>
        </w:rPr>
      </w:pPr>
      <w:r w:rsidRPr="00016AAD">
        <w:rPr>
          <w:b/>
          <w:u w:val="single"/>
        </w:rPr>
        <w:t>2.4.</w:t>
      </w:r>
      <w:r w:rsidRPr="00016AAD">
        <w:rPr>
          <w:u w:val="single"/>
        </w:rPr>
        <w:t xml:space="preserve"> </w:t>
      </w:r>
      <w:r w:rsidRPr="00016AAD">
        <w:rPr>
          <w:b/>
          <w:u w:val="single"/>
          <w:lang w:eastAsia="en-US" w:bidi="en-US"/>
        </w:rPr>
        <w:t xml:space="preserve"> Условия выполнения работ:</w:t>
      </w:r>
    </w:p>
    <w:p w:rsidR="001D2591" w:rsidRPr="00016AAD" w:rsidRDefault="001D2591" w:rsidP="00016AA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016AAD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D2591" w:rsidRPr="00016AAD" w:rsidRDefault="001D2591" w:rsidP="00016AAD">
      <w:pPr>
        <w:tabs>
          <w:tab w:val="left" w:pos="284"/>
        </w:tabs>
        <w:spacing w:after="0"/>
        <w:ind w:firstLine="709"/>
      </w:pPr>
      <w:r w:rsidRPr="00016AAD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1D2591" w:rsidRPr="00016AAD" w:rsidRDefault="001D2591" w:rsidP="00016AAD">
      <w:pPr>
        <w:spacing w:after="0"/>
        <w:ind w:firstLine="709"/>
      </w:pPr>
      <w:r w:rsidRPr="00016AAD">
        <w:t xml:space="preserve"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</w:t>
      </w:r>
      <w:proofErr w:type="spellStart"/>
      <w:r w:rsidRPr="00016AAD">
        <w:t>СанПиН</w:t>
      </w:r>
      <w:proofErr w:type="spellEnd"/>
      <w:r w:rsidRPr="00016AAD">
        <w:t xml:space="preserve"> и охране окружающей среды.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spacing w:after="0"/>
        <w:ind w:firstLine="709"/>
        <w:rPr>
          <w:b/>
          <w:u w:val="single"/>
        </w:rPr>
      </w:pPr>
      <w:r w:rsidRPr="00016AAD">
        <w:rPr>
          <w:b/>
          <w:spacing w:val="-8"/>
          <w:u w:val="single"/>
        </w:rPr>
        <w:lastRenderedPageBreak/>
        <w:t>2.5. Требования к г</w:t>
      </w:r>
      <w:r w:rsidRPr="00016AAD">
        <w:rPr>
          <w:b/>
          <w:u w:val="single"/>
        </w:rPr>
        <w:t>арантийному сроку на выполненные работы:</w:t>
      </w:r>
    </w:p>
    <w:p w:rsidR="001D2591" w:rsidRPr="00016AAD" w:rsidRDefault="001D2591" w:rsidP="00016AAD">
      <w:pPr>
        <w:spacing w:after="0"/>
        <w:ind w:firstLine="709"/>
        <w:rPr>
          <w:spacing w:val="-8"/>
        </w:rPr>
      </w:pPr>
      <w:r w:rsidRPr="00016AAD">
        <w:rPr>
          <w:spacing w:val="-8"/>
        </w:rPr>
        <w:t xml:space="preserve">3 (три) года на выполненные работы </w:t>
      </w:r>
      <w:r w:rsidRPr="00016AAD">
        <w:t>с момента (дня) подписания сторонами акта приёмки полного объёма работ.</w:t>
      </w:r>
    </w:p>
    <w:p w:rsidR="001D2591" w:rsidRPr="00016AAD" w:rsidRDefault="001D2591" w:rsidP="00016AAD">
      <w:pPr>
        <w:spacing w:after="0"/>
        <w:ind w:firstLine="709"/>
      </w:pPr>
      <w:r w:rsidRPr="00016AAD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D2591" w:rsidRPr="00016AAD" w:rsidRDefault="001D2591" w:rsidP="00016AAD">
      <w:pPr>
        <w:spacing w:after="0"/>
        <w:ind w:firstLine="709"/>
      </w:pPr>
      <w:r w:rsidRPr="00016AAD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D2591" w:rsidRPr="00016AAD" w:rsidRDefault="001D2591" w:rsidP="00016AAD">
      <w:pPr>
        <w:spacing w:after="0"/>
        <w:ind w:firstLine="709"/>
      </w:pPr>
      <w:r w:rsidRPr="00016AAD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1D2591" w:rsidRPr="00016AAD" w:rsidRDefault="001D2591" w:rsidP="00016AAD">
      <w:pPr>
        <w:spacing w:after="0"/>
        <w:ind w:firstLine="709"/>
      </w:pPr>
      <w:r w:rsidRPr="00016AAD">
        <w:t>Гарантийный срок в этом случае продлевается соответственно на период устранения дефектов.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spacing w:after="0"/>
        <w:ind w:firstLine="709"/>
        <w:rPr>
          <w:b/>
        </w:rPr>
      </w:pPr>
      <w:r w:rsidRPr="00016AAD">
        <w:rPr>
          <w:b/>
          <w:u w:val="single"/>
        </w:rPr>
        <w:t>2.6.</w:t>
      </w:r>
      <w:r w:rsidRPr="00016AAD">
        <w:t xml:space="preserve"> </w:t>
      </w:r>
      <w:r w:rsidRPr="00016AAD">
        <w:rPr>
          <w:b/>
          <w:u w:val="single"/>
        </w:rPr>
        <w:t>Требования к результатам работ:</w:t>
      </w:r>
    </w:p>
    <w:p w:rsidR="001D2591" w:rsidRPr="00016AAD" w:rsidRDefault="001D2591" w:rsidP="00016AAD">
      <w:pPr>
        <w:spacing w:after="0"/>
        <w:ind w:firstLine="709"/>
      </w:pPr>
      <w:r w:rsidRPr="00016AAD">
        <w:rPr>
          <w:b/>
        </w:rPr>
        <w:t xml:space="preserve">- </w:t>
      </w:r>
      <w:r w:rsidRPr="00016AAD">
        <w:t>Подрядчик выполняет все работы, предусмотренные описанием объекта закупки в соответствии со сроками исполнения Контракта. Подрядчик гарантирует завершение работ по объекту в установленные сроки.</w:t>
      </w:r>
    </w:p>
    <w:p w:rsidR="001D2591" w:rsidRPr="00016AAD" w:rsidRDefault="001D2591" w:rsidP="00016AAD">
      <w:pPr>
        <w:spacing w:after="0"/>
        <w:ind w:firstLine="709"/>
      </w:pPr>
      <w:r w:rsidRPr="00016AAD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сметой, которые являются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1D2591" w:rsidRPr="00016AAD" w:rsidRDefault="001D2591" w:rsidP="00016AAD">
      <w:pPr>
        <w:spacing w:after="0"/>
        <w:ind w:firstLine="709"/>
      </w:pPr>
    </w:p>
    <w:p w:rsidR="001D2591" w:rsidRPr="00016AAD" w:rsidRDefault="001D2591" w:rsidP="00016AAD">
      <w:pPr>
        <w:spacing w:after="0"/>
        <w:ind w:firstLine="709"/>
      </w:pPr>
      <w:r w:rsidRPr="00016AAD">
        <w:rPr>
          <w:b/>
          <w:u w:val="single"/>
        </w:rPr>
        <w:t>2.7.</w:t>
      </w:r>
      <w:r w:rsidRPr="00016AAD">
        <w:t xml:space="preserve"> </w:t>
      </w:r>
      <w:r w:rsidRPr="00016AAD">
        <w:rPr>
          <w:b/>
          <w:u w:val="single"/>
        </w:rPr>
        <w:t>Требования к приемке работ:</w:t>
      </w:r>
    </w:p>
    <w:p w:rsidR="001D2591" w:rsidRPr="00016AAD" w:rsidRDefault="001D2591" w:rsidP="00016AAD">
      <w:pPr>
        <w:spacing w:after="0"/>
        <w:ind w:firstLine="709"/>
      </w:pPr>
      <w:r w:rsidRPr="00016AAD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D2591" w:rsidRPr="00205DF8" w:rsidRDefault="001D2591" w:rsidP="00016AAD"/>
    <w:sectPr w:rsidR="001D2591" w:rsidRPr="00205DF8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4BF" w:rsidRDefault="00C124BF" w:rsidP="003C316D">
      <w:pPr>
        <w:spacing w:after="0"/>
      </w:pPr>
      <w:r>
        <w:separator/>
      </w:r>
    </w:p>
  </w:endnote>
  <w:endnote w:type="continuationSeparator" w:id="0">
    <w:p w:rsidR="00C124BF" w:rsidRDefault="00C124B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4BF" w:rsidRDefault="00C124BF" w:rsidP="003C316D">
      <w:pPr>
        <w:spacing w:after="0"/>
      </w:pPr>
      <w:r>
        <w:separator/>
      </w:r>
    </w:p>
  </w:footnote>
  <w:footnote w:type="continuationSeparator" w:id="0">
    <w:p w:rsidR="00C124BF" w:rsidRDefault="00C124B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6AAD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56E98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927CA"/>
    <w:rsid w:val="00B95792"/>
    <w:rsid w:val="00BD325D"/>
    <w:rsid w:val="00BD4FE2"/>
    <w:rsid w:val="00C04F6B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3B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66</cp:revision>
  <cp:lastPrinted>2022-02-01T11:30:00Z</cp:lastPrinted>
  <dcterms:created xsi:type="dcterms:W3CDTF">2022-02-01T11:21:00Z</dcterms:created>
  <dcterms:modified xsi:type="dcterms:W3CDTF">2023-05-22T13:15:00Z</dcterms:modified>
</cp:coreProperties>
</file>