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8159D" w:rsidRDefault="0055661C" w:rsidP="00A8159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8159D" w:rsidRDefault="00A8159D" w:rsidP="00A8159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A8159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8159D" w:rsidRDefault="00A8159D" w:rsidP="00A8159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8159D">
              <w:rPr>
                <w:bCs/>
              </w:rPr>
              <w:t>от 30 мая 2023 года № 183</w:t>
            </w:r>
          </w:p>
        </w:tc>
      </w:tr>
    </w:tbl>
    <w:p w:rsidR="00A8159D" w:rsidRDefault="00A8159D" w:rsidP="00A8159D">
      <w:pPr>
        <w:spacing w:after="0"/>
        <w:jc w:val="center"/>
        <w:rPr>
          <w:b/>
        </w:rPr>
      </w:pPr>
    </w:p>
    <w:p w:rsidR="0018527E" w:rsidRPr="00D825B6" w:rsidRDefault="00A93DD0" w:rsidP="00A8159D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A8159D" w:rsidRDefault="00A8159D" w:rsidP="00A8159D">
      <w:pPr>
        <w:shd w:val="clear" w:color="auto" w:fill="FFFFFF"/>
        <w:spacing w:after="0"/>
        <w:rPr>
          <w:sz w:val="28"/>
          <w:szCs w:val="28"/>
        </w:rPr>
      </w:pPr>
    </w:p>
    <w:p w:rsidR="003C6C75" w:rsidRPr="00260F5C" w:rsidRDefault="003C6C75" w:rsidP="00A8159D">
      <w:pPr>
        <w:shd w:val="clear" w:color="auto" w:fill="FFFFFF"/>
        <w:spacing w:after="0"/>
        <w:jc w:val="center"/>
      </w:pPr>
      <w:r w:rsidRPr="00260F5C">
        <w:t>1. «Общие сведения»</w:t>
      </w:r>
    </w:p>
    <w:p w:rsidR="00260F5C" w:rsidRPr="00260F5C" w:rsidRDefault="00260F5C" w:rsidP="00A8159D">
      <w:pPr>
        <w:shd w:val="clear" w:color="auto" w:fill="FFFFFF"/>
        <w:spacing w:after="0"/>
        <w:ind w:firstLine="709"/>
        <w:rPr>
          <w:bCs/>
        </w:rPr>
      </w:pPr>
      <w:bookmarkStart w:id="0" w:name="_Toc106773689"/>
      <w:r w:rsidRPr="00A8159D">
        <w:rPr>
          <w:b/>
          <w:u w:val="single"/>
        </w:rPr>
        <w:t>1.1. Предмет выполнения работ:</w:t>
      </w:r>
      <w:r w:rsidRPr="00260F5C">
        <w:t xml:space="preserve"> по капитальному ремонту </w:t>
      </w:r>
      <w:r w:rsidRPr="00260F5C">
        <w:rPr>
          <w:bCs/>
        </w:rPr>
        <w:t>кровли здания муниципального архива Администрации МО «Ленский муниципальный район».</w:t>
      </w:r>
    </w:p>
    <w:p w:rsidR="00260F5C" w:rsidRPr="00A8159D" w:rsidRDefault="00260F5C" w:rsidP="00A8159D">
      <w:pPr>
        <w:shd w:val="clear" w:color="auto" w:fill="FFFFFF"/>
        <w:spacing w:after="0"/>
        <w:ind w:firstLine="709"/>
        <w:rPr>
          <w:bCs/>
        </w:rPr>
      </w:pPr>
      <w:r w:rsidRPr="00260F5C">
        <w:rPr>
          <w:bCs/>
        </w:rPr>
        <w:t>Работа заключается в</w:t>
      </w:r>
      <w:bookmarkStart w:id="1" w:name="_GoBack"/>
      <w:bookmarkEnd w:id="1"/>
      <w:r w:rsidRPr="00260F5C">
        <w:rPr>
          <w:bCs/>
        </w:rPr>
        <w:t xml:space="preserve"> капитальном ремонте кровли здания муниципального архива Администрации МО «Ленский муниципальный район»: разборка покрытия и деревянных элементов кровли, устройство новой кровли с обрешеткой, креплением конька и </w:t>
      </w:r>
      <w:proofErr w:type="spellStart"/>
      <w:r w:rsidRPr="00260F5C">
        <w:rPr>
          <w:bCs/>
        </w:rPr>
        <w:t>снегозадержетелей</w:t>
      </w:r>
      <w:proofErr w:type="spellEnd"/>
      <w:r w:rsidRPr="00260F5C">
        <w:rPr>
          <w:bCs/>
        </w:rPr>
        <w:t xml:space="preserve">, обивка слухового окна профнастилом. 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1</w:t>
      </w:r>
      <w:r w:rsidRPr="00A8159D">
        <w:rPr>
          <w:b/>
          <w:u w:val="single"/>
        </w:rPr>
        <w:t>.2.</w:t>
      </w:r>
      <w:r w:rsidRPr="00A8159D">
        <w:rPr>
          <w:b/>
        </w:rPr>
        <w:t xml:space="preserve"> </w:t>
      </w:r>
      <w:r w:rsidRPr="00A8159D">
        <w:rPr>
          <w:b/>
          <w:u w:val="single"/>
        </w:rPr>
        <w:t>Источник финансирования:</w:t>
      </w:r>
      <w:r w:rsidRPr="00A8159D">
        <w:t xml:space="preserve"> </w:t>
      </w:r>
      <w:r w:rsidRPr="00260F5C">
        <w:t>средства бюджета МО «Ленский муниципальный район».</w:t>
      </w:r>
    </w:p>
    <w:p w:rsidR="00260F5C" w:rsidRPr="00A8159D" w:rsidRDefault="00260F5C" w:rsidP="00A8159D">
      <w:pPr>
        <w:shd w:val="clear" w:color="auto" w:fill="FFFFFF"/>
        <w:spacing w:after="0"/>
        <w:ind w:firstLine="709"/>
        <w:rPr>
          <w:bCs/>
        </w:rPr>
      </w:pPr>
      <w:r w:rsidRPr="00A8159D">
        <w:rPr>
          <w:b/>
          <w:bCs/>
          <w:u w:val="single"/>
        </w:rPr>
        <w:t>1.3.</w:t>
      </w:r>
      <w:r w:rsidRPr="00A8159D">
        <w:rPr>
          <w:b/>
          <w:bCs/>
        </w:rPr>
        <w:t xml:space="preserve"> </w:t>
      </w:r>
      <w:proofErr w:type="gramStart"/>
      <w:r w:rsidRPr="00A8159D">
        <w:rPr>
          <w:b/>
          <w:bCs/>
          <w:u w:val="single"/>
        </w:rPr>
        <w:t>Место выполнения работ:</w:t>
      </w:r>
      <w:r w:rsidRPr="00A8159D">
        <w:rPr>
          <w:b/>
          <w:bCs/>
        </w:rPr>
        <w:t xml:space="preserve"> </w:t>
      </w:r>
      <w:r w:rsidRPr="00260F5C">
        <w:rPr>
          <w:bCs/>
        </w:rPr>
        <w:t>с. Яренск, ул. Братьев Покровских, д. 55, Ленского района, Архангельской области, РФ.</w:t>
      </w:r>
      <w:proofErr w:type="gramEnd"/>
    </w:p>
    <w:p w:rsidR="00260F5C" w:rsidRPr="00A8159D" w:rsidRDefault="00260F5C" w:rsidP="00A8159D">
      <w:pPr>
        <w:shd w:val="clear" w:color="auto" w:fill="FFFFFF"/>
        <w:spacing w:after="0"/>
        <w:ind w:firstLine="709"/>
        <w:rPr>
          <w:b/>
          <w:u w:val="single"/>
        </w:rPr>
      </w:pPr>
      <w:r w:rsidRPr="00A8159D">
        <w:rPr>
          <w:b/>
          <w:u w:val="single"/>
        </w:rPr>
        <w:t>1.4.</w:t>
      </w:r>
      <w:r w:rsidRPr="00A8159D">
        <w:rPr>
          <w:b/>
        </w:rPr>
        <w:t xml:space="preserve"> </w:t>
      </w:r>
      <w:r w:rsidRPr="00A8159D">
        <w:rPr>
          <w:b/>
          <w:u w:val="single"/>
        </w:rPr>
        <w:t>Сроки начала и окончания работ:</w:t>
      </w:r>
      <w:r w:rsidRPr="00A8159D">
        <w:rPr>
          <w:b/>
        </w:rPr>
        <w:t xml:space="preserve">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Начало работ: с момента заключения контракта.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 xml:space="preserve">Окончание работ: 31.07.2023 г.  </w:t>
      </w:r>
    </w:p>
    <w:p w:rsidR="00260F5C" w:rsidRPr="00260F5C" w:rsidRDefault="00260F5C" w:rsidP="00A8159D">
      <w:pPr>
        <w:shd w:val="clear" w:color="auto" w:fill="FFFFFF"/>
        <w:spacing w:after="0"/>
      </w:pPr>
    </w:p>
    <w:p w:rsidR="00260F5C" w:rsidRPr="00A8159D" w:rsidRDefault="00260F5C" w:rsidP="00A8159D">
      <w:pPr>
        <w:shd w:val="clear" w:color="auto" w:fill="FFFFFF"/>
        <w:spacing w:after="0"/>
        <w:jc w:val="center"/>
        <w:rPr>
          <w:b/>
          <w:u w:val="single"/>
        </w:rPr>
      </w:pPr>
      <w:r w:rsidRPr="00A8159D">
        <w:rPr>
          <w:b/>
          <w:u w:val="single"/>
        </w:rPr>
        <w:t>2. «Требования к качественным характеристикам работ, требования к безопасности выполнения р</w:t>
      </w:r>
      <w:r w:rsidR="00A8159D" w:rsidRPr="00A8159D">
        <w:rPr>
          <w:b/>
          <w:u w:val="single"/>
        </w:rPr>
        <w:t>абот, порядок выполнения работ»</w:t>
      </w:r>
    </w:p>
    <w:p w:rsidR="00260F5C" w:rsidRPr="00260F5C" w:rsidRDefault="00260F5C" w:rsidP="00A8159D">
      <w:pPr>
        <w:shd w:val="clear" w:color="auto" w:fill="FFFFFF"/>
        <w:spacing w:after="0"/>
        <w:rPr>
          <w:u w:val="single"/>
        </w:rPr>
      </w:pP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2.1.</w:t>
      </w:r>
      <w:r w:rsidRPr="00260F5C">
        <w:t xml:space="preserve"> Подрядчик гарантирует объемы и качество выполнения работ в строгом соответс</w:t>
      </w:r>
      <w:r w:rsidR="00A8159D">
        <w:t>твии с требованиями, указанными</w:t>
      </w:r>
      <w:r w:rsidRPr="00260F5C">
        <w:t xml:space="preserve"> в Описании объекта закупки, см</w:t>
      </w:r>
      <w:r w:rsidR="00A8159D">
        <w:t xml:space="preserve">етной документации, а также с </w:t>
      </w:r>
      <w:r w:rsidRPr="00260F5C">
        <w:t>услов</w:t>
      </w:r>
      <w:r w:rsidR="00A8159D">
        <w:t xml:space="preserve">иями и в сроки, установленные </w:t>
      </w:r>
      <w:r w:rsidRPr="00260F5C">
        <w:t>действующим законодательством, с соблюдением технологии производства.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2.2.</w:t>
      </w:r>
      <w:r w:rsidRPr="00260F5C">
        <w:t xml:space="preserve"> Подрядчику необходимо учесть, что работы будут выполняться в условиях эксплуатирующегося административного здания. </w:t>
      </w:r>
      <w:proofErr w:type="gramStart"/>
      <w:r w:rsidRPr="00260F5C">
        <w:t>Работы</w:t>
      </w:r>
      <w:proofErr w:type="gramEnd"/>
      <w:r w:rsidRPr="00260F5C">
        <w:t xml:space="preserve"> возможно производить с 8-00 до 20-00 в будни, в субботу с 8-00 до 15-00, воскресенье – выходной. 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bCs/>
          <w:u w:val="single"/>
        </w:rPr>
        <w:t>2.3.</w:t>
      </w:r>
      <w:r w:rsidRPr="00260F5C">
        <w:rPr>
          <w:bCs/>
        </w:rPr>
        <w:t xml:space="preserve"> </w:t>
      </w:r>
      <w:r w:rsidRPr="00260F5C">
        <w:t xml:space="preserve">До начала работ подрядчик обязан выполнить подготовительные работы по защите  всех помещений объекта от </w:t>
      </w:r>
      <w:proofErr w:type="spellStart"/>
      <w:r w:rsidRPr="00260F5C">
        <w:t>залития</w:t>
      </w:r>
      <w:proofErr w:type="spellEnd"/>
      <w:r w:rsidRPr="00260F5C">
        <w:t xml:space="preserve"> и прочих повреждений связанных с производством работ.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2.4.</w:t>
      </w:r>
      <w:r w:rsidRPr="00260F5C">
        <w:t xml:space="preserve"> При выполнении работ применяемые материалы, комплектующие изделия и оборудование должны  соответствовать требованиям  СНиП, ГОСТ, ТУ и иных нормативных документов,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должны быть новым, произведены не ранее 2021 года, не должно быть следов повреждений и изменений.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Складские и бытовые помещения Подрядчику не предоставляются.</w:t>
      </w:r>
    </w:p>
    <w:p w:rsidR="00260F5C" w:rsidRPr="00260F5C" w:rsidRDefault="00260F5C" w:rsidP="00A8159D">
      <w:pPr>
        <w:shd w:val="clear" w:color="auto" w:fill="FFFFFF"/>
        <w:spacing w:after="0"/>
        <w:ind w:firstLine="709"/>
        <w:rPr>
          <w:u w:val="single"/>
        </w:rPr>
      </w:pPr>
      <w:r w:rsidRPr="00260F5C">
        <w:t>Заказчик не отвечает за сохранность материалов и оборудования Подрядчика.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2.5.</w:t>
      </w:r>
      <w:r w:rsidRPr="00260F5C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t xml:space="preserve">Федеральным </w:t>
      </w:r>
      <w:r w:rsidR="00A8159D">
        <w:t>з</w:t>
      </w:r>
      <w:r w:rsidRPr="00260F5C">
        <w:t>аконом от 21.12.1994 № 69-ФЗ «О пож</w:t>
      </w:r>
      <w:r w:rsidR="00A8159D">
        <w:t>арной безопасности»;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t>ГОСТ 12.1.004-91 Система стандартов безопасности труда. Пожарная безопасность. Общие требования;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t>ГОСТ 12.0.004-2015 Система стандартов безопасности труда. Организация обучения безопасности труда. Общие положения;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rPr>
          <w:bCs/>
        </w:rPr>
        <w:t>СНиП 12-03-2001 Безопасность труда в строительстве. Часть 1. Общие требования</w:t>
      </w:r>
      <w:r w:rsidRPr="00260F5C">
        <w:t>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rPr>
          <w:bCs/>
        </w:rPr>
        <w:t>СП 2.2.3670-20 Санитарно-эпидемиологические требования к условиям труда;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rPr>
          <w:bCs/>
        </w:rPr>
        <w:lastRenderedPageBreak/>
        <w:t xml:space="preserve">СП 60.13330.2020 </w:t>
      </w:r>
      <w:r w:rsidRPr="00260F5C">
        <w:t>Отопление, вентиляция  и кондиционирование. Актуализированная редакция СНиП 41-01-2003;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</w:pPr>
      <w:r w:rsidRPr="00260F5C">
        <w:t>МДС 12-33.2007 «Кровельные работы»;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bCs/>
        </w:rPr>
      </w:pPr>
      <w:r w:rsidRPr="00260F5C">
        <w:rPr>
          <w:bCs/>
        </w:rPr>
        <w:t>СП 76.13330.2016 Электротехнические устройства. Актуализированная редакция СНиП 3.05.06-85;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bCs/>
        </w:rPr>
      </w:pPr>
      <w:r w:rsidRPr="00260F5C">
        <w:rPr>
          <w:bCs/>
        </w:rPr>
        <w:t>СП 52.13330.2016 Естественное и искусственное освещение. Актуализированная редакция СНиП 23-05-95;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bCs/>
        </w:rPr>
      </w:pPr>
      <w:r w:rsidRPr="00260F5C">
        <w:rPr>
          <w:bCs/>
        </w:rPr>
        <w:t>СП 71.13330.2017 Изоляционные и отделочные покрытия. Актуализированная редакция СНиП 3.04.01-87 (с Изменением N 1)</w:t>
      </w:r>
      <w:r w:rsidRPr="00260F5C">
        <w:t>;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bCs/>
        </w:rPr>
      </w:pPr>
      <w:r w:rsidRPr="00260F5C">
        <w:t xml:space="preserve">СП 17.13330.2017. Кровли. Актуализированная редакция СНиП </w:t>
      </w:r>
      <w:r w:rsidRPr="00260F5C">
        <w:rPr>
          <w:lang w:val="en-US"/>
        </w:rPr>
        <w:t>II</w:t>
      </w:r>
      <w:r w:rsidRPr="00260F5C">
        <w:t>-26-76.</w:t>
      </w:r>
    </w:p>
    <w:p w:rsidR="00260F5C" w:rsidRPr="00260F5C" w:rsidRDefault="00260F5C" w:rsidP="00A8159D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bCs/>
        </w:rPr>
      </w:pPr>
      <w:r w:rsidRPr="00260F5C">
        <w:rPr>
          <w:bCs/>
        </w:rPr>
        <w:t>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мероприятий;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260F5C" w:rsidRPr="00260F5C" w:rsidRDefault="00260F5C" w:rsidP="00A8159D">
      <w:pPr>
        <w:shd w:val="clear" w:color="auto" w:fill="FFFFFF"/>
        <w:spacing w:after="0"/>
        <w:ind w:firstLine="709"/>
        <w:rPr>
          <w:bCs/>
          <w:u w:val="single"/>
        </w:rPr>
      </w:pPr>
      <w:r w:rsidRPr="00260F5C">
        <w:rPr>
          <w:bCs/>
          <w:u w:val="single"/>
        </w:rPr>
        <w:t>2.6. Ведомость объемов работ:</w:t>
      </w:r>
    </w:p>
    <w:p w:rsidR="00260F5C" w:rsidRPr="00260F5C" w:rsidRDefault="00260F5C" w:rsidP="00A8159D">
      <w:pPr>
        <w:shd w:val="clear" w:color="auto" w:fill="FFFFFF"/>
        <w:spacing w:after="0"/>
        <w:rPr>
          <w:bCs/>
          <w:u w:val="single"/>
        </w:rPr>
      </w:pPr>
    </w:p>
    <w:tbl>
      <w:tblPr>
        <w:tblStyle w:val="af1"/>
        <w:tblW w:w="0" w:type="auto"/>
        <w:tblInd w:w="108" w:type="dxa"/>
        <w:tblLook w:val="04A0"/>
      </w:tblPr>
      <w:tblGrid>
        <w:gridCol w:w="540"/>
        <w:gridCol w:w="6766"/>
        <w:gridCol w:w="1131"/>
        <w:gridCol w:w="1554"/>
      </w:tblGrid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№</w:t>
            </w:r>
          </w:p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Объём работ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4</w:t>
            </w:r>
          </w:p>
        </w:tc>
      </w:tr>
      <w:tr w:rsidR="00260F5C" w:rsidRPr="00260F5C" w:rsidTr="00A8159D">
        <w:tc>
          <w:tcPr>
            <w:tcW w:w="9922" w:type="dxa"/>
            <w:gridSpan w:val="4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Демонтажные работы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Разборка покрытий кровель: из листовой стали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100 м2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2,7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Разборка деревянных элементов конструкций крыш: обрешетки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 xml:space="preserve">100 м2 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1,52</w:t>
            </w:r>
          </w:p>
        </w:tc>
      </w:tr>
      <w:tr w:rsidR="00260F5C" w:rsidRPr="00260F5C" w:rsidTr="00A8159D">
        <w:tc>
          <w:tcPr>
            <w:tcW w:w="9922" w:type="dxa"/>
            <w:gridSpan w:val="4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Устройство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Устройство кровель из профнастила окрашенного: без настенных желобов с устройством обрешетки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 xml:space="preserve">100 м2 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2,7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Обивка слуховых окон профнастилом окрашенным: по дереву (применительно)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100 м2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0,038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Устройство на скатной кровле: конька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100 м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0,4686</w:t>
            </w:r>
          </w:p>
        </w:tc>
      </w:tr>
      <w:tr w:rsidR="00260F5C" w:rsidRPr="00260F5C" w:rsidTr="00A8159D">
        <w:tc>
          <w:tcPr>
            <w:tcW w:w="432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79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 xml:space="preserve">Монтаж </w:t>
            </w:r>
            <w:proofErr w:type="spellStart"/>
            <w:r w:rsidRPr="00260F5C">
              <w:rPr>
                <w:bCs/>
                <w:sz w:val="24"/>
                <w:szCs w:val="24"/>
              </w:rPr>
              <w:t>снегозадержателя</w:t>
            </w:r>
            <w:proofErr w:type="spellEnd"/>
            <w:r w:rsidRPr="00260F5C">
              <w:rPr>
                <w:bCs/>
                <w:sz w:val="24"/>
                <w:szCs w:val="24"/>
              </w:rPr>
              <w:t>: трубчатого</w:t>
            </w:r>
          </w:p>
        </w:tc>
        <w:tc>
          <w:tcPr>
            <w:tcW w:w="1134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100 м</w:t>
            </w:r>
          </w:p>
        </w:tc>
        <w:tc>
          <w:tcPr>
            <w:tcW w:w="1558" w:type="dxa"/>
          </w:tcPr>
          <w:p w:rsidR="00260F5C" w:rsidRPr="00260F5C" w:rsidRDefault="00260F5C" w:rsidP="00A8159D">
            <w:pPr>
              <w:shd w:val="clear" w:color="auto" w:fill="FFFFFF"/>
              <w:spacing w:after="0"/>
              <w:rPr>
                <w:bCs/>
                <w:sz w:val="24"/>
                <w:szCs w:val="24"/>
              </w:rPr>
            </w:pPr>
            <w:r w:rsidRPr="00260F5C">
              <w:rPr>
                <w:bCs/>
                <w:sz w:val="24"/>
                <w:szCs w:val="24"/>
              </w:rPr>
              <w:t>0,6</w:t>
            </w:r>
          </w:p>
        </w:tc>
      </w:tr>
    </w:tbl>
    <w:p w:rsidR="00260F5C" w:rsidRPr="00A8159D" w:rsidRDefault="00260F5C" w:rsidP="00A8159D">
      <w:pPr>
        <w:shd w:val="clear" w:color="auto" w:fill="FFFFFF"/>
        <w:spacing w:after="0"/>
        <w:ind w:firstLine="709"/>
        <w:rPr>
          <w:bCs/>
        </w:rPr>
      </w:pPr>
      <w:r w:rsidRPr="00260F5C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260F5C" w:rsidRPr="00260F5C" w:rsidRDefault="00260F5C" w:rsidP="00A8159D">
      <w:pPr>
        <w:shd w:val="clear" w:color="auto" w:fill="FFFFFF"/>
        <w:spacing w:after="0"/>
        <w:ind w:firstLine="709"/>
        <w:rPr>
          <w:u w:val="single"/>
        </w:rPr>
      </w:pPr>
      <w:r w:rsidRPr="00260F5C">
        <w:rPr>
          <w:u w:val="single"/>
        </w:rPr>
        <w:t>2.7. Требования к гарантийному сроку на выполненные работы: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 xml:space="preserve">5 (пять) лет на выполненные работы с момента (дня) подписания сторонами акта приёмки полного объёма работ.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lastRenderedPageBreak/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t>Гарантийный срок в этом случае продлевается соответственно на период устранения дефектов.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2.8. Требования к результатам работ</w:t>
      </w:r>
      <w:r w:rsidRPr="00260F5C">
        <w:t xml:space="preserve">: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 xml:space="preserve">- Подрядчик выполняет все работы, предусмотренные описанием объекта закупки и сметной документацией с момента заключения контракта до 31.07.2023 г. Подрядчик гарантирует завершение работ по объекту в установленные сроки.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2.9. Требования к приемке работ</w:t>
      </w:r>
      <w:r w:rsidRPr="00260F5C">
        <w:t xml:space="preserve">: 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t>- За 3 дня до приемки работ Подрядчик извещает Заказчика в письменной форме. К извещению прилагается: 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260F5C" w:rsidRPr="00260F5C" w:rsidRDefault="00260F5C" w:rsidP="00A8159D">
      <w:pPr>
        <w:shd w:val="clear" w:color="auto" w:fill="FFFFFF"/>
        <w:spacing w:after="0"/>
      </w:pPr>
    </w:p>
    <w:p w:rsidR="00260F5C" w:rsidRPr="00A8159D" w:rsidRDefault="00260F5C" w:rsidP="00A8159D">
      <w:pPr>
        <w:shd w:val="clear" w:color="auto" w:fill="FFFFFF"/>
        <w:spacing w:after="0"/>
        <w:jc w:val="center"/>
        <w:rPr>
          <w:b/>
          <w:u w:val="single"/>
        </w:rPr>
      </w:pPr>
      <w:r w:rsidRPr="00A8159D">
        <w:rPr>
          <w:b/>
          <w:u w:val="single"/>
        </w:rPr>
        <w:t>3. «Порядок оплаты»</w:t>
      </w:r>
    </w:p>
    <w:p w:rsidR="00260F5C" w:rsidRPr="00260F5C" w:rsidRDefault="00260F5C" w:rsidP="00A8159D">
      <w:pPr>
        <w:shd w:val="clear" w:color="auto" w:fill="FFFFFF"/>
        <w:spacing w:after="0"/>
        <w:rPr>
          <w:u w:val="single"/>
        </w:rPr>
      </w:pP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3.1.</w:t>
      </w:r>
      <w:r w:rsidRPr="00260F5C">
        <w:t xml:space="preserve"> Аванс не предусмотрен. Оплата фактически выполненных работ производится Заказчиком на основании акта приемки выполненных работ по унифицированной форме КС-2 и справки о стоимости выполненных работ и затрат по унифицированной форме КС-3, подписанных Заказчиком и </w:t>
      </w:r>
      <w:r w:rsidR="00A8159D">
        <w:t xml:space="preserve">Подрядчиком, в течение 7 (семи) рабочих </w:t>
      </w:r>
      <w:r w:rsidRPr="00260F5C">
        <w:t>дней с даты подписания акта и справки, при условии предоставления счета-фактуры.</w:t>
      </w:r>
    </w:p>
    <w:p w:rsidR="00260F5C" w:rsidRPr="00A8159D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3.2.</w:t>
      </w:r>
      <w:r w:rsidRPr="00260F5C">
        <w:t xml:space="preserve"> Работы, выполненные Подрядчиком с отклонениями от требований нормативно-правовых актов, настоящего Описания объекта закупки</w:t>
      </w:r>
      <w:r w:rsidRPr="00260F5C">
        <w:rPr>
          <w:bCs/>
        </w:rPr>
        <w:t xml:space="preserve"> на выполнение работ</w:t>
      </w:r>
      <w:r w:rsidRPr="00260F5C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260F5C" w:rsidRPr="00260F5C" w:rsidRDefault="00260F5C" w:rsidP="00A8159D">
      <w:pPr>
        <w:shd w:val="clear" w:color="auto" w:fill="FFFFFF"/>
        <w:spacing w:after="0"/>
        <w:ind w:firstLine="709"/>
      </w:pPr>
      <w:r w:rsidRPr="00260F5C">
        <w:rPr>
          <w:u w:val="single"/>
        </w:rPr>
        <w:t>3.3.</w:t>
      </w:r>
      <w:r w:rsidRPr="00260F5C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bookmarkEnd w:id="0"/>
    <w:p w:rsidR="003C6C75" w:rsidRPr="00260F5C" w:rsidRDefault="003C6C75" w:rsidP="00A8159D">
      <w:pPr>
        <w:shd w:val="clear" w:color="auto" w:fill="FFFFFF"/>
        <w:spacing w:after="0"/>
      </w:pPr>
    </w:p>
    <w:sectPr w:rsidR="003C6C75" w:rsidRPr="00260F5C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815" w:rsidRDefault="00317815" w:rsidP="003C316D">
      <w:pPr>
        <w:spacing w:after="0"/>
      </w:pPr>
      <w:r>
        <w:separator/>
      </w:r>
    </w:p>
  </w:endnote>
  <w:endnote w:type="continuationSeparator" w:id="0">
    <w:p w:rsidR="00317815" w:rsidRDefault="0031781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815" w:rsidRDefault="00317815" w:rsidP="003C316D">
      <w:pPr>
        <w:spacing w:after="0"/>
      </w:pPr>
      <w:r>
        <w:separator/>
      </w:r>
    </w:p>
  </w:footnote>
  <w:footnote w:type="continuationSeparator" w:id="0">
    <w:p w:rsidR="00317815" w:rsidRDefault="0031781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5D889F7C"/>
    <w:lvl w:ilvl="0" w:tplc="1328600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50D0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30E08"/>
    <w:rsid w:val="0024349D"/>
    <w:rsid w:val="00260F5C"/>
    <w:rsid w:val="002645C6"/>
    <w:rsid w:val="00270EAC"/>
    <w:rsid w:val="002A0A54"/>
    <w:rsid w:val="002A630C"/>
    <w:rsid w:val="002B03FF"/>
    <w:rsid w:val="002C02AF"/>
    <w:rsid w:val="002D138B"/>
    <w:rsid w:val="002D4BD6"/>
    <w:rsid w:val="002D79BC"/>
    <w:rsid w:val="002E4C5F"/>
    <w:rsid w:val="002E64A7"/>
    <w:rsid w:val="002F5581"/>
    <w:rsid w:val="00317815"/>
    <w:rsid w:val="00324184"/>
    <w:rsid w:val="00347C1D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81601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8159D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F6BEA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E607E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78</cp:revision>
  <cp:lastPrinted>2023-04-12T08:09:00Z</cp:lastPrinted>
  <dcterms:created xsi:type="dcterms:W3CDTF">2022-02-01T11:21:00Z</dcterms:created>
  <dcterms:modified xsi:type="dcterms:W3CDTF">2023-05-30T11:34:00Z</dcterms:modified>
</cp:coreProperties>
</file>