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F275ED" w:rsidTr="005E2591">
        <w:trPr>
          <w:jc w:val="right"/>
        </w:trPr>
        <w:tc>
          <w:tcPr>
            <w:tcW w:w="4786" w:type="dxa"/>
          </w:tcPr>
          <w:p w:rsidR="00F275ED" w:rsidRPr="00F275ED" w:rsidRDefault="0055661C" w:rsidP="00F275E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275E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F275ED" w:rsidRPr="00F275E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F275ED" w:rsidRPr="00F275ED" w:rsidRDefault="00F275ED" w:rsidP="00F275E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275E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F275E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F275ED" w:rsidRDefault="0055661C" w:rsidP="00F275ED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275ED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F275ED" w:rsidRDefault="00F275ED" w:rsidP="00F275ED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F275ED">
              <w:rPr>
                <w:bCs/>
              </w:rPr>
              <w:t>от 26 июля 2023 года № 244</w:t>
            </w:r>
          </w:p>
        </w:tc>
      </w:tr>
    </w:tbl>
    <w:p w:rsidR="00F275ED" w:rsidRPr="00F275ED" w:rsidRDefault="00F275ED" w:rsidP="00F275ED">
      <w:pPr>
        <w:spacing w:after="0"/>
        <w:jc w:val="center"/>
        <w:rPr>
          <w:b/>
        </w:rPr>
      </w:pPr>
    </w:p>
    <w:p w:rsidR="00A93DD0" w:rsidRPr="00F275ED" w:rsidRDefault="00A93DD0" w:rsidP="00F275ED">
      <w:pPr>
        <w:spacing w:after="0"/>
        <w:jc w:val="center"/>
        <w:rPr>
          <w:b/>
        </w:rPr>
      </w:pPr>
      <w:r w:rsidRPr="00F275ED">
        <w:rPr>
          <w:b/>
        </w:rPr>
        <w:t xml:space="preserve">Описание объекта закупки в соответствии со статьей 33 Федерального закона </w:t>
      </w:r>
      <w:r w:rsidRPr="00F275E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275ED">
        <w:rPr>
          <w:b/>
        </w:rPr>
        <w:br/>
        <w:t>(далее - Федеральный закон от 05 апреля 2013 года № 44-ФЗ)</w:t>
      </w:r>
    </w:p>
    <w:p w:rsidR="00F275ED" w:rsidRPr="00F275ED" w:rsidRDefault="00F275ED" w:rsidP="00F275ED">
      <w:pPr>
        <w:spacing w:after="0"/>
        <w:jc w:val="center"/>
        <w:rPr>
          <w:b/>
        </w:rPr>
      </w:pPr>
    </w:p>
    <w:p w:rsidR="00157D60" w:rsidRPr="00F275ED" w:rsidRDefault="00157D60" w:rsidP="00F275ED">
      <w:pPr>
        <w:spacing w:after="0"/>
        <w:jc w:val="center"/>
        <w:rPr>
          <w:b/>
        </w:rPr>
      </w:pPr>
      <w:r w:rsidRPr="00F275ED">
        <w:rPr>
          <w:b/>
        </w:rPr>
        <w:t>1. «Общие сведения».</w:t>
      </w:r>
    </w:p>
    <w:p w:rsidR="00157D60" w:rsidRPr="00F275ED" w:rsidRDefault="00157D60" w:rsidP="00F275ED">
      <w:pPr>
        <w:spacing w:after="0"/>
        <w:ind w:firstLine="709"/>
        <w:rPr>
          <w:b/>
        </w:rPr>
      </w:pPr>
      <w:bookmarkStart w:id="0" w:name="_Toc106773689"/>
      <w:r w:rsidRPr="00F275ED">
        <w:rPr>
          <w:b/>
          <w:u w:val="single"/>
        </w:rPr>
        <w:t>1.1. Предмет выполнения работ:</w:t>
      </w:r>
    </w:p>
    <w:p w:rsidR="00157D60" w:rsidRPr="00F275ED" w:rsidRDefault="00157D60" w:rsidP="00F275ED">
      <w:pPr>
        <w:spacing w:after="0"/>
        <w:ind w:firstLine="709"/>
      </w:pPr>
      <w:r w:rsidRPr="00F275ED">
        <w:rPr>
          <w:b/>
        </w:rPr>
        <w:t xml:space="preserve">1.1.1. </w:t>
      </w:r>
      <w:r w:rsidRPr="00F275ED">
        <w:t>Монтаж искусственной дорожной неровности на территории с. Яренск Ленского района.</w:t>
      </w:r>
    </w:p>
    <w:p w:rsidR="00157D60" w:rsidRPr="00F275ED" w:rsidRDefault="00157D60" w:rsidP="00F275ED">
      <w:pPr>
        <w:spacing w:after="0"/>
        <w:ind w:firstLine="709"/>
      </w:pPr>
      <w:r w:rsidRPr="00F275ED">
        <w:rPr>
          <w:b/>
          <w:u w:val="single"/>
        </w:rPr>
        <w:t xml:space="preserve">1.2. Источник финансирования: </w:t>
      </w:r>
      <w:r w:rsidRPr="00F275ED">
        <w:t>средства бюджета МО «Ленский муниципальный район».</w:t>
      </w:r>
    </w:p>
    <w:p w:rsidR="00157D60" w:rsidRPr="00F275ED" w:rsidRDefault="00157D60" w:rsidP="00F275ED">
      <w:pPr>
        <w:tabs>
          <w:tab w:val="left" w:pos="709"/>
        </w:tabs>
        <w:spacing w:after="0"/>
        <w:ind w:firstLine="709"/>
        <w:rPr>
          <w:bCs/>
        </w:rPr>
      </w:pPr>
      <w:r w:rsidRPr="00F275ED">
        <w:rPr>
          <w:b/>
          <w:bCs/>
          <w:u w:val="single"/>
        </w:rPr>
        <w:t xml:space="preserve">1.3. Место выполнения работ </w:t>
      </w:r>
      <w:r w:rsidRPr="00F275ED">
        <w:rPr>
          <w:b/>
          <w:bCs/>
        </w:rPr>
        <w:t xml:space="preserve">– </w:t>
      </w:r>
      <w:r w:rsidRPr="00F275ED">
        <w:rPr>
          <w:bCs/>
        </w:rPr>
        <w:t>Российской Федерация,</w:t>
      </w:r>
      <w:r w:rsidRPr="00F275ED">
        <w:rPr>
          <w:b/>
          <w:bCs/>
        </w:rPr>
        <w:t xml:space="preserve"> </w:t>
      </w:r>
      <w:r w:rsidRPr="00F275ED">
        <w:rPr>
          <w:bCs/>
        </w:rPr>
        <w:t>Архангельская область, Ленский район, с. Яренск:</w:t>
      </w:r>
    </w:p>
    <w:p w:rsidR="00157D60" w:rsidRPr="00F275ED" w:rsidRDefault="00157D60" w:rsidP="00F275ED">
      <w:pPr>
        <w:spacing w:after="0"/>
        <w:ind w:firstLine="709"/>
      </w:pPr>
      <w:r w:rsidRPr="00F275ED">
        <w:t>- ул. Октябрьская (координаты 62,16826862735395,49,088298133850095);</w:t>
      </w:r>
    </w:p>
    <w:p w:rsidR="00157D60" w:rsidRPr="00F275ED" w:rsidRDefault="00157D60" w:rsidP="00F275ED">
      <w:pPr>
        <w:spacing w:after="0"/>
        <w:ind w:firstLine="709"/>
      </w:pPr>
      <w:r w:rsidRPr="00F275ED">
        <w:t>- ул. В. Дубинина (координаты 62,16676868660928,49,089596323013296).</w:t>
      </w:r>
    </w:p>
    <w:p w:rsidR="00157D60" w:rsidRPr="00F275ED" w:rsidRDefault="00157D60" w:rsidP="00F275ED">
      <w:pPr>
        <w:spacing w:after="0"/>
        <w:ind w:firstLine="709"/>
      </w:pPr>
      <w:r w:rsidRPr="00F275ED">
        <w:rPr>
          <w:b/>
          <w:u w:val="single"/>
        </w:rPr>
        <w:t>1.4. Сроки начала и окончания работ:</w:t>
      </w:r>
      <w:r w:rsidRPr="00F275ED">
        <w:t xml:space="preserve"> </w:t>
      </w:r>
    </w:p>
    <w:p w:rsidR="00157D60" w:rsidRPr="00F275ED" w:rsidRDefault="00157D60" w:rsidP="00F275ED">
      <w:pPr>
        <w:spacing w:after="0"/>
        <w:ind w:firstLine="709"/>
      </w:pPr>
      <w:r w:rsidRPr="00F275ED">
        <w:rPr>
          <w:b/>
        </w:rPr>
        <w:t>Начало работ:</w:t>
      </w:r>
      <w:r w:rsidRPr="00F275ED">
        <w:t xml:space="preserve"> с даты заключения муниципального контракта.</w:t>
      </w:r>
    </w:p>
    <w:p w:rsidR="00157D60" w:rsidRPr="00F275ED" w:rsidRDefault="00157D60" w:rsidP="00F275ED">
      <w:pPr>
        <w:tabs>
          <w:tab w:val="left" w:pos="709"/>
        </w:tabs>
        <w:spacing w:after="0"/>
        <w:ind w:firstLine="709"/>
      </w:pPr>
      <w:r w:rsidRPr="00F275ED">
        <w:rPr>
          <w:b/>
        </w:rPr>
        <w:t>Окончание работ:</w:t>
      </w:r>
      <w:r w:rsidRPr="00F275ED">
        <w:t xml:space="preserve"> 30.08.2023г.</w:t>
      </w:r>
    </w:p>
    <w:p w:rsidR="00F275ED" w:rsidRPr="00F275ED" w:rsidRDefault="00F275ED" w:rsidP="00F275ED">
      <w:pPr>
        <w:tabs>
          <w:tab w:val="left" w:pos="709"/>
        </w:tabs>
        <w:spacing w:after="0"/>
        <w:rPr>
          <w:b/>
          <w:bCs/>
        </w:rPr>
      </w:pPr>
    </w:p>
    <w:p w:rsidR="00157D60" w:rsidRPr="00F275ED" w:rsidRDefault="00157D60" w:rsidP="00F275ED">
      <w:pPr>
        <w:tabs>
          <w:tab w:val="left" w:pos="993"/>
        </w:tabs>
        <w:spacing w:after="0"/>
        <w:jc w:val="center"/>
        <w:rPr>
          <w:b/>
          <w:u w:val="single"/>
        </w:rPr>
      </w:pPr>
      <w:r w:rsidRPr="00F275ED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157D60" w:rsidRPr="00F275ED" w:rsidRDefault="00157D60" w:rsidP="00F275ED">
      <w:pPr>
        <w:shd w:val="clear" w:color="auto" w:fill="FFFFFF"/>
        <w:tabs>
          <w:tab w:val="left" w:pos="720"/>
        </w:tabs>
        <w:autoSpaceDE w:val="0"/>
        <w:autoSpaceDN w:val="0"/>
        <w:spacing w:after="0"/>
        <w:rPr>
          <w:rFonts w:eastAsia="Calibri"/>
          <w:lang w:eastAsia="en-US"/>
        </w:rPr>
      </w:pPr>
      <w:r w:rsidRPr="00F275ED">
        <w:rPr>
          <w:b/>
          <w:u w:val="single"/>
        </w:rPr>
        <w:t>2.1.</w:t>
      </w:r>
      <w:r w:rsidRPr="00F275ED">
        <w:t xml:space="preserve"> Подрядчик </w:t>
      </w:r>
      <w:r w:rsidRPr="00F275ED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F275ED">
        <w:t>, указанными  в Описании объекта закупки, а также  с  условиями и в сроки,  установленные  действующим законодательством,</w:t>
      </w:r>
      <w:r w:rsidRPr="00F275ED">
        <w:rPr>
          <w:rFonts w:eastAsia="Calibri"/>
          <w:lang w:eastAsia="en-US"/>
        </w:rPr>
        <w:t xml:space="preserve"> с соблюдением технологии производства.</w:t>
      </w:r>
    </w:p>
    <w:p w:rsidR="00157D60" w:rsidRPr="00F275ED" w:rsidRDefault="00157D60" w:rsidP="00F275ED">
      <w:pPr>
        <w:spacing w:after="0"/>
        <w:jc w:val="left"/>
      </w:pPr>
      <w:r w:rsidRPr="00F275ED">
        <w:rPr>
          <w:b/>
          <w:u w:val="single"/>
        </w:rPr>
        <w:t>2.1.1.</w:t>
      </w:r>
      <w:r w:rsidRPr="00F275ED">
        <w:rPr>
          <w:b/>
        </w:rPr>
        <w:t xml:space="preserve"> </w:t>
      </w:r>
      <w:r w:rsidRPr="00F275ED">
        <w:t>Работы проводятся согласно локального ресурсного сметного расчета № 51-2023 (Приложение № 1 к техническому заданию).</w:t>
      </w:r>
      <w:r w:rsidRPr="00F275ED">
        <w:rPr>
          <w:b/>
        </w:rPr>
        <w:t xml:space="preserve"> </w:t>
      </w:r>
      <w:r w:rsidRPr="00F275ED">
        <w:t>Ведомость объемов работ:</w:t>
      </w:r>
    </w:p>
    <w:tbl>
      <w:tblPr>
        <w:tblpPr w:leftFromText="180" w:rightFromText="180" w:vertAnchor="text" w:horzAnchor="margin" w:tblpY="34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"/>
        <w:gridCol w:w="4890"/>
        <w:gridCol w:w="1984"/>
        <w:gridCol w:w="1843"/>
      </w:tblGrid>
      <w:tr w:rsidR="00157D60" w:rsidRPr="00F275ED" w:rsidTr="00F275ED">
        <w:trPr>
          <w:trHeight w:val="70"/>
        </w:trPr>
        <w:tc>
          <w:tcPr>
            <w:tcW w:w="747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№ п/п</w:t>
            </w:r>
          </w:p>
        </w:tc>
        <w:tc>
          <w:tcPr>
            <w:tcW w:w="4890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Вид работ</w:t>
            </w:r>
          </w:p>
        </w:tc>
        <w:tc>
          <w:tcPr>
            <w:tcW w:w="1984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Единицы измерения</w:t>
            </w:r>
          </w:p>
        </w:tc>
        <w:tc>
          <w:tcPr>
            <w:tcW w:w="1843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Количество</w:t>
            </w:r>
          </w:p>
        </w:tc>
      </w:tr>
      <w:tr w:rsidR="00157D60" w:rsidRPr="00F275ED" w:rsidTr="00F275ED">
        <w:trPr>
          <w:trHeight w:val="70"/>
        </w:trPr>
        <w:tc>
          <w:tcPr>
            <w:tcW w:w="747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1</w:t>
            </w:r>
          </w:p>
        </w:tc>
        <w:tc>
          <w:tcPr>
            <w:tcW w:w="4890" w:type="dxa"/>
          </w:tcPr>
          <w:p w:rsidR="00157D60" w:rsidRPr="00F275ED" w:rsidRDefault="00157D60" w:rsidP="00F275ED">
            <w:pPr>
              <w:spacing w:after="0"/>
              <w:jc w:val="left"/>
            </w:pPr>
            <w:r w:rsidRPr="00F275ED">
              <w:t>Демонтаж искусственных дорожных неровностей</w:t>
            </w:r>
          </w:p>
        </w:tc>
        <w:tc>
          <w:tcPr>
            <w:tcW w:w="1984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кв.м.</w:t>
            </w:r>
          </w:p>
        </w:tc>
        <w:tc>
          <w:tcPr>
            <w:tcW w:w="1843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6,5</w:t>
            </w:r>
          </w:p>
        </w:tc>
      </w:tr>
      <w:tr w:rsidR="00157D60" w:rsidRPr="00F275ED" w:rsidTr="00F275ED">
        <w:trPr>
          <w:trHeight w:val="70"/>
        </w:trPr>
        <w:tc>
          <w:tcPr>
            <w:tcW w:w="747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2</w:t>
            </w:r>
          </w:p>
        </w:tc>
        <w:tc>
          <w:tcPr>
            <w:tcW w:w="4890" w:type="dxa"/>
            <w:vAlign w:val="center"/>
          </w:tcPr>
          <w:p w:rsidR="00157D60" w:rsidRPr="00F275ED" w:rsidRDefault="00157D60" w:rsidP="00F275ED">
            <w:pPr>
              <w:spacing w:after="0"/>
              <w:jc w:val="left"/>
            </w:pPr>
            <w:r w:rsidRPr="00F275ED">
              <w:t>Монтаж искусственных дорожных неровностей</w:t>
            </w:r>
          </w:p>
        </w:tc>
        <w:tc>
          <w:tcPr>
            <w:tcW w:w="1984" w:type="dxa"/>
            <w:vAlign w:val="center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кв.м.</w:t>
            </w:r>
          </w:p>
        </w:tc>
        <w:tc>
          <w:tcPr>
            <w:tcW w:w="1843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6,5</w:t>
            </w:r>
          </w:p>
        </w:tc>
      </w:tr>
      <w:tr w:rsidR="00157D60" w:rsidRPr="00F275ED" w:rsidTr="00F275ED">
        <w:trPr>
          <w:trHeight w:val="70"/>
        </w:trPr>
        <w:tc>
          <w:tcPr>
            <w:tcW w:w="747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3</w:t>
            </w:r>
          </w:p>
        </w:tc>
        <w:tc>
          <w:tcPr>
            <w:tcW w:w="4890" w:type="dxa"/>
          </w:tcPr>
          <w:p w:rsidR="00157D60" w:rsidRPr="00F275ED" w:rsidRDefault="00157D60" w:rsidP="00F275ED">
            <w:pPr>
              <w:spacing w:after="0"/>
              <w:jc w:val="left"/>
            </w:pPr>
            <w:r w:rsidRPr="00F275ED">
              <w:t>Перевозка грузов автомобилями</w:t>
            </w:r>
          </w:p>
        </w:tc>
        <w:tc>
          <w:tcPr>
            <w:tcW w:w="1984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т.</w:t>
            </w:r>
          </w:p>
        </w:tc>
        <w:tc>
          <w:tcPr>
            <w:tcW w:w="1843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0,34</w:t>
            </w:r>
          </w:p>
        </w:tc>
      </w:tr>
      <w:tr w:rsidR="00157D60" w:rsidRPr="00F275ED" w:rsidTr="00F275ED">
        <w:trPr>
          <w:trHeight w:val="70"/>
        </w:trPr>
        <w:tc>
          <w:tcPr>
            <w:tcW w:w="747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4</w:t>
            </w:r>
          </w:p>
        </w:tc>
        <w:tc>
          <w:tcPr>
            <w:tcW w:w="4890" w:type="dxa"/>
            <w:vAlign w:val="center"/>
          </w:tcPr>
          <w:p w:rsidR="00157D60" w:rsidRPr="00F275ED" w:rsidRDefault="00157D60" w:rsidP="00F275ED">
            <w:pPr>
              <w:spacing w:after="0"/>
              <w:jc w:val="left"/>
            </w:pPr>
            <w:r w:rsidRPr="00F275ED">
              <w:t>Погрузочно-разгрузочные работы</w:t>
            </w:r>
          </w:p>
        </w:tc>
        <w:tc>
          <w:tcPr>
            <w:tcW w:w="1984" w:type="dxa"/>
            <w:vAlign w:val="center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т.</w:t>
            </w:r>
          </w:p>
        </w:tc>
        <w:tc>
          <w:tcPr>
            <w:tcW w:w="1843" w:type="dxa"/>
          </w:tcPr>
          <w:p w:rsidR="00157D60" w:rsidRPr="00F275ED" w:rsidRDefault="00157D60" w:rsidP="00F275ED">
            <w:pPr>
              <w:spacing w:after="0"/>
              <w:jc w:val="center"/>
            </w:pPr>
            <w:r w:rsidRPr="00F275ED">
              <w:t>0,34</w:t>
            </w:r>
          </w:p>
        </w:tc>
      </w:tr>
    </w:tbl>
    <w:p w:rsidR="00157D60" w:rsidRPr="00F275ED" w:rsidRDefault="00157D60" w:rsidP="00F275ED">
      <w:pPr>
        <w:spacing w:after="0"/>
        <w:rPr>
          <w:b/>
          <w:u w:val="single"/>
        </w:rPr>
      </w:pPr>
    </w:p>
    <w:p w:rsidR="00157D60" w:rsidRPr="00F275ED" w:rsidRDefault="00157D60" w:rsidP="00F275ED">
      <w:pPr>
        <w:spacing w:after="0"/>
        <w:rPr>
          <w:b/>
          <w:u w:val="single"/>
        </w:rPr>
      </w:pPr>
    </w:p>
    <w:p w:rsidR="00157D60" w:rsidRPr="00F275ED" w:rsidRDefault="00157D60" w:rsidP="00F275ED">
      <w:pPr>
        <w:spacing w:after="0"/>
        <w:ind w:firstLine="709"/>
      </w:pPr>
      <w:r w:rsidRPr="00F275ED">
        <w:rPr>
          <w:b/>
          <w:u w:val="single"/>
        </w:rPr>
        <w:t>2.1.2</w:t>
      </w:r>
      <w:r w:rsidRPr="00F275ED">
        <w:rPr>
          <w:b/>
        </w:rPr>
        <w:t xml:space="preserve">. </w:t>
      </w:r>
      <w:r w:rsidRPr="00F275ED">
        <w:t>Требования, предъявляемые к качеству работ</w:t>
      </w:r>
      <w:r w:rsidRPr="00F275ED">
        <w:rPr>
          <w:b/>
        </w:rPr>
        <w:t xml:space="preserve">: </w:t>
      </w:r>
      <w:r w:rsidRPr="00F275ED">
        <w:t>качество оказываемых работ должно соответствовать:</w:t>
      </w:r>
    </w:p>
    <w:p w:rsidR="00157D60" w:rsidRPr="00F275ED" w:rsidRDefault="00157D60" w:rsidP="00F275ED">
      <w:pPr>
        <w:spacing w:after="0"/>
        <w:ind w:firstLine="709"/>
      </w:pPr>
      <w:r w:rsidRPr="00F275ED">
        <w:t>- Федеральному закону от 27 декабря 2002 г. № 184-ФЗ “О  техническом регулировании”;</w:t>
      </w:r>
    </w:p>
    <w:p w:rsidR="00157D60" w:rsidRPr="00F275ED" w:rsidRDefault="00157D60" w:rsidP="00F275ED">
      <w:pPr>
        <w:spacing w:after="0"/>
        <w:ind w:firstLine="709"/>
      </w:pPr>
      <w:r w:rsidRPr="00F275ED">
        <w:t>- ГОСТ Р 54809-2011 “Технические средства организации дорожного движения. Разметка дорожная. Методы контроля”.</w:t>
      </w:r>
    </w:p>
    <w:p w:rsidR="00157D60" w:rsidRPr="00F275ED" w:rsidRDefault="00157D60" w:rsidP="00F275ED">
      <w:pPr>
        <w:spacing w:after="0"/>
        <w:ind w:firstLine="709"/>
        <w:rPr>
          <w:u w:val="single"/>
        </w:rPr>
      </w:pPr>
      <w:r w:rsidRPr="00F275ED">
        <w:rPr>
          <w:b/>
          <w:u w:val="single"/>
        </w:rPr>
        <w:t>2.2.</w:t>
      </w:r>
      <w:r w:rsidRPr="00F275ED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</w:t>
      </w:r>
      <w:r w:rsidRPr="00F275ED">
        <w:lastRenderedPageBreak/>
        <w:t>территории РФ в данном виде работ и предъявлять указанные документы по требованию Заказчика.</w:t>
      </w:r>
    </w:p>
    <w:p w:rsidR="00157D60" w:rsidRPr="00F275ED" w:rsidRDefault="00157D60" w:rsidP="00F275ED">
      <w:pPr>
        <w:spacing w:after="0"/>
        <w:ind w:firstLine="709"/>
      </w:pPr>
      <w:r w:rsidRPr="00F275ED">
        <w:rPr>
          <w:b/>
          <w:u w:val="single"/>
        </w:rPr>
        <w:t>2.3.</w:t>
      </w:r>
      <w:r w:rsidRPr="00F275ED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157D60" w:rsidRPr="00F275ED" w:rsidRDefault="00157D60" w:rsidP="00F275ED">
      <w:pPr>
        <w:spacing w:after="0"/>
        <w:ind w:firstLine="709"/>
      </w:pPr>
      <w:r w:rsidRPr="00F275ED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157D60" w:rsidRPr="00F275ED" w:rsidRDefault="00157D60" w:rsidP="00F275ED">
      <w:pPr>
        <w:spacing w:after="0"/>
        <w:ind w:firstLine="709"/>
      </w:pPr>
      <w:r w:rsidRPr="00F275ED">
        <w:t>Подрядчик обязан соблюдать правила охраны труда в соответствии с действующим законодательством РФ.</w:t>
      </w:r>
    </w:p>
    <w:p w:rsidR="00157D60" w:rsidRPr="00F275ED" w:rsidRDefault="00157D60" w:rsidP="00F275ED">
      <w:pPr>
        <w:spacing w:after="0"/>
        <w:ind w:firstLine="709"/>
      </w:pPr>
      <w:r w:rsidRPr="00F275ED">
        <w:t>Подрядчик обязан соблюдать требования техники безопасности в соответствии с действующим законодательством РФ.</w:t>
      </w:r>
    </w:p>
    <w:p w:rsidR="00157D60" w:rsidRPr="00F275ED" w:rsidRDefault="00157D60" w:rsidP="00F275ED">
      <w:pPr>
        <w:spacing w:after="0"/>
        <w:ind w:firstLine="709"/>
      </w:pPr>
      <w:r w:rsidRPr="00F275ED">
        <w:t>Подрядчик 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157D60" w:rsidRPr="00F275ED" w:rsidRDefault="00157D60" w:rsidP="00F275ED">
      <w:pPr>
        <w:spacing w:after="0"/>
        <w:ind w:firstLine="709"/>
      </w:pPr>
      <w:r w:rsidRPr="00F275ED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157D60" w:rsidRPr="00F275ED" w:rsidRDefault="00157D60" w:rsidP="00F275ED">
      <w:pPr>
        <w:spacing w:after="0"/>
        <w:ind w:firstLine="709"/>
      </w:pPr>
      <w:r w:rsidRPr="00F275ED">
        <w:t>Ответственность за нарушение перечисленных требований возлагается на Подрядчика.</w:t>
      </w:r>
    </w:p>
    <w:p w:rsidR="00157D60" w:rsidRPr="00F275ED" w:rsidRDefault="00157D60" w:rsidP="00F275ED">
      <w:pPr>
        <w:spacing w:after="0"/>
        <w:ind w:firstLine="709"/>
      </w:pPr>
      <w:r w:rsidRPr="00F275ED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157D60" w:rsidRPr="00F275ED" w:rsidRDefault="00157D60" w:rsidP="00F275ED">
      <w:pPr>
        <w:spacing w:after="0"/>
        <w:ind w:firstLine="709"/>
      </w:pPr>
      <w:r w:rsidRPr="00F275ED">
        <w:t>Подрядчик обязан незамедлительно сообщать Заказчику об аварийных ситуациях на территории села Яренска, выявленных (допущенных) в ходе оказания работ.</w:t>
      </w:r>
    </w:p>
    <w:p w:rsidR="00157D60" w:rsidRPr="00F275ED" w:rsidRDefault="00157D60" w:rsidP="00F275ED">
      <w:pPr>
        <w:spacing w:after="0"/>
        <w:ind w:firstLine="709"/>
      </w:pPr>
      <w:r w:rsidRPr="00F275ED">
        <w:t>Подтверждение объемов фактически выполненных работ подтверждается путем совместного объезда представителей Подрядчик  и Заказчика. Результат фактически выполненных работ оформляется Актом выполненных работ.</w:t>
      </w:r>
    </w:p>
    <w:p w:rsidR="00157D60" w:rsidRPr="00F275ED" w:rsidRDefault="00157D60" w:rsidP="00F275ED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F275ED">
        <w:rPr>
          <w:b/>
          <w:u w:val="single"/>
        </w:rPr>
        <w:t>2.4.</w:t>
      </w:r>
      <w:r w:rsidRPr="00F275ED">
        <w:rPr>
          <w:u w:val="single"/>
        </w:rPr>
        <w:t xml:space="preserve"> </w:t>
      </w:r>
      <w:r w:rsidRPr="00F275ED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157D60" w:rsidRPr="00F275ED" w:rsidRDefault="00157D60" w:rsidP="00F275E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F275ED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157D60" w:rsidRPr="00F275ED" w:rsidRDefault="00157D60" w:rsidP="00F275ED">
      <w:pPr>
        <w:tabs>
          <w:tab w:val="left" w:pos="284"/>
        </w:tabs>
        <w:spacing w:after="0"/>
        <w:ind w:firstLine="709"/>
      </w:pPr>
      <w:r w:rsidRPr="00F275ED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157D60" w:rsidRPr="00F275ED" w:rsidRDefault="00157D60" w:rsidP="00F275ED">
      <w:pPr>
        <w:spacing w:after="0"/>
        <w:ind w:firstLine="709"/>
      </w:pPr>
      <w:r w:rsidRPr="00F275ED">
        <w:t>Выполнение работ производится Подрядчиком в полном соответствии с данным техническим заданием,  сметной документацией, с соблюдением строительных норм и правил, ПУЭ, правил по ОТ, ППБ, СанПиН и охране окружающей среды.</w:t>
      </w:r>
    </w:p>
    <w:p w:rsidR="00157D60" w:rsidRPr="00F275ED" w:rsidRDefault="00157D60" w:rsidP="00F275ED">
      <w:pPr>
        <w:spacing w:after="0"/>
        <w:ind w:firstLine="709"/>
        <w:rPr>
          <w:b/>
          <w:u w:val="single"/>
        </w:rPr>
      </w:pPr>
      <w:r w:rsidRPr="00F275ED">
        <w:rPr>
          <w:b/>
          <w:u w:val="single"/>
        </w:rPr>
        <w:t>2.5. Требования к гарантийному сроку на выполненные работы:</w:t>
      </w:r>
    </w:p>
    <w:p w:rsidR="00157D60" w:rsidRPr="00F275ED" w:rsidRDefault="00157D60" w:rsidP="00F275ED">
      <w:pPr>
        <w:spacing w:after="0"/>
        <w:ind w:firstLine="709"/>
      </w:pPr>
      <w:r w:rsidRPr="00F275ED">
        <w:t>12 (двенадцать) месяцев на выполненные работы с момента (дня) подписания сторонами акта приёмки полного объёма работ.</w:t>
      </w:r>
    </w:p>
    <w:p w:rsidR="00157D60" w:rsidRPr="00F275ED" w:rsidRDefault="00157D60" w:rsidP="00F275ED">
      <w:pPr>
        <w:spacing w:after="0"/>
        <w:ind w:firstLine="709"/>
      </w:pPr>
      <w:r w:rsidRPr="00F275ED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157D60" w:rsidRPr="00F275ED" w:rsidRDefault="00157D60" w:rsidP="00F275ED">
      <w:pPr>
        <w:spacing w:after="0"/>
        <w:ind w:firstLine="709"/>
      </w:pPr>
      <w:r w:rsidRPr="00F275ED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157D60" w:rsidRPr="00F275ED" w:rsidRDefault="00157D60" w:rsidP="00F275ED">
      <w:pPr>
        <w:spacing w:after="0"/>
        <w:ind w:firstLine="709"/>
      </w:pPr>
      <w:r w:rsidRPr="00F275ED">
        <w:t xml:space="preserve">В случае выявления недостатков в Работах, представленных к оплате Подрядчиком  (в т.ч. скрытых, которые невозможно было выявить при приёмке Работ), Подрядчик </w:t>
      </w:r>
      <w:r w:rsidRPr="00F275ED">
        <w:lastRenderedPageBreak/>
        <w:t>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157D60" w:rsidRPr="00F275ED" w:rsidRDefault="00157D60" w:rsidP="00F275ED">
      <w:pPr>
        <w:spacing w:after="0"/>
        <w:ind w:firstLine="709"/>
      </w:pPr>
      <w:r w:rsidRPr="00F275ED">
        <w:t>Гарантийный срок в этом случае продлевается соответственно на период устранения дефектов.</w:t>
      </w:r>
    </w:p>
    <w:p w:rsidR="00157D60" w:rsidRPr="00F275ED" w:rsidRDefault="00157D60" w:rsidP="00F275ED">
      <w:pPr>
        <w:spacing w:after="0"/>
        <w:ind w:firstLine="709"/>
        <w:rPr>
          <w:b/>
        </w:rPr>
      </w:pPr>
      <w:r w:rsidRPr="00F275ED">
        <w:rPr>
          <w:b/>
          <w:u w:val="single"/>
        </w:rPr>
        <w:t>2.6.</w:t>
      </w:r>
      <w:r w:rsidRPr="00F275ED">
        <w:t xml:space="preserve"> </w:t>
      </w:r>
      <w:r w:rsidRPr="00F275ED">
        <w:rPr>
          <w:b/>
        </w:rPr>
        <w:t>Требования к результатам работ:</w:t>
      </w:r>
    </w:p>
    <w:p w:rsidR="00157D60" w:rsidRPr="00F275ED" w:rsidRDefault="00157D60" w:rsidP="00F275ED">
      <w:pPr>
        <w:spacing w:after="0"/>
        <w:ind w:firstLine="709"/>
      </w:pPr>
      <w:r w:rsidRPr="00F275ED">
        <w:rPr>
          <w:b/>
        </w:rPr>
        <w:t xml:space="preserve">- </w:t>
      </w:r>
      <w:r w:rsidRPr="00F275ED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157D60" w:rsidRPr="00F275ED" w:rsidRDefault="00157D60" w:rsidP="00F275ED">
      <w:pPr>
        <w:spacing w:after="0"/>
        <w:ind w:firstLine="709"/>
      </w:pPr>
      <w:r w:rsidRPr="00F275ED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оформляются документ о приемке с подписанием его сторонами в ЕИС.  При непредставлении Подрядчиком исполнительной документации, работы считаются незаконченными, документ о приемке не подписывается.</w:t>
      </w:r>
    </w:p>
    <w:p w:rsidR="00157D60" w:rsidRPr="00F275ED" w:rsidRDefault="00157D60" w:rsidP="00F275ED">
      <w:pPr>
        <w:spacing w:after="0"/>
        <w:ind w:firstLine="709"/>
      </w:pPr>
      <w:r w:rsidRPr="00F275ED">
        <w:rPr>
          <w:b/>
          <w:u w:val="single"/>
        </w:rPr>
        <w:t>2.7.</w:t>
      </w:r>
      <w:r w:rsidRPr="00F275ED">
        <w:t xml:space="preserve"> </w:t>
      </w:r>
      <w:r w:rsidRPr="00F275ED">
        <w:rPr>
          <w:b/>
        </w:rPr>
        <w:t>Требования к приемке работ:</w:t>
      </w:r>
    </w:p>
    <w:p w:rsidR="00157D60" w:rsidRPr="00F275ED" w:rsidRDefault="00157D60" w:rsidP="00F275ED">
      <w:pPr>
        <w:spacing w:after="0"/>
        <w:ind w:firstLine="709"/>
      </w:pPr>
      <w:r w:rsidRPr="00F275ED">
        <w:t xml:space="preserve">- За 3 дня до приемки работ Подрядчик извещает Заказчика. Подрядчик прилагает (при необходимости): </w:t>
      </w:r>
      <w:r w:rsidRPr="00F275ED">
        <w:rPr>
          <w:b/>
        </w:rPr>
        <w:t xml:space="preserve"> </w:t>
      </w:r>
      <w:r w:rsidRPr="00F275ED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157D60" w:rsidRPr="00F275ED" w:rsidRDefault="00157D60" w:rsidP="00F275ED">
      <w:pPr>
        <w:spacing w:after="0"/>
      </w:pPr>
    </w:p>
    <w:p w:rsidR="00157D60" w:rsidRPr="00F275ED" w:rsidRDefault="00157D60" w:rsidP="00F275ED">
      <w:pPr>
        <w:autoSpaceDE w:val="0"/>
        <w:autoSpaceDN w:val="0"/>
        <w:adjustRightInd w:val="0"/>
        <w:spacing w:after="0"/>
        <w:ind w:firstLine="720"/>
        <w:rPr>
          <w:b/>
          <w:u w:val="single"/>
        </w:rPr>
      </w:pPr>
      <w:r w:rsidRPr="00F275ED">
        <w:rPr>
          <w:b/>
          <w:u w:val="single"/>
        </w:rPr>
        <w:t xml:space="preserve">3. Требования к материалам, используемым для выполнения работ </w:t>
      </w:r>
    </w:p>
    <w:p w:rsidR="00157D60" w:rsidRPr="00F275ED" w:rsidRDefault="00157D60" w:rsidP="00F275ED">
      <w:pPr>
        <w:autoSpaceDE w:val="0"/>
        <w:autoSpaceDN w:val="0"/>
        <w:adjustRightInd w:val="0"/>
        <w:spacing w:after="0"/>
        <w:ind w:firstLine="709"/>
      </w:pPr>
      <w:r w:rsidRPr="00F275ED">
        <w:rPr>
          <w:b/>
          <w:u w:val="single"/>
        </w:rPr>
        <w:t>3.1</w:t>
      </w:r>
      <w:r w:rsidRPr="00F275ED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157D60" w:rsidRPr="00F275ED" w:rsidRDefault="00157D60" w:rsidP="00F275ED">
      <w:pPr>
        <w:tabs>
          <w:tab w:val="left" w:pos="360"/>
        </w:tabs>
        <w:spacing w:after="0"/>
        <w:ind w:firstLine="709"/>
        <w:rPr>
          <w:b/>
        </w:rPr>
      </w:pPr>
      <w:r w:rsidRPr="00F275ED">
        <w:t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</w:p>
    <w:p w:rsidR="00157D60" w:rsidRPr="00F275ED" w:rsidRDefault="00157D60" w:rsidP="00F275ED">
      <w:pPr>
        <w:tabs>
          <w:tab w:val="left" w:pos="360"/>
        </w:tabs>
        <w:spacing w:after="0"/>
        <w:ind w:firstLine="709"/>
      </w:pPr>
      <w:r w:rsidRPr="00F275ED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157D60" w:rsidRPr="00F275ED" w:rsidRDefault="00157D60" w:rsidP="00F275ED">
      <w:pPr>
        <w:shd w:val="clear" w:color="auto" w:fill="FFFFFF"/>
        <w:spacing w:after="0"/>
      </w:pPr>
    </w:p>
    <w:p w:rsidR="001D2591" w:rsidRPr="00F275ED" w:rsidRDefault="001D2591" w:rsidP="00F275ED">
      <w:pPr>
        <w:spacing w:after="0"/>
        <w:jc w:val="center"/>
        <w:rPr>
          <w:b/>
        </w:rPr>
      </w:pPr>
      <w:bookmarkStart w:id="1" w:name="_GoBack"/>
      <w:bookmarkEnd w:id="0"/>
      <w:bookmarkEnd w:id="1"/>
    </w:p>
    <w:sectPr w:rsidR="001D2591" w:rsidRPr="00F275ED" w:rsidSect="00F275ED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CED" w:rsidRDefault="007E5CED" w:rsidP="003C316D">
      <w:pPr>
        <w:spacing w:after="0"/>
      </w:pPr>
      <w:r>
        <w:separator/>
      </w:r>
    </w:p>
  </w:endnote>
  <w:endnote w:type="continuationSeparator" w:id="0">
    <w:p w:rsidR="007E5CED" w:rsidRDefault="007E5CE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CED" w:rsidRDefault="007E5CED" w:rsidP="003C316D">
      <w:pPr>
        <w:spacing w:after="0"/>
      </w:pPr>
      <w:r>
        <w:separator/>
      </w:r>
    </w:p>
  </w:footnote>
  <w:footnote w:type="continuationSeparator" w:id="0">
    <w:p w:rsidR="007E5CED" w:rsidRDefault="007E5CED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4AF30A6"/>
    <w:multiLevelType w:val="hybridMultilevel"/>
    <w:tmpl w:val="FE546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46BC"/>
    <w:rsid w:val="000F719D"/>
    <w:rsid w:val="001144F4"/>
    <w:rsid w:val="0014123D"/>
    <w:rsid w:val="00143D36"/>
    <w:rsid w:val="00157D60"/>
    <w:rsid w:val="00167D46"/>
    <w:rsid w:val="00170AA3"/>
    <w:rsid w:val="00171504"/>
    <w:rsid w:val="001818FD"/>
    <w:rsid w:val="001B0C05"/>
    <w:rsid w:val="001B7298"/>
    <w:rsid w:val="001D1D57"/>
    <w:rsid w:val="001D2591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538B2"/>
    <w:rsid w:val="00374C2E"/>
    <w:rsid w:val="003751C1"/>
    <w:rsid w:val="00375806"/>
    <w:rsid w:val="00382E1E"/>
    <w:rsid w:val="003910FF"/>
    <w:rsid w:val="003A1133"/>
    <w:rsid w:val="003C316D"/>
    <w:rsid w:val="004306F5"/>
    <w:rsid w:val="00450B5F"/>
    <w:rsid w:val="00451E63"/>
    <w:rsid w:val="00476AC9"/>
    <w:rsid w:val="00522EA6"/>
    <w:rsid w:val="00530355"/>
    <w:rsid w:val="005406AD"/>
    <w:rsid w:val="005454AF"/>
    <w:rsid w:val="00552C5F"/>
    <w:rsid w:val="0055661C"/>
    <w:rsid w:val="00564637"/>
    <w:rsid w:val="00577DDB"/>
    <w:rsid w:val="00593ED3"/>
    <w:rsid w:val="005A22E1"/>
    <w:rsid w:val="005D2267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7E5CED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710CD"/>
    <w:rsid w:val="00B77CE7"/>
    <w:rsid w:val="00B927CA"/>
    <w:rsid w:val="00B95792"/>
    <w:rsid w:val="00BD325D"/>
    <w:rsid w:val="00BD4FE2"/>
    <w:rsid w:val="00C04F6B"/>
    <w:rsid w:val="00C07F99"/>
    <w:rsid w:val="00C124BF"/>
    <w:rsid w:val="00C15CE3"/>
    <w:rsid w:val="00C2588C"/>
    <w:rsid w:val="00C34C3F"/>
    <w:rsid w:val="00C6478A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2329E"/>
    <w:rsid w:val="00E4304B"/>
    <w:rsid w:val="00E531A5"/>
    <w:rsid w:val="00E658BC"/>
    <w:rsid w:val="00E84B16"/>
    <w:rsid w:val="00EA7A3B"/>
    <w:rsid w:val="00EA7A79"/>
    <w:rsid w:val="00ED1420"/>
    <w:rsid w:val="00EF1B00"/>
    <w:rsid w:val="00F1791A"/>
    <w:rsid w:val="00F275ED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71</cp:revision>
  <cp:lastPrinted>2022-02-01T11:30:00Z</cp:lastPrinted>
  <dcterms:created xsi:type="dcterms:W3CDTF">2022-02-01T11:21:00Z</dcterms:created>
  <dcterms:modified xsi:type="dcterms:W3CDTF">2023-07-27T09:17:00Z</dcterms:modified>
</cp:coreProperties>
</file>