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596547" w:rsidTr="00984617">
        <w:tc>
          <w:tcPr>
            <w:tcW w:w="4786" w:type="dxa"/>
          </w:tcPr>
          <w:p w:rsidR="00596547" w:rsidRPr="00596547" w:rsidRDefault="00984617" w:rsidP="00596547">
            <w:pPr>
              <w:pStyle w:val="2"/>
              <w:keepNext w:val="0"/>
              <w:spacing w:before="0" w:after="0"/>
              <w:jc w:val="right"/>
              <w:rPr>
                <w:rFonts w:ascii="Times New Roman" w:hAnsi="Times New Roman"/>
                <w:b w:val="0"/>
                <w:bCs w:val="0"/>
                <w:i w:val="0"/>
                <w:sz w:val="24"/>
                <w:szCs w:val="24"/>
              </w:rPr>
            </w:pPr>
            <w:r w:rsidRPr="00596547">
              <w:rPr>
                <w:rFonts w:ascii="Times New Roman" w:hAnsi="Times New Roman"/>
                <w:b w:val="0"/>
                <w:bCs w:val="0"/>
                <w:i w:val="0"/>
                <w:sz w:val="24"/>
                <w:szCs w:val="24"/>
              </w:rPr>
              <w:t>Приложение № 3</w:t>
            </w:r>
            <w:r w:rsidR="00596547" w:rsidRPr="00596547">
              <w:rPr>
                <w:rFonts w:ascii="Times New Roman" w:hAnsi="Times New Roman"/>
                <w:b w:val="0"/>
                <w:bCs w:val="0"/>
                <w:i w:val="0"/>
                <w:sz w:val="24"/>
                <w:szCs w:val="24"/>
              </w:rPr>
              <w:t xml:space="preserve"> </w:t>
            </w:r>
          </w:p>
          <w:p w:rsidR="00596547" w:rsidRDefault="00596547" w:rsidP="00596547">
            <w:pPr>
              <w:pStyle w:val="2"/>
              <w:keepNext w:val="0"/>
              <w:spacing w:before="0" w:after="0"/>
              <w:jc w:val="right"/>
              <w:rPr>
                <w:rFonts w:ascii="Times New Roman" w:hAnsi="Times New Roman"/>
                <w:b w:val="0"/>
                <w:bCs w:val="0"/>
                <w:i w:val="0"/>
                <w:sz w:val="24"/>
                <w:szCs w:val="24"/>
              </w:rPr>
            </w:pPr>
            <w:r w:rsidRPr="00596547">
              <w:rPr>
                <w:rFonts w:ascii="Times New Roman" w:hAnsi="Times New Roman"/>
                <w:b w:val="0"/>
                <w:bCs w:val="0"/>
                <w:i w:val="0"/>
                <w:sz w:val="24"/>
                <w:szCs w:val="24"/>
              </w:rPr>
              <w:t xml:space="preserve">к </w:t>
            </w:r>
            <w:r w:rsidR="00984617" w:rsidRPr="00596547">
              <w:rPr>
                <w:rFonts w:ascii="Times New Roman" w:hAnsi="Times New Roman"/>
                <w:b w:val="0"/>
                <w:bCs w:val="0"/>
                <w:i w:val="0"/>
                <w:sz w:val="24"/>
                <w:szCs w:val="24"/>
              </w:rPr>
              <w:t xml:space="preserve">распоряжению Администрации </w:t>
            </w:r>
          </w:p>
          <w:p w:rsidR="00984617" w:rsidRPr="00596547" w:rsidRDefault="00984617" w:rsidP="00596547">
            <w:pPr>
              <w:pStyle w:val="2"/>
              <w:keepNext w:val="0"/>
              <w:spacing w:before="0" w:after="0"/>
              <w:jc w:val="right"/>
              <w:rPr>
                <w:rFonts w:ascii="Times New Roman" w:hAnsi="Times New Roman"/>
                <w:b w:val="0"/>
                <w:bCs w:val="0"/>
                <w:i w:val="0"/>
                <w:sz w:val="24"/>
                <w:szCs w:val="24"/>
              </w:rPr>
            </w:pPr>
            <w:r w:rsidRPr="00596547">
              <w:rPr>
                <w:rFonts w:ascii="Times New Roman" w:hAnsi="Times New Roman"/>
                <w:b w:val="0"/>
                <w:bCs w:val="0"/>
                <w:i w:val="0"/>
                <w:sz w:val="24"/>
                <w:szCs w:val="24"/>
              </w:rPr>
              <w:t xml:space="preserve">МО «Ленский муниципальный район» </w:t>
            </w:r>
          </w:p>
          <w:p w:rsidR="00984617" w:rsidRPr="00596547" w:rsidRDefault="00596547" w:rsidP="00596547">
            <w:pPr>
              <w:pStyle w:val="2"/>
              <w:keepNext w:val="0"/>
              <w:spacing w:before="0" w:after="0"/>
              <w:jc w:val="right"/>
              <w:rPr>
                <w:rFonts w:ascii="Times New Roman" w:hAnsi="Times New Roman"/>
                <w:i w:val="0"/>
                <w:sz w:val="24"/>
                <w:szCs w:val="24"/>
              </w:rPr>
            </w:pPr>
            <w:r w:rsidRPr="00596547">
              <w:rPr>
                <w:rFonts w:ascii="Times New Roman" w:hAnsi="Times New Roman"/>
                <w:b w:val="0"/>
                <w:bCs w:val="0"/>
                <w:i w:val="0"/>
                <w:sz w:val="24"/>
                <w:szCs w:val="24"/>
              </w:rPr>
              <w:t>от 7 сентября 2023 года № 288</w:t>
            </w:r>
          </w:p>
        </w:tc>
      </w:tr>
    </w:tbl>
    <w:p w:rsidR="00C011DB" w:rsidRPr="00596547" w:rsidRDefault="00C011DB" w:rsidP="00596547">
      <w:pPr>
        <w:autoSpaceDE w:val="0"/>
        <w:autoSpaceDN w:val="0"/>
        <w:adjustRightInd w:val="0"/>
        <w:spacing w:line="240" w:lineRule="auto"/>
        <w:jc w:val="center"/>
        <w:rPr>
          <w:rFonts w:ascii="Times New Roman" w:hAnsi="Times New Roman"/>
          <w:b/>
          <w:bCs/>
          <w:sz w:val="24"/>
          <w:szCs w:val="24"/>
        </w:rPr>
      </w:pPr>
    </w:p>
    <w:p w:rsidR="00C011DB" w:rsidRPr="00596547" w:rsidRDefault="00C011DB" w:rsidP="00596547">
      <w:pPr>
        <w:autoSpaceDE w:val="0"/>
        <w:autoSpaceDN w:val="0"/>
        <w:adjustRightInd w:val="0"/>
        <w:spacing w:line="240" w:lineRule="auto"/>
        <w:jc w:val="center"/>
        <w:rPr>
          <w:rFonts w:ascii="Times New Roman" w:hAnsi="Times New Roman"/>
          <w:b/>
          <w:bCs/>
          <w:sz w:val="24"/>
          <w:szCs w:val="24"/>
        </w:rPr>
      </w:pPr>
      <w:r w:rsidRPr="00596547">
        <w:rPr>
          <w:rFonts w:ascii="Times New Roman" w:hAnsi="Times New Roman"/>
          <w:b/>
          <w:bCs/>
          <w:sz w:val="24"/>
          <w:szCs w:val="24"/>
        </w:rPr>
        <w:t xml:space="preserve">Требования к содержанию, составу заявки на участие в закупке </w:t>
      </w:r>
    </w:p>
    <w:p w:rsidR="00C011DB" w:rsidRPr="00596547" w:rsidRDefault="00C011DB" w:rsidP="00596547">
      <w:pPr>
        <w:autoSpaceDE w:val="0"/>
        <w:autoSpaceDN w:val="0"/>
        <w:adjustRightInd w:val="0"/>
        <w:spacing w:line="240" w:lineRule="auto"/>
        <w:jc w:val="center"/>
        <w:rPr>
          <w:rFonts w:ascii="Times New Roman" w:hAnsi="Times New Roman"/>
          <w:b/>
          <w:bCs/>
          <w:sz w:val="24"/>
          <w:szCs w:val="24"/>
        </w:rPr>
      </w:pPr>
      <w:r w:rsidRPr="00596547">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596547">
        <w:rPr>
          <w:rFonts w:ascii="Times New Roman" w:hAnsi="Times New Roman"/>
          <w:b/>
          <w:bCs/>
          <w:sz w:val="24"/>
          <w:szCs w:val="24"/>
        </w:rPr>
        <w:t xml:space="preserve"> (далее – Федеральный закон)</w:t>
      </w:r>
      <w:r w:rsidR="00EE6610" w:rsidRPr="00596547">
        <w:rPr>
          <w:rFonts w:ascii="Times New Roman" w:hAnsi="Times New Roman"/>
          <w:b/>
          <w:bCs/>
          <w:sz w:val="24"/>
          <w:szCs w:val="24"/>
        </w:rPr>
        <w:t xml:space="preserve"> и </w:t>
      </w:r>
      <w:r w:rsidRPr="00596547">
        <w:rPr>
          <w:rFonts w:ascii="Times New Roman" w:hAnsi="Times New Roman"/>
          <w:b/>
          <w:bCs/>
          <w:sz w:val="24"/>
          <w:szCs w:val="24"/>
        </w:rPr>
        <w:t>инструкция по ее заполнению.</w:t>
      </w:r>
    </w:p>
    <w:p w:rsidR="007A0EE2" w:rsidRPr="00596547" w:rsidRDefault="007A0EE2" w:rsidP="00596547">
      <w:pPr>
        <w:spacing w:line="240" w:lineRule="auto"/>
        <w:rPr>
          <w:rFonts w:ascii="Times New Roman" w:hAnsi="Times New Roman"/>
          <w:sz w:val="24"/>
          <w:szCs w:val="24"/>
        </w:rPr>
      </w:pPr>
    </w:p>
    <w:p w:rsidR="00590693" w:rsidRPr="00596547" w:rsidRDefault="00590693" w:rsidP="00596547">
      <w:pPr>
        <w:spacing w:line="240" w:lineRule="auto"/>
        <w:rPr>
          <w:rFonts w:ascii="Times New Roman" w:hAnsi="Times New Roman"/>
          <w:b/>
          <w:sz w:val="24"/>
          <w:szCs w:val="24"/>
        </w:rPr>
      </w:pPr>
      <w:r w:rsidRPr="00596547">
        <w:rPr>
          <w:rFonts w:ascii="Times New Roman" w:hAnsi="Times New Roman"/>
          <w:sz w:val="24"/>
          <w:szCs w:val="24"/>
        </w:rPr>
        <w:t xml:space="preserve">  </w:t>
      </w:r>
      <w:r w:rsidRPr="00596547">
        <w:rPr>
          <w:rFonts w:ascii="Times New Roman" w:hAnsi="Times New Roman"/>
          <w:b/>
          <w:sz w:val="24"/>
          <w:szCs w:val="24"/>
        </w:rPr>
        <w:t>1. Требования к содержанию и составу заявки на участие в закупке.</w:t>
      </w:r>
    </w:p>
    <w:p w:rsidR="00B60F3A" w:rsidRPr="00596547" w:rsidRDefault="00590693" w:rsidP="00596547">
      <w:pPr>
        <w:autoSpaceDE w:val="0"/>
        <w:autoSpaceDN w:val="0"/>
        <w:adjustRightInd w:val="0"/>
        <w:spacing w:line="240" w:lineRule="auto"/>
        <w:jc w:val="both"/>
        <w:rPr>
          <w:rFonts w:ascii="Times New Roman" w:hAnsi="Times New Roman"/>
          <w:bCs/>
          <w:color w:val="000000"/>
          <w:sz w:val="24"/>
          <w:szCs w:val="24"/>
          <w:lang w:eastAsia="ru-RU"/>
        </w:rPr>
      </w:pPr>
      <w:r w:rsidRPr="00596547">
        <w:rPr>
          <w:rFonts w:ascii="Times New Roman" w:hAnsi="Times New Roman"/>
          <w:bCs/>
          <w:color w:val="000000"/>
          <w:sz w:val="24"/>
          <w:szCs w:val="24"/>
          <w:lang w:eastAsia="ru-RU"/>
        </w:rPr>
        <w:t xml:space="preserve">         </w:t>
      </w:r>
      <w:r w:rsidR="007D5D5B" w:rsidRPr="00596547">
        <w:rPr>
          <w:rFonts w:ascii="Times New Roman" w:hAnsi="Times New Roman"/>
          <w:bCs/>
          <w:color w:val="000000"/>
          <w:sz w:val="24"/>
          <w:szCs w:val="24"/>
          <w:lang w:eastAsia="ru-RU"/>
        </w:rPr>
        <w:t xml:space="preserve">1. </w:t>
      </w:r>
      <w:r w:rsidR="00044C1B" w:rsidRPr="00596547">
        <w:rPr>
          <w:rFonts w:ascii="Times New Roman" w:hAnsi="Times New Roman"/>
          <w:bCs/>
          <w:color w:val="000000"/>
          <w:sz w:val="24"/>
          <w:szCs w:val="24"/>
          <w:lang w:eastAsia="ru-RU"/>
        </w:rPr>
        <w:t>З</w:t>
      </w:r>
      <w:r w:rsidR="00B60F3A" w:rsidRPr="00596547">
        <w:rPr>
          <w:rFonts w:ascii="Times New Roman" w:hAnsi="Times New Roman"/>
          <w:bCs/>
          <w:color w:val="000000"/>
          <w:sz w:val="24"/>
          <w:szCs w:val="24"/>
          <w:lang w:eastAsia="ru-RU"/>
        </w:rPr>
        <w:t>аявка на участие в закупке, если иное не предусмотрено Федеральным законом, должна содержать:</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1) информацию и документы об участнике закупки:</w:t>
      </w:r>
    </w:p>
    <w:p w:rsidR="00B60F3A" w:rsidRPr="008D5851" w:rsidRDefault="00DD28BF" w:rsidP="008D5851">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а) </w:t>
      </w:r>
      <w:r>
        <w:rPr>
          <w:rFonts w:ascii="Times New Roman" w:hAnsi="Times New Roman"/>
          <w:sz w:val="24"/>
          <w:szCs w:val="24"/>
          <w:lang w:eastAsia="ru-RU"/>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Pr>
          <w:rFonts w:ascii="Times New Roman" w:hAnsi="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б) </w:t>
      </w:r>
      <w:r w:rsidR="00DD28BF">
        <w:rPr>
          <w:rFonts w:ascii="Times New Roman" w:hAnsi="Times New Roman"/>
          <w:sz w:val="24"/>
          <w:szCs w:val="24"/>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в) </w:t>
      </w:r>
      <w:r w:rsidR="00DD28BF">
        <w:rPr>
          <w:rFonts w:ascii="Times New Roman" w:hAnsi="Times New Roman"/>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г) </w:t>
      </w:r>
      <w:r w:rsidR="00DD28BF">
        <w:rPr>
          <w:rFonts w:ascii="Times New Roman" w:hAnsi="Times New Roman"/>
          <w:sz w:val="24"/>
          <w:szCs w:val="24"/>
          <w:lang w:eastAsia="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00DD28BF">
        <w:rPr>
          <w:rFonts w:ascii="Times New Roman" w:hAnsi="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r w:rsidR="00DD28BF">
        <w:rPr>
          <w:rFonts w:ascii="Times New Roman" w:hAnsi="Times New Roman"/>
          <w:sz w:val="24"/>
          <w:szCs w:val="24"/>
          <w:lang w:eastAsia="ru-RU"/>
        </w:rPr>
        <w:t>д)</w:t>
      </w:r>
      <w:r w:rsidR="008A552E">
        <w:rPr>
          <w:rFonts w:ascii="Times New Roman" w:hAnsi="Times New Roman"/>
          <w:sz w:val="24"/>
          <w:szCs w:val="24"/>
          <w:lang w:eastAsia="ru-RU"/>
        </w:rPr>
        <w:t xml:space="preserve"> </w:t>
      </w:r>
      <w:r w:rsidR="00DD28BF">
        <w:rPr>
          <w:rFonts w:ascii="Times New Roman" w:hAnsi="Times New Roman"/>
          <w:sz w:val="24"/>
          <w:szCs w:val="24"/>
          <w:lang w:eastAsia="ru-RU"/>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е) </w:t>
      </w:r>
      <w:r w:rsidR="00DD28BF">
        <w:rPr>
          <w:rFonts w:ascii="Times New Roman" w:hAnsi="Times New Roman"/>
          <w:sz w:val="24"/>
          <w:szCs w:val="24"/>
          <w:lang w:eastAsia="ru-RU"/>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00DD28BF">
        <w:rPr>
          <w:rFonts w:ascii="Times New Roman" w:hAnsi="Times New Roman"/>
          <w:sz w:val="24"/>
          <w:szCs w:val="24"/>
          <w:lang w:eastAsia="ru-RU"/>
        </w:rPr>
        <w:t xml:space="preserve"> </w:t>
      </w:r>
      <w:proofErr w:type="gramStart"/>
      <w:r w:rsidR="00DD28BF">
        <w:rPr>
          <w:rFonts w:ascii="Times New Roman" w:hAnsi="Times New Roman"/>
          <w:sz w:val="24"/>
          <w:szCs w:val="24"/>
          <w:lang w:eastAsia="ru-RU"/>
        </w:rPr>
        <w:t xml:space="preserve">с </w:t>
      </w:r>
      <w:r w:rsidR="00DD28BF">
        <w:rPr>
          <w:rFonts w:ascii="Times New Roman" w:hAnsi="Times New Roman"/>
          <w:sz w:val="24"/>
          <w:szCs w:val="24"/>
          <w:lang w:eastAsia="ru-RU"/>
        </w:rPr>
        <w:lastRenderedPageBreak/>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ж) </w:t>
      </w:r>
      <w:r w:rsidR="00DD28BF">
        <w:rPr>
          <w:rFonts w:ascii="Times New Roman" w:hAnsi="Times New Roman"/>
          <w:sz w:val="24"/>
          <w:szCs w:val="24"/>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з) </w:t>
      </w:r>
      <w:r w:rsidR="00DD28BF">
        <w:rPr>
          <w:rFonts w:ascii="Times New Roman" w:hAnsi="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CB544D" w:rsidRPr="008D5851" w:rsidRDefault="008D5851" w:rsidP="00CB544D">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к) </w:t>
      </w:r>
      <w:r w:rsidR="00CB544D" w:rsidRPr="008D5851">
        <w:rPr>
          <w:rFonts w:ascii="Times New Roman" w:hAnsi="Times New Roman"/>
          <w:sz w:val="24"/>
          <w:szCs w:val="24"/>
          <w:lang w:eastAsia="ru-RU"/>
        </w:rPr>
        <w:t xml:space="preserve">декларация о принадлежности участника закупки к организации инвалидов, предусмотренной </w:t>
      </w:r>
      <w:hyperlink r:id="rId5" w:history="1">
        <w:r w:rsidR="00CB544D" w:rsidRPr="008D5851">
          <w:rPr>
            <w:rFonts w:ascii="Times New Roman" w:hAnsi="Times New Roman"/>
            <w:sz w:val="24"/>
            <w:szCs w:val="24"/>
            <w:lang w:eastAsia="ru-RU"/>
          </w:rPr>
          <w:t>частью 2 статьи 29</w:t>
        </w:r>
      </w:hyperlink>
      <w:r w:rsidR="00CB544D" w:rsidRPr="008D5851">
        <w:rPr>
          <w:rFonts w:ascii="Times New Roman" w:hAnsi="Times New Roman"/>
          <w:sz w:val="24"/>
          <w:szCs w:val="24"/>
          <w:lang w:eastAsia="ru-RU"/>
        </w:rPr>
        <w:t xml:space="preserve"> н Федерального закона (если участник закупки является такой организацией);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л) </w:t>
      </w:r>
      <w:r w:rsidR="00314931" w:rsidRPr="008D5851">
        <w:rPr>
          <w:rFonts w:ascii="Times New Roman" w:hAnsi="Times New Roman"/>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00314931" w:rsidRPr="008D5851">
          <w:rPr>
            <w:rFonts w:ascii="Times New Roman" w:hAnsi="Times New Roman"/>
            <w:sz w:val="24"/>
            <w:szCs w:val="24"/>
            <w:lang w:eastAsia="ru-RU"/>
          </w:rPr>
          <w:t>частью 3 статьи 30</w:t>
        </w:r>
      </w:hyperlink>
      <w:r w:rsidR="00314931" w:rsidRPr="008D5851">
        <w:rPr>
          <w:rFonts w:ascii="Times New Roman" w:hAnsi="Times New Roman"/>
          <w:sz w:val="24"/>
          <w:szCs w:val="24"/>
          <w:lang w:eastAsia="ru-RU"/>
        </w:rPr>
        <w:t xml:space="preserve"> Федерального закона;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м) </w:t>
      </w:r>
      <w:r w:rsidR="00314931" w:rsidRPr="008D5851">
        <w:rPr>
          <w:rFonts w:ascii="Times New Roman" w:hAnsi="Times New Roman"/>
          <w:sz w:val="24"/>
          <w:szCs w:val="24"/>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00314931" w:rsidRPr="008D5851">
        <w:rPr>
          <w:rFonts w:ascii="Times New Roman" w:hAnsi="Times New Roman"/>
          <w:sz w:val="24"/>
          <w:szCs w:val="24"/>
          <w:lang w:eastAsia="ru-RU"/>
        </w:rPr>
        <w:t xml:space="preserve"> сделкой;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н) </w:t>
      </w:r>
      <w:r w:rsidR="00314931" w:rsidRPr="008D5851">
        <w:rPr>
          <w:rFonts w:ascii="Times New Roman" w:hAnsi="Times New Roman"/>
          <w:sz w:val="24"/>
          <w:szCs w:val="24"/>
          <w:lang w:eastAsia="ru-RU"/>
        </w:rPr>
        <w:t xml:space="preserve">документы, подтверждающие соответствие участника закупки требованиям, установленным </w:t>
      </w:r>
      <w:hyperlink r:id="rId7" w:history="1">
        <w:r w:rsidR="00314931" w:rsidRPr="008D5851">
          <w:rPr>
            <w:rFonts w:ascii="Times New Roman" w:hAnsi="Times New Roman"/>
            <w:sz w:val="24"/>
            <w:szCs w:val="24"/>
            <w:lang w:eastAsia="ru-RU"/>
          </w:rPr>
          <w:t>пунктом 1 части 1 статьи 31</w:t>
        </w:r>
      </w:hyperlink>
      <w:r w:rsidR="00314931" w:rsidRPr="008D5851">
        <w:rPr>
          <w:rFonts w:ascii="Times New Roman" w:hAnsi="Times New Roman"/>
          <w:sz w:val="24"/>
          <w:szCs w:val="24"/>
          <w:lang w:eastAsia="ru-RU"/>
        </w:rPr>
        <w:t xml:space="preserve"> Федерального закона, документы, подтверждающие соответствие участника закупки дополнительным требованиям, установленным в соответствии с </w:t>
      </w:r>
      <w:hyperlink r:id="rId8" w:history="1">
        <w:r w:rsidR="00314931" w:rsidRPr="008D5851">
          <w:rPr>
            <w:rFonts w:ascii="Times New Roman" w:hAnsi="Times New Roman"/>
            <w:sz w:val="24"/>
            <w:szCs w:val="24"/>
            <w:lang w:eastAsia="ru-RU"/>
          </w:rPr>
          <w:t>частями 2</w:t>
        </w:r>
      </w:hyperlink>
      <w:r w:rsidR="00314931" w:rsidRPr="008D5851">
        <w:rPr>
          <w:rFonts w:ascii="Times New Roman" w:hAnsi="Times New Roman"/>
          <w:sz w:val="24"/>
          <w:szCs w:val="24"/>
          <w:lang w:eastAsia="ru-RU"/>
        </w:rPr>
        <w:t xml:space="preserve"> и </w:t>
      </w:r>
      <w:hyperlink r:id="rId9" w:history="1">
        <w:r w:rsidR="00314931" w:rsidRPr="008D5851">
          <w:rPr>
            <w:rFonts w:ascii="Times New Roman" w:hAnsi="Times New Roman"/>
            <w:sz w:val="24"/>
            <w:szCs w:val="24"/>
            <w:lang w:eastAsia="ru-RU"/>
          </w:rPr>
          <w:t>2.1</w:t>
        </w:r>
      </w:hyperlink>
      <w:r w:rsidR="00314931" w:rsidRPr="008D5851">
        <w:rPr>
          <w:rFonts w:ascii="Times New Roman" w:hAnsi="Times New Roman"/>
          <w:sz w:val="24"/>
          <w:szCs w:val="24"/>
          <w:lang w:eastAsia="ru-RU"/>
        </w:rPr>
        <w:t xml:space="preserve"> (при наличии таких требований) статьи 31 Федерального закона, если иное не предусмотрено настоящим Федеральным законом;</w:t>
      </w:r>
      <w:proofErr w:type="gramEnd"/>
    </w:p>
    <w:p w:rsidR="00B60F3A"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о) </w:t>
      </w:r>
      <w:r w:rsidR="00314931" w:rsidRPr="008D5851">
        <w:rPr>
          <w:rFonts w:ascii="Times New Roman" w:hAnsi="Times New Roman"/>
          <w:sz w:val="24"/>
          <w:szCs w:val="24"/>
          <w:lang w:eastAsia="ru-RU"/>
        </w:rPr>
        <w:t xml:space="preserve">декларация о соответствии участника закупки требованиям, установленным </w:t>
      </w:r>
      <w:hyperlink r:id="rId10" w:history="1">
        <w:r w:rsidR="00314931" w:rsidRPr="008D5851">
          <w:rPr>
            <w:rFonts w:ascii="Times New Roman" w:hAnsi="Times New Roman"/>
            <w:sz w:val="24"/>
            <w:szCs w:val="24"/>
            <w:lang w:eastAsia="ru-RU"/>
          </w:rPr>
          <w:t>пунктами 3</w:t>
        </w:r>
      </w:hyperlink>
      <w:r w:rsidR="00314931" w:rsidRPr="008D5851">
        <w:rPr>
          <w:rFonts w:ascii="Times New Roman" w:hAnsi="Times New Roman"/>
          <w:sz w:val="24"/>
          <w:szCs w:val="24"/>
          <w:lang w:eastAsia="ru-RU"/>
        </w:rPr>
        <w:t xml:space="preserve"> - </w:t>
      </w:r>
      <w:hyperlink r:id="rId11" w:history="1">
        <w:r w:rsidR="00314931" w:rsidRPr="008D5851">
          <w:rPr>
            <w:rFonts w:ascii="Times New Roman" w:hAnsi="Times New Roman"/>
            <w:sz w:val="24"/>
            <w:szCs w:val="24"/>
            <w:lang w:eastAsia="ru-RU"/>
          </w:rPr>
          <w:t>5</w:t>
        </w:r>
      </w:hyperlink>
      <w:r w:rsidR="00314931" w:rsidRPr="008D5851">
        <w:rPr>
          <w:rFonts w:ascii="Times New Roman" w:hAnsi="Times New Roman"/>
          <w:sz w:val="24"/>
          <w:szCs w:val="24"/>
          <w:lang w:eastAsia="ru-RU"/>
        </w:rPr>
        <w:t xml:space="preserve">, </w:t>
      </w:r>
      <w:hyperlink r:id="rId12" w:history="1">
        <w:r w:rsidR="00314931" w:rsidRPr="008D5851">
          <w:rPr>
            <w:rFonts w:ascii="Times New Roman" w:hAnsi="Times New Roman"/>
            <w:sz w:val="24"/>
            <w:szCs w:val="24"/>
            <w:lang w:eastAsia="ru-RU"/>
          </w:rPr>
          <w:t>7</w:t>
        </w:r>
      </w:hyperlink>
      <w:r w:rsidR="00314931" w:rsidRPr="008D5851">
        <w:rPr>
          <w:rFonts w:ascii="Times New Roman" w:hAnsi="Times New Roman"/>
          <w:sz w:val="24"/>
          <w:szCs w:val="24"/>
          <w:lang w:eastAsia="ru-RU"/>
        </w:rPr>
        <w:t xml:space="preserve"> - </w:t>
      </w:r>
      <w:hyperlink r:id="rId13" w:history="1">
        <w:r w:rsidR="00314931" w:rsidRPr="008D5851">
          <w:rPr>
            <w:rFonts w:ascii="Times New Roman" w:hAnsi="Times New Roman"/>
            <w:sz w:val="24"/>
            <w:szCs w:val="24"/>
            <w:lang w:eastAsia="ru-RU"/>
          </w:rPr>
          <w:t>11 части 1 статьи 31</w:t>
        </w:r>
      </w:hyperlink>
      <w:r w:rsidR="00314931" w:rsidRPr="008D5851">
        <w:rPr>
          <w:rFonts w:ascii="Times New Roman" w:hAnsi="Times New Roman"/>
          <w:sz w:val="24"/>
          <w:szCs w:val="24"/>
          <w:lang w:eastAsia="ru-RU"/>
        </w:rPr>
        <w:t xml:space="preserve"> Федерального закона</w:t>
      </w:r>
      <w:r w:rsidR="00B60F3A" w:rsidRPr="008D5851">
        <w:rPr>
          <w:rFonts w:ascii="Times New Roman" w:hAnsi="Times New Roman"/>
          <w:bCs/>
          <w:sz w:val="24"/>
          <w:szCs w:val="24"/>
          <w:lang w:eastAsia="ru-RU"/>
        </w:rPr>
        <w:t>;</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п) </w:t>
      </w:r>
      <w:r w:rsidR="00314931" w:rsidRPr="008D5851">
        <w:rPr>
          <w:rFonts w:ascii="Times New Roman" w:hAnsi="Times New Roman"/>
          <w:sz w:val="24"/>
          <w:szCs w:val="24"/>
          <w:lang w:eastAsia="ru-RU"/>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314931" w:rsidRPr="008D5851">
        <w:rPr>
          <w:rFonts w:ascii="Times New Roman" w:hAnsi="Times New Roman"/>
          <w:sz w:val="24"/>
          <w:szCs w:val="24"/>
          <w:lang w:eastAsia="ru-RU"/>
        </w:rPr>
        <w:t>дств в к</w:t>
      </w:r>
      <w:proofErr w:type="gramEnd"/>
      <w:r w:rsidR="00314931" w:rsidRPr="008D5851">
        <w:rPr>
          <w:rFonts w:ascii="Times New Roman" w:hAnsi="Times New Roman"/>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р) </w:t>
      </w:r>
      <w:r w:rsidR="00314931" w:rsidRPr="008D5851">
        <w:rPr>
          <w:rFonts w:ascii="Times New Roman" w:hAnsi="Times New Roman"/>
          <w:sz w:val="24"/>
          <w:szCs w:val="24"/>
          <w:lang w:eastAsia="ru-RU"/>
        </w:rPr>
        <w:t xml:space="preserve">в случае проведения электронного конкурса и установления критерия, предусмотренного </w:t>
      </w:r>
      <w:hyperlink r:id="rId14" w:history="1">
        <w:r w:rsidR="00314931" w:rsidRPr="008D5851">
          <w:rPr>
            <w:rFonts w:ascii="Times New Roman" w:hAnsi="Times New Roman"/>
            <w:sz w:val="24"/>
            <w:szCs w:val="24"/>
            <w:lang w:eastAsia="ru-RU"/>
          </w:rPr>
          <w:t>пунктом 4 части 1 статьи 32</w:t>
        </w:r>
      </w:hyperlink>
      <w:r w:rsidR="00314931" w:rsidRPr="008D5851">
        <w:rPr>
          <w:rFonts w:ascii="Times New Roman" w:hAnsi="Times New Roman"/>
          <w:sz w:val="24"/>
          <w:szCs w:val="24"/>
          <w:lang w:eastAsia="ru-RU"/>
        </w:rPr>
        <w:t xml:space="preserve">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B60F3A" w:rsidRPr="008D5851"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2) предложение участника закупки в отношении объекта закупки:</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bookmarkStart w:id="0" w:name="Par19"/>
      <w:bookmarkEnd w:id="0"/>
      <w:r>
        <w:rPr>
          <w:rFonts w:ascii="Times New Roman" w:hAnsi="Times New Roman"/>
          <w:bCs/>
          <w:sz w:val="24"/>
          <w:szCs w:val="24"/>
          <w:lang w:eastAsia="ru-RU"/>
        </w:rPr>
        <w:t xml:space="preserve">          </w:t>
      </w:r>
      <w:r w:rsidR="00B60F3A" w:rsidRPr="009E455F">
        <w:rPr>
          <w:rFonts w:ascii="Times New Roman" w:hAnsi="Times New Roman"/>
          <w:bCs/>
          <w:sz w:val="24"/>
          <w:szCs w:val="24"/>
          <w:lang w:eastAsia="ru-RU"/>
        </w:rPr>
        <w:t xml:space="preserve">а) </w:t>
      </w:r>
      <w:r w:rsidR="0033046E" w:rsidRPr="009E455F">
        <w:rPr>
          <w:rFonts w:ascii="Times New Roman" w:hAnsi="Times New Roman"/>
          <w:sz w:val="24"/>
          <w:szCs w:val="24"/>
          <w:lang w:eastAsia="ru-RU"/>
        </w:rPr>
        <w:t xml:space="preserve"> информация о товаре, предусмотренная </w:t>
      </w:r>
      <w:hyperlink r:id="rId15"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6" w:history="1">
        <w:r w:rsidR="0033046E" w:rsidRPr="009E455F">
          <w:rPr>
            <w:rFonts w:ascii="Times New Roman" w:hAnsi="Times New Roman"/>
            <w:sz w:val="24"/>
            <w:szCs w:val="24"/>
            <w:lang w:eastAsia="ru-RU"/>
          </w:rPr>
          <w:t>"б" пункта 2 части 1</w:t>
        </w:r>
      </w:hyperlink>
      <w:r w:rsidR="0033046E" w:rsidRPr="009E455F">
        <w:rPr>
          <w:rFonts w:ascii="Times New Roman" w:hAnsi="Times New Roman"/>
          <w:sz w:val="24"/>
          <w:szCs w:val="24"/>
          <w:lang w:eastAsia="ru-RU"/>
        </w:rP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17" w:history="1">
        <w:r w:rsidR="0033046E" w:rsidRPr="009E455F">
          <w:rPr>
            <w:rFonts w:ascii="Times New Roman" w:hAnsi="Times New Roman"/>
            <w:sz w:val="24"/>
            <w:szCs w:val="24"/>
            <w:lang w:eastAsia="ru-RU"/>
          </w:rPr>
          <w:t>подпунктом "а" пункта 2 части 1</w:t>
        </w:r>
      </w:hyperlink>
      <w:r w:rsidR="0033046E" w:rsidRPr="009E455F">
        <w:rPr>
          <w:rFonts w:ascii="Times New Roman" w:hAnsi="Times New Roman"/>
          <w:sz w:val="24"/>
          <w:szCs w:val="24"/>
          <w:lang w:eastAsia="ru-RU"/>
        </w:rPr>
        <w:t xml:space="preserve"> настоящей </w:t>
      </w:r>
      <w:r w:rsidR="0033046E" w:rsidRPr="009E455F">
        <w:rPr>
          <w:rFonts w:ascii="Times New Roman" w:hAnsi="Times New Roman"/>
          <w:sz w:val="24"/>
          <w:szCs w:val="24"/>
          <w:lang w:eastAsia="ru-RU"/>
        </w:rPr>
        <w:lastRenderedPageBreak/>
        <w:t>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gramStart"/>
      <w:r w:rsidR="0033046E" w:rsidRPr="009E455F">
        <w:rPr>
          <w:rFonts w:ascii="Times New Roman" w:hAnsi="Times New Roman"/>
          <w:sz w:val="24"/>
          <w:szCs w:val="24"/>
          <w:lang w:eastAsia="ru-RU"/>
        </w:rPr>
        <w:t xml:space="preserve">б) информация, предусмотренная </w:t>
      </w:r>
      <w:hyperlink r:id="rId18"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9" w:history="1">
        <w:r w:rsidR="0033046E" w:rsidRPr="009E455F">
          <w:rPr>
            <w:rFonts w:ascii="Times New Roman" w:hAnsi="Times New Roman"/>
            <w:sz w:val="24"/>
            <w:szCs w:val="24"/>
            <w:lang w:eastAsia="ru-RU"/>
          </w:rPr>
          <w:t>"г" пункта 2 части 1</w:t>
        </w:r>
      </w:hyperlink>
      <w:r w:rsidR="0033046E" w:rsidRPr="009E455F">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0033046E" w:rsidRPr="009E455F">
        <w:rPr>
          <w:rFonts w:ascii="Times New Roman" w:hAnsi="Times New Roman"/>
          <w:sz w:val="24"/>
          <w:szCs w:val="24"/>
          <w:lang w:eastAsia="ru-RU"/>
        </w:rPr>
        <w:t xml:space="preserve">, не включается в заявку на участие в закупке в случае включения заказчиком в соответствии с </w:t>
      </w:r>
      <w:hyperlink r:id="rId20" w:history="1">
        <w:r w:rsidR="0033046E" w:rsidRPr="009E455F">
          <w:rPr>
            <w:rFonts w:ascii="Times New Roman" w:hAnsi="Times New Roman"/>
            <w:sz w:val="24"/>
            <w:szCs w:val="24"/>
            <w:lang w:eastAsia="ru-RU"/>
          </w:rPr>
          <w:t>пунктом 8 части 1 статьи 33</w:t>
        </w:r>
      </w:hyperlink>
      <w:r w:rsidR="0033046E" w:rsidRPr="009E455F">
        <w:rPr>
          <w:rFonts w:ascii="Times New Roman" w:hAnsi="Times New Roman"/>
          <w:sz w:val="24"/>
          <w:szCs w:val="24"/>
          <w:lang w:eastAsia="ru-RU"/>
        </w:rPr>
        <w:t xml:space="preserve">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B60F3A" w:rsidRPr="009E455F" w:rsidRDefault="00B60F3A" w:rsidP="0033046E">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9E455F">
        <w:rPr>
          <w:rFonts w:ascii="Times New Roman" w:hAnsi="Times New Roman"/>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bookmarkStart w:id="1" w:name="Par22"/>
      <w:bookmarkEnd w:id="1"/>
      <w:r w:rsidRPr="009E455F">
        <w:rPr>
          <w:rFonts w:ascii="Times New Roman" w:hAnsi="Times New Roman"/>
          <w:bCs/>
          <w:sz w:val="24"/>
          <w:szCs w:val="24"/>
          <w:lang w:eastAsia="ru-RU"/>
        </w:rPr>
        <w:t xml:space="preserve">г) с учетом положений </w:t>
      </w:r>
      <w:hyperlink w:anchor="Par27" w:history="1">
        <w:r w:rsidRPr="009E455F">
          <w:rPr>
            <w:rFonts w:ascii="Times New Roman" w:hAnsi="Times New Roman"/>
            <w:bCs/>
            <w:sz w:val="24"/>
            <w:szCs w:val="24"/>
            <w:lang w:eastAsia="ru-RU"/>
          </w:rPr>
          <w:t>части 2</w:t>
        </w:r>
      </w:hyperlink>
      <w:r w:rsidRPr="009E455F">
        <w:rPr>
          <w:rFonts w:ascii="Times New Roman" w:hAnsi="Times New Roman"/>
          <w:bCs/>
          <w:sz w:val="24"/>
          <w:szCs w:val="24"/>
          <w:lang w:eastAsia="ru-RU"/>
        </w:rPr>
        <w:t xml:space="preserve"> </w:t>
      </w:r>
      <w:r w:rsidR="000C78B8" w:rsidRPr="009E455F">
        <w:rPr>
          <w:rFonts w:ascii="Times New Roman" w:hAnsi="Times New Roman"/>
          <w:bCs/>
          <w:sz w:val="24"/>
          <w:szCs w:val="24"/>
          <w:lang w:eastAsia="ru-RU"/>
        </w:rPr>
        <w:t xml:space="preserve">статьи 43 Федерального закона </w:t>
      </w:r>
      <w:r w:rsidRPr="009E455F">
        <w:rPr>
          <w:rFonts w:ascii="Times New Roman" w:hAnsi="Times New Roman"/>
          <w:bCs/>
          <w:sz w:val="24"/>
          <w:szCs w:val="24"/>
          <w:lang w:eastAsia="ru-RU"/>
        </w:rPr>
        <w:t xml:space="preserve">предложение по критериям, предусмотренным </w:t>
      </w:r>
      <w:hyperlink r:id="rId21" w:history="1">
        <w:r w:rsidRPr="009E455F">
          <w:rPr>
            <w:rFonts w:ascii="Times New Roman" w:hAnsi="Times New Roman"/>
            <w:bCs/>
            <w:sz w:val="24"/>
            <w:szCs w:val="24"/>
            <w:lang w:eastAsia="ru-RU"/>
          </w:rPr>
          <w:t>пунктами 2</w:t>
        </w:r>
      </w:hyperlink>
      <w:r w:rsidRPr="009E455F">
        <w:rPr>
          <w:rFonts w:ascii="Times New Roman" w:hAnsi="Times New Roman"/>
          <w:bCs/>
          <w:sz w:val="24"/>
          <w:szCs w:val="24"/>
          <w:lang w:eastAsia="ru-RU"/>
        </w:rPr>
        <w:t xml:space="preserve"> и (или) </w:t>
      </w:r>
      <w:hyperlink r:id="rId22" w:history="1">
        <w:r w:rsidRPr="009E455F">
          <w:rPr>
            <w:rFonts w:ascii="Times New Roman" w:hAnsi="Times New Roman"/>
            <w:bCs/>
            <w:sz w:val="24"/>
            <w:szCs w:val="24"/>
            <w:lang w:eastAsia="ru-RU"/>
          </w:rPr>
          <w:t>3 части 1 статьи 32</w:t>
        </w:r>
      </w:hyperlink>
      <w:r w:rsidRPr="009E455F">
        <w:rPr>
          <w:rFonts w:ascii="Times New Roman" w:hAnsi="Times New Roman"/>
          <w:bCs/>
          <w:sz w:val="24"/>
          <w:szCs w:val="24"/>
          <w:lang w:eastAsia="ru-RU"/>
        </w:rPr>
        <w:t xml:space="preserve">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r w:rsidRPr="009E455F">
        <w:rPr>
          <w:rFonts w:ascii="Times New Roman" w:hAnsi="Times New Roman"/>
          <w:bCs/>
          <w:sz w:val="24"/>
          <w:szCs w:val="24"/>
          <w:lang w:eastAsia="ru-RU"/>
        </w:rPr>
        <w:t>д)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38508B" w:rsidRPr="009E455F" w:rsidRDefault="008D5851" w:rsidP="008D5851">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3</w:t>
      </w:r>
      <w:r w:rsidR="00B60F3A" w:rsidRPr="009E455F">
        <w:rPr>
          <w:rFonts w:ascii="Times New Roman" w:hAnsi="Times New Roman"/>
          <w:bCs/>
          <w:sz w:val="24"/>
          <w:szCs w:val="24"/>
          <w:lang w:eastAsia="ru-RU"/>
        </w:rPr>
        <w:t xml:space="preserve">) информация и документы, предусмотренные нормативными правовыми актами, принятыми в соответствии с </w:t>
      </w:r>
      <w:hyperlink r:id="rId23" w:history="1">
        <w:r w:rsidR="00B60F3A" w:rsidRPr="009E455F">
          <w:rPr>
            <w:rFonts w:ascii="Times New Roman" w:hAnsi="Times New Roman"/>
            <w:bCs/>
            <w:sz w:val="24"/>
            <w:szCs w:val="24"/>
            <w:lang w:eastAsia="ru-RU"/>
          </w:rPr>
          <w:t>частями 3</w:t>
        </w:r>
      </w:hyperlink>
      <w:r w:rsidR="00B60F3A" w:rsidRPr="009E455F">
        <w:rPr>
          <w:rFonts w:ascii="Times New Roman" w:hAnsi="Times New Roman"/>
          <w:bCs/>
          <w:sz w:val="24"/>
          <w:szCs w:val="24"/>
          <w:lang w:eastAsia="ru-RU"/>
        </w:rPr>
        <w:t xml:space="preserve"> и </w:t>
      </w:r>
      <w:hyperlink r:id="rId24" w:history="1">
        <w:r w:rsidR="00B60F3A" w:rsidRPr="009E455F">
          <w:rPr>
            <w:rFonts w:ascii="Times New Roman" w:hAnsi="Times New Roman"/>
            <w:bCs/>
            <w:sz w:val="24"/>
            <w:szCs w:val="24"/>
            <w:lang w:eastAsia="ru-RU"/>
          </w:rPr>
          <w:t>4 статьи 14</w:t>
        </w:r>
      </w:hyperlink>
      <w:r w:rsidR="00B60F3A" w:rsidRPr="009E455F">
        <w:rPr>
          <w:rFonts w:ascii="Times New Roman" w:hAnsi="Times New Roman"/>
          <w:bCs/>
          <w:sz w:val="24"/>
          <w:szCs w:val="24"/>
          <w:lang w:eastAsia="ru-RU"/>
        </w:rPr>
        <w:t xml:space="preserve">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00B60F3A" w:rsidRPr="009E455F">
        <w:rPr>
          <w:rFonts w:ascii="Times New Roman" w:hAnsi="Times New Roman"/>
          <w:bCs/>
          <w:sz w:val="24"/>
          <w:szCs w:val="24"/>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B435F0" w:rsidRPr="009E455F" w:rsidRDefault="00B435F0" w:rsidP="00197183">
      <w:pPr>
        <w:autoSpaceDE w:val="0"/>
        <w:autoSpaceDN w:val="0"/>
        <w:adjustRightInd w:val="0"/>
        <w:spacing w:line="240" w:lineRule="auto"/>
        <w:jc w:val="both"/>
        <w:rPr>
          <w:rFonts w:ascii="Times New Roman" w:hAnsi="Times New Roman"/>
          <w:bCs/>
          <w:sz w:val="24"/>
          <w:szCs w:val="24"/>
          <w:lang w:eastAsia="ru-RU"/>
        </w:rPr>
      </w:pPr>
    </w:p>
    <w:p w:rsidR="007D5D5B" w:rsidRDefault="007D5D5B" w:rsidP="00197183">
      <w:pPr>
        <w:autoSpaceDE w:val="0"/>
        <w:autoSpaceDN w:val="0"/>
        <w:adjustRightInd w:val="0"/>
        <w:spacing w:line="240" w:lineRule="auto"/>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          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7D5D5B">
        <w:rPr>
          <w:rFonts w:ascii="Times New Roman" w:hAnsi="Times New Roman"/>
          <w:bCs/>
          <w:color w:val="000000"/>
          <w:sz w:val="24"/>
          <w:szCs w:val="24"/>
          <w:lang w:eastAsia="ru-RU"/>
        </w:rPr>
        <w:t>окончания</w:t>
      </w:r>
      <w:proofErr w:type="gramEnd"/>
      <w:r w:rsidRPr="007D5D5B">
        <w:rPr>
          <w:rFonts w:ascii="Times New Roman" w:hAnsi="Times New Roman"/>
          <w:bCs/>
          <w:color w:val="000000"/>
          <w:sz w:val="24"/>
          <w:szCs w:val="24"/>
          <w:lang w:eastAsia="ru-RU"/>
        </w:rPr>
        <w:t xml:space="preserve"> установленного в соответствии с настоящим Федеральным законом срока подачи заявок на участие в закупке.</w:t>
      </w:r>
    </w:p>
    <w:p w:rsidR="00197183" w:rsidRPr="007D5D5B" w:rsidRDefault="00197183" w:rsidP="00197183">
      <w:pPr>
        <w:autoSpaceDE w:val="0"/>
        <w:autoSpaceDN w:val="0"/>
        <w:adjustRightInd w:val="0"/>
        <w:spacing w:line="240" w:lineRule="auto"/>
        <w:jc w:val="both"/>
        <w:rPr>
          <w:rFonts w:ascii="Times New Roman" w:hAnsi="Times New Roman"/>
          <w:bCs/>
          <w:color w:val="000000"/>
          <w:sz w:val="24"/>
          <w:szCs w:val="24"/>
          <w:lang w:eastAsia="ru-RU"/>
        </w:rPr>
      </w:pPr>
    </w:p>
    <w:p w:rsidR="007D5D5B"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3. </w:t>
      </w:r>
      <w:proofErr w:type="gramStart"/>
      <w:r w:rsidRPr="007D5D5B">
        <w:rPr>
          <w:rFonts w:ascii="Times New Roman" w:hAnsi="Times New Roman"/>
          <w:bCs/>
          <w:color w:val="000000"/>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DC4664" w:rsidRDefault="00DC4664"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8D5851" w:rsidRDefault="008D5851" w:rsidP="008D5851">
      <w:pPr>
        <w:autoSpaceDE w:val="0"/>
        <w:autoSpaceDN w:val="0"/>
        <w:adjustRightInd w:val="0"/>
        <w:spacing w:line="240" w:lineRule="auto"/>
        <w:ind w:firstLine="540"/>
        <w:jc w:val="both"/>
        <w:rPr>
          <w:rFonts w:ascii="Times New Roman" w:hAnsi="Times New Roman"/>
          <w:iCs/>
          <w:sz w:val="24"/>
          <w:szCs w:val="24"/>
          <w:lang w:eastAsia="ru-RU"/>
        </w:rPr>
      </w:pPr>
      <w:r>
        <w:rPr>
          <w:rFonts w:ascii="Times New Roman" w:hAnsi="Times New Roman"/>
          <w:iCs/>
          <w:sz w:val="24"/>
          <w:szCs w:val="24"/>
          <w:lang w:eastAsia="ru-RU"/>
        </w:rPr>
        <w:t>4</w:t>
      </w:r>
      <w:r w:rsidRPr="008D5851">
        <w:rPr>
          <w:rFonts w:ascii="Times New Roman" w:hAnsi="Times New Roman"/>
          <w:iCs/>
          <w:sz w:val="24"/>
          <w:szCs w:val="24"/>
          <w:lang w:eastAsia="ru-RU"/>
        </w:rPr>
        <w:t>. При проведении электронных процедур, закрытых электронных процедур:</w:t>
      </w:r>
    </w:p>
    <w:p w:rsidR="00197183" w:rsidRPr="007D5D5B" w:rsidRDefault="00197183"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w:t>
      </w:r>
      <w:r w:rsidRPr="00DC4664">
        <w:rPr>
          <w:rFonts w:ascii="Times New Roman" w:hAnsi="Times New Roman"/>
          <w:sz w:val="24"/>
          <w:szCs w:val="24"/>
          <w:lang w:eastAsia="ru-RU"/>
        </w:rPr>
        <w:lastRenderedPageBreak/>
        <w:t>Федеральным законом оператору электронной площадки, оператору специализированной электронной площадки;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2) информация и документы, предусмотренные </w:t>
      </w:r>
      <w:hyperlink r:id="rId25" w:history="1">
        <w:r w:rsidRPr="00DC4664">
          <w:rPr>
            <w:rFonts w:ascii="Times New Roman" w:hAnsi="Times New Roman"/>
            <w:sz w:val="24"/>
            <w:szCs w:val="24"/>
            <w:lang w:eastAsia="ru-RU"/>
          </w:rPr>
          <w:t>подпунктами "а"</w:t>
        </w:r>
      </w:hyperlink>
      <w:r w:rsidRPr="00DC4664">
        <w:rPr>
          <w:rFonts w:ascii="Times New Roman" w:hAnsi="Times New Roman"/>
          <w:sz w:val="24"/>
          <w:szCs w:val="24"/>
          <w:lang w:eastAsia="ru-RU"/>
        </w:rPr>
        <w:t xml:space="preserve"> - </w:t>
      </w:r>
      <w:hyperlink r:id="rId26" w:history="1">
        <w:r w:rsidRPr="00DC4664">
          <w:rPr>
            <w:rFonts w:ascii="Times New Roman" w:hAnsi="Times New Roman"/>
            <w:sz w:val="24"/>
            <w:szCs w:val="24"/>
            <w:lang w:eastAsia="ru-RU"/>
          </w:rPr>
          <w:t>"л" пункта 1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7"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28" w:history="1">
        <w:r w:rsidRPr="00DC4664">
          <w:rPr>
            <w:rFonts w:ascii="Times New Roman" w:hAnsi="Times New Roman"/>
            <w:sz w:val="24"/>
            <w:szCs w:val="24"/>
            <w:lang w:eastAsia="ru-RU"/>
          </w:rPr>
          <w:t>2.1</w:t>
        </w:r>
      </w:hyperlink>
      <w:r w:rsidRPr="00DC4664">
        <w:rPr>
          <w:rFonts w:ascii="Times New Roman" w:hAnsi="Times New Roman"/>
          <w:sz w:val="24"/>
          <w:szCs w:val="24"/>
          <w:lang w:eastAsia="ru-RU"/>
        </w:rPr>
        <w:t xml:space="preserve"> (при наличии таких требований) статьи 31 Федерального закона, и предусмотренные </w:t>
      </w:r>
      <w:hyperlink r:id="rId29" w:history="1">
        <w:r w:rsidRPr="00DC4664">
          <w:rPr>
            <w:rFonts w:ascii="Times New Roman" w:hAnsi="Times New Roman"/>
            <w:sz w:val="24"/>
            <w:szCs w:val="24"/>
            <w:lang w:eastAsia="ru-RU"/>
          </w:rPr>
          <w:t>подпунктом "н"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xml:space="preserve">, не включаются участником закупки в заявку на участие в закупке. </w:t>
      </w:r>
      <w:proofErr w:type="gramStart"/>
      <w:r w:rsidRPr="00DC4664">
        <w:rPr>
          <w:rFonts w:ascii="Times New Roman" w:hAnsi="Times New Roman"/>
          <w:sz w:val="24"/>
          <w:szCs w:val="24"/>
          <w:lang w:eastAsia="ru-RU"/>
        </w:rPr>
        <w:t>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4) при проведении закрытых электронных процедур документы, предусмотренные </w:t>
      </w:r>
      <w:hyperlink r:id="rId30" w:history="1">
        <w:r w:rsidRPr="00DC4664">
          <w:rPr>
            <w:rFonts w:ascii="Times New Roman" w:hAnsi="Times New Roman"/>
            <w:sz w:val="24"/>
            <w:szCs w:val="24"/>
            <w:lang w:eastAsia="ru-RU"/>
          </w:rPr>
          <w:t>подпунктом "н"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bookmarkStart w:id="2" w:name="Par4"/>
      <w:bookmarkEnd w:id="2"/>
      <w:r w:rsidRPr="00DC4664">
        <w:rPr>
          <w:rFonts w:ascii="Times New Roman" w:hAnsi="Times New Roman"/>
          <w:sz w:val="24"/>
          <w:szCs w:val="24"/>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а) подачи заявки на участие в закупке с нарушением требований, предусмотренных </w:t>
      </w:r>
      <w:hyperlink r:id="rId31" w:history="1">
        <w:r w:rsidRPr="00DC4664">
          <w:rPr>
            <w:rFonts w:ascii="Times New Roman" w:hAnsi="Times New Roman"/>
            <w:sz w:val="24"/>
            <w:szCs w:val="24"/>
            <w:lang w:eastAsia="ru-RU"/>
          </w:rPr>
          <w:t>частью 1 статьи 5</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в) подачи заявки на участие в закупке после окончания срока подачи заявок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г) 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д) указания в соответствии с </w:t>
      </w:r>
      <w:hyperlink r:id="rId32" w:history="1">
        <w:r w:rsidRPr="00DC4664">
          <w:rPr>
            <w:rFonts w:ascii="Times New Roman" w:hAnsi="Times New Roman"/>
            <w:sz w:val="24"/>
            <w:szCs w:val="24"/>
            <w:lang w:eastAsia="ru-RU"/>
          </w:rPr>
          <w:t>подпунктом "б" пункта 2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xml:space="preserve"> иностранного государства в качестве страны происхождении товара в случае установления в соответствии со </w:t>
      </w:r>
      <w:hyperlink r:id="rId33"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е) получения оператором электронной площадки от банка информации, указанной в </w:t>
      </w:r>
      <w:hyperlink r:id="rId34" w:history="1">
        <w:r w:rsidRPr="00DC4664">
          <w:rPr>
            <w:rFonts w:ascii="Times New Roman" w:hAnsi="Times New Roman"/>
            <w:sz w:val="24"/>
            <w:szCs w:val="24"/>
            <w:lang w:eastAsia="ru-RU"/>
          </w:rPr>
          <w:t>подпункте "г" пункта 3 части 5 статьи 44</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w:t>
      </w:r>
      <w:r w:rsidRPr="00DC4664">
        <w:rPr>
          <w:rFonts w:ascii="Times New Roman" w:hAnsi="Times New Roman"/>
          <w:sz w:val="24"/>
          <w:szCs w:val="24"/>
          <w:lang w:eastAsia="ru-RU"/>
        </w:rPr>
        <w:lastRenderedPageBreak/>
        <w:t xml:space="preserve">коду закупки, указанному в извещении об осуществлении закупки, приглашении, а </w:t>
      </w:r>
      <w:proofErr w:type="gramStart"/>
      <w:r w:rsidRPr="00DC4664">
        <w:rPr>
          <w:rFonts w:ascii="Times New Roman" w:hAnsi="Times New Roman"/>
          <w:sz w:val="24"/>
          <w:szCs w:val="24"/>
          <w:lang w:eastAsia="ru-RU"/>
        </w:rPr>
        <w:t>также</w:t>
      </w:r>
      <w:proofErr w:type="gramEnd"/>
      <w:r w:rsidRPr="00DC4664">
        <w:rPr>
          <w:rFonts w:ascii="Times New Roman" w:hAnsi="Times New Roman"/>
          <w:sz w:val="24"/>
          <w:szCs w:val="24"/>
          <w:lang w:eastAsia="ru-RU"/>
        </w:rPr>
        <w:t xml:space="preserve">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з) наличия в предусмотренном Федеральным </w:t>
      </w:r>
      <w:hyperlink r:id="rId35"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6" w:history="1">
        <w:r w:rsidRPr="00DC4664">
          <w:rPr>
            <w:rFonts w:ascii="Times New Roman" w:hAnsi="Times New Roman"/>
            <w:sz w:val="24"/>
            <w:szCs w:val="24"/>
            <w:lang w:eastAsia="ru-RU"/>
          </w:rPr>
          <w:t>частью 1.1 статьи 31</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7" w:history="1">
        <w:r w:rsidRPr="00DC4664">
          <w:rPr>
            <w:rFonts w:ascii="Times New Roman" w:hAnsi="Times New Roman"/>
            <w:sz w:val="24"/>
            <w:szCs w:val="24"/>
            <w:lang w:eastAsia="ru-RU"/>
          </w:rPr>
          <w:t>частью 3 статьи 31</w:t>
        </w:r>
      </w:hyperlink>
      <w:r w:rsidRPr="00DC4664">
        <w:rPr>
          <w:rFonts w:ascii="Times New Roman" w:hAnsi="Times New Roman"/>
          <w:sz w:val="24"/>
          <w:szCs w:val="24"/>
          <w:lang w:eastAsia="ru-RU"/>
        </w:rPr>
        <w:t xml:space="preserve">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8"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39" w:history="1">
        <w:r w:rsidRPr="00DC4664">
          <w:rPr>
            <w:rFonts w:ascii="Times New Roman" w:hAnsi="Times New Roman"/>
            <w:sz w:val="24"/>
            <w:szCs w:val="24"/>
            <w:lang w:eastAsia="ru-RU"/>
          </w:rPr>
          <w:t>2.1 статьи 31</w:t>
        </w:r>
      </w:hyperlink>
      <w:r w:rsidRPr="00DC4664">
        <w:rPr>
          <w:rFonts w:ascii="Times New Roman" w:hAnsi="Times New Roman"/>
          <w:sz w:val="24"/>
          <w:szCs w:val="24"/>
          <w:lang w:eastAsia="ru-RU"/>
        </w:rPr>
        <w:t xml:space="preserve"> Федерального закона);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0" w:history="1">
        <w:r w:rsidRPr="00DC4664">
          <w:rPr>
            <w:rFonts w:ascii="Times New Roman" w:hAnsi="Times New Roman"/>
            <w:sz w:val="24"/>
            <w:szCs w:val="24"/>
            <w:lang w:eastAsia="ru-RU"/>
          </w:rPr>
          <w:t>частью 3 статьи 30</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л) подачи заявки участником закупки, являющимся иностранным лицом, в случае установления в соответствии со </w:t>
      </w:r>
      <w:hyperlink r:id="rId41"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6) одновременно с возвратом заявки на участие в закупке,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не допускается;</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участник закупки после возврата ему заявки на участие в закупке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вправе подать новую заявку на участие в закупке в соответствии с требованиями настоящей статьи;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8) не позднее одного часа с момента получения заявки на участие в закупке, которая не подлежит возврату в соответствии с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а также информацию о дате и времени их подачи.</w:t>
      </w:r>
      <w:proofErr w:type="gramEnd"/>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w:t>
      </w:r>
      <w:proofErr w:type="gramStart"/>
      <w:r w:rsidRPr="00DC4664">
        <w:rPr>
          <w:rFonts w:ascii="Times New Roman" w:hAnsi="Times New Roman"/>
          <w:sz w:val="24"/>
          <w:szCs w:val="24"/>
          <w:lang w:eastAsia="ru-RU"/>
        </w:rPr>
        <w:t>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w:t>
      </w:r>
      <w:proofErr w:type="gramEnd"/>
      <w:r w:rsidRPr="00DC4664">
        <w:rPr>
          <w:rFonts w:ascii="Times New Roman" w:hAnsi="Times New Roman"/>
          <w:sz w:val="24"/>
          <w:szCs w:val="24"/>
          <w:lang w:eastAsia="ru-RU"/>
        </w:rPr>
        <w:t xml:space="preserve"> В случае предоставления в заявке копий документов такие копии заверяются участником закупки. Все листы заявки, все листы тома </w:t>
      </w:r>
      <w:r w:rsidRPr="00DC4664">
        <w:rPr>
          <w:rFonts w:ascii="Times New Roman" w:hAnsi="Times New Roman"/>
          <w:sz w:val="24"/>
          <w:szCs w:val="24"/>
          <w:lang w:eastAsia="ru-RU"/>
        </w:rPr>
        <w:lastRenderedPageBreak/>
        <w:t xml:space="preserve">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w:t>
      </w:r>
      <w:proofErr w:type="gramStart"/>
      <w:r w:rsidRPr="00DC4664">
        <w:rPr>
          <w:rFonts w:ascii="Times New Roman" w:hAnsi="Times New Roman"/>
          <w:sz w:val="24"/>
          <w:szCs w:val="24"/>
          <w:lang w:eastAsia="ru-RU"/>
        </w:rPr>
        <w:t>закупки</w:t>
      </w:r>
      <w:proofErr w:type="gramEnd"/>
      <w:r w:rsidRPr="00DC4664">
        <w:rPr>
          <w:rFonts w:ascii="Times New Roman" w:hAnsi="Times New Roman"/>
          <w:sz w:val="24"/>
          <w:szCs w:val="24"/>
          <w:lang w:eastAsia="ru-RU"/>
        </w:rPr>
        <w:t xml:space="preserve">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w:t>
      </w:r>
      <w:proofErr w:type="gramStart"/>
      <w:r w:rsidRPr="00DC4664">
        <w:rPr>
          <w:rFonts w:ascii="Times New Roman" w:hAnsi="Times New Roman"/>
          <w:sz w:val="24"/>
          <w:szCs w:val="24"/>
          <w:lang w:eastAsia="ru-RU"/>
        </w:rPr>
        <w:t>таких</w:t>
      </w:r>
      <w:proofErr w:type="gramEnd"/>
      <w:r w:rsidRPr="00DC4664">
        <w:rPr>
          <w:rFonts w:ascii="Times New Roman" w:hAnsi="Times New Roman"/>
          <w:sz w:val="24"/>
          <w:szCs w:val="24"/>
          <w:lang w:eastAsia="ru-RU"/>
        </w:rPr>
        <w:t xml:space="preserve"> заявки и тома должны быть пронумерованы, не является основанием для признания заявки не соответствующей требованиям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42" w:history="1">
        <w:r w:rsidRPr="00DC4664">
          <w:rPr>
            <w:rFonts w:ascii="Times New Roman" w:hAnsi="Times New Roman"/>
            <w:sz w:val="24"/>
            <w:szCs w:val="24"/>
            <w:lang w:eastAsia="ru-RU"/>
          </w:rPr>
          <w:t>подпунктом "д" пункта 1 части 1 статьи 72</w:t>
        </w:r>
      </w:hyperlink>
      <w:r w:rsidRPr="00DC4664">
        <w:rPr>
          <w:rFonts w:ascii="Times New Roman" w:hAnsi="Times New Roman"/>
          <w:sz w:val="24"/>
          <w:szCs w:val="24"/>
          <w:lang w:eastAsia="ru-RU"/>
        </w:rPr>
        <w:t xml:space="preserve"> Федерального закона. Изменение регистрируется в порядке, установленном Федеральным </w:t>
      </w:r>
      <w:hyperlink r:id="rId43"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860A8A" w:rsidRPr="00DC4664" w:rsidRDefault="00860A8A" w:rsidP="00197183">
      <w:pPr>
        <w:autoSpaceDE w:val="0"/>
        <w:autoSpaceDN w:val="0"/>
        <w:adjustRightInd w:val="0"/>
        <w:spacing w:line="240" w:lineRule="auto"/>
        <w:ind w:firstLine="540"/>
        <w:jc w:val="both"/>
        <w:rPr>
          <w:rFonts w:ascii="Times New Roman" w:hAnsi="Times New Roman"/>
          <w:bCs/>
          <w:sz w:val="24"/>
          <w:szCs w:val="24"/>
          <w:lang w:eastAsia="ru-RU"/>
        </w:rPr>
      </w:pPr>
    </w:p>
    <w:p w:rsidR="00860A8A" w:rsidRPr="00DC4664" w:rsidRDefault="00860A8A" w:rsidP="00197183">
      <w:pPr>
        <w:autoSpaceDE w:val="0"/>
        <w:autoSpaceDN w:val="0"/>
        <w:adjustRightInd w:val="0"/>
        <w:spacing w:line="240" w:lineRule="auto"/>
        <w:jc w:val="both"/>
        <w:rPr>
          <w:rFonts w:ascii="Times New Roman" w:hAnsi="Times New Roman"/>
          <w:sz w:val="24"/>
          <w:szCs w:val="24"/>
          <w:lang w:eastAsia="ru-RU"/>
        </w:rPr>
      </w:pPr>
      <w:r w:rsidRPr="00DC4664">
        <w:rPr>
          <w:rFonts w:ascii="Times New Roman" w:hAnsi="Times New Roman"/>
          <w:sz w:val="24"/>
          <w:szCs w:val="24"/>
          <w:lang w:eastAsia="ru-RU"/>
        </w:rPr>
        <w:t xml:space="preserve">        </w:t>
      </w:r>
      <w:r w:rsidR="008D5851" w:rsidRPr="00DC4664">
        <w:rPr>
          <w:rFonts w:ascii="Times New Roman" w:hAnsi="Times New Roman"/>
          <w:sz w:val="24"/>
          <w:szCs w:val="24"/>
          <w:lang w:eastAsia="ru-RU"/>
        </w:rPr>
        <w:t>9</w:t>
      </w:r>
      <w:r w:rsidRPr="00DC4664">
        <w:rPr>
          <w:rFonts w:ascii="Times New Roman" w:hAnsi="Times New Roman"/>
          <w:sz w:val="24"/>
          <w:szCs w:val="24"/>
          <w:lang w:eastAsia="ru-RU"/>
        </w:rPr>
        <w:t xml:space="preserve">. Участник закупки, подавший заявку на участие в закупке, вправе в соответствии с </w:t>
      </w:r>
      <w:hyperlink r:id="rId44" w:history="1">
        <w:r w:rsidRPr="00DC4664">
          <w:rPr>
            <w:rFonts w:ascii="Times New Roman" w:hAnsi="Times New Roman"/>
            <w:sz w:val="24"/>
            <w:szCs w:val="24"/>
            <w:lang w:eastAsia="ru-RU"/>
          </w:rPr>
          <w:t>частями 10</w:t>
        </w:r>
      </w:hyperlink>
      <w:r w:rsidRPr="00DC4664">
        <w:rPr>
          <w:rFonts w:ascii="Times New Roman" w:hAnsi="Times New Roman"/>
          <w:sz w:val="24"/>
          <w:szCs w:val="24"/>
          <w:lang w:eastAsia="ru-RU"/>
        </w:rPr>
        <w:t xml:space="preserve"> и </w:t>
      </w:r>
      <w:hyperlink r:id="rId45" w:history="1">
        <w:r w:rsidRPr="00DC4664">
          <w:rPr>
            <w:rFonts w:ascii="Times New Roman" w:hAnsi="Times New Roman"/>
            <w:sz w:val="24"/>
            <w:szCs w:val="24"/>
            <w:lang w:eastAsia="ru-RU"/>
          </w:rPr>
          <w:t>11</w:t>
        </w:r>
      </w:hyperlink>
      <w:r w:rsidRPr="00DC4664">
        <w:rPr>
          <w:rFonts w:ascii="Times New Roman" w:hAnsi="Times New Roman"/>
          <w:sz w:val="24"/>
          <w:szCs w:val="24"/>
          <w:lang w:eastAsia="ru-RU"/>
        </w:rPr>
        <w:t xml:space="preserve"> статьей  </w:t>
      </w:r>
      <w:r w:rsidRPr="00DC4664">
        <w:rPr>
          <w:rFonts w:ascii="Times New Roman" w:hAnsi="Times New Roman"/>
          <w:bCs/>
          <w:sz w:val="24"/>
          <w:szCs w:val="24"/>
          <w:lang w:eastAsia="ru-RU"/>
        </w:rPr>
        <w:t>43 Федерального закона</w:t>
      </w:r>
      <w:r w:rsidRPr="00DC4664">
        <w:rPr>
          <w:rFonts w:ascii="Times New Roman" w:hAnsi="Times New Roman"/>
          <w:sz w:val="24"/>
          <w:szCs w:val="24"/>
          <w:lang w:eastAsia="ru-RU"/>
        </w:rPr>
        <w:t xml:space="preserve"> отозвать такую заявку:</w:t>
      </w:r>
    </w:p>
    <w:p w:rsidR="00860A8A" w:rsidRPr="00DC4664" w:rsidRDefault="00860A8A" w:rsidP="00197183">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1) до окончания срока подачи заявок на участие в закупке;</w:t>
      </w:r>
    </w:p>
    <w:p w:rsidR="008263F3" w:rsidRPr="00DC4664" w:rsidRDefault="00860A8A" w:rsidP="003B6D96">
      <w:pPr>
        <w:autoSpaceDE w:val="0"/>
        <w:autoSpaceDN w:val="0"/>
        <w:adjustRightInd w:val="0"/>
        <w:spacing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6" w:history="1">
        <w:r w:rsidRPr="00DC4664">
          <w:rPr>
            <w:rFonts w:ascii="Times New Roman" w:hAnsi="Times New Roman"/>
            <w:sz w:val="24"/>
            <w:szCs w:val="24"/>
            <w:lang w:eastAsia="ru-RU"/>
          </w:rPr>
          <w:t>частью 2 статьи 51</w:t>
        </w:r>
      </w:hyperlink>
      <w:r w:rsidRPr="00DC4664">
        <w:rPr>
          <w:rFonts w:ascii="Times New Roman" w:hAnsi="Times New Roman"/>
          <w:sz w:val="24"/>
          <w:szCs w:val="24"/>
          <w:lang w:eastAsia="ru-RU"/>
        </w:rPr>
        <w:t xml:space="preserve">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DC4664">
        <w:rPr>
          <w:rFonts w:ascii="Times New Roman" w:hAnsi="Times New Roman"/>
          <w:sz w:val="24"/>
          <w:szCs w:val="24"/>
          <w:lang w:eastAsia="ru-RU"/>
        </w:rPr>
        <w:t xml:space="preserve"> Не допускается отзыв заявок, которым в соответствии с Федеральным законом присвоены первые три порядковых номера.</w:t>
      </w:r>
    </w:p>
    <w:p w:rsidR="008E22A7" w:rsidRPr="00DC4664" w:rsidRDefault="008E22A7" w:rsidP="006C47CB">
      <w:pPr>
        <w:ind w:firstLine="709"/>
        <w:jc w:val="both"/>
        <w:rPr>
          <w:rFonts w:ascii="Times New Roman" w:hAnsi="Times New Roman"/>
          <w:i/>
          <w:sz w:val="24"/>
          <w:szCs w:val="24"/>
        </w:rPr>
      </w:pPr>
    </w:p>
    <w:p w:rsidR="005711A1" w:rsidRPr="00DC4664" w:rsidRDefault="005711A1" w:rsidP="00522808">
      <w:pPr>
        <w:jc w:val="center"/>
        <w:rPr>
          <w:rFonts w:ascii="Times New Roman" w:hAnsi="Times New Roman"/>
          <w:b/>
          <w:bCs/>
          <w:sz w:val="24"/>
          <w:szCs w:val="24"/>
          <w:lang w:eastAsia="ru-RU"/>
        </w:rPr>
      </w:pPr>
      <w:r w:rsidRPr="00DC4664">
        <w:rPr>
          <w:rFonts w:ascii="Times New Roman" w:hAnsi="Times New Roman"/>
          <w:b/>
          <w:sz w:val="24"/>
          <w:szCs w:val="24"/>
        </w:rPr>
        <w:t xml:space="preserve">2. </w:t>
      </w:r>
      <w:r w:rsidR="008E22A7" w:rsidRPr="00DC4664">
        <w:rPr>
          <w:rFonts w:ascii="Times New Roman" w:hAnsi="Times New Roman"/>
          <w:b/>
          <w:sz w:val="24"/>
          <w:szCs w:val="24"/>
        </w:rPr>
        <w:t xml:space="preserve">Инструкция по заполнению заявки на участие в </w:t>
      </w:r>
      <w:r w:rsidR="00DF1171" w:rsidRPr="00DC4664">
        <w:rPr>
          <w:rFonts w:ascii="Times New Roman" w:hAnsi="Times New Roman"/>
          <w:b/>
          <w:bCs/>
          <w:sz w:val="24"/>
          <w:szCs w:val="24"/>
          <w:lang w:eastAsia="ru-RU"/>
        </w:rPr>
        <w:t>электронной процедуре</w:t>
      </w:r>
      <w:r w:rsidRPr="00DC4664">
        <w:rPr>
          <w:rFonts w:ascii="Times New Roman" w:hAnsi="Times New Roman"/>
          <w:b/>
          <w:bCs/>
          <w:sz w:val="24"/>
          <w:szCs w:val="24"/>
          <w:lang w:eastAsia="ru-RU"/>
        </w:rPr>
        <w:t>.</w:t>
      </w:r>
    </w:p>
    <w:p w:rsidR="008E22A7"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1. </w:t>
      </w:r>
      <w:r w:rsidR="008E22A7" w:rsidRPr="00DC4664">
        <w:rPr>
          <w:rFonts w:ascii="Times New Roman" w:hAnsi="Times New Roman"/>
          <w:sz w:val="24"/>
          <w:szCs w:val="24"/>
        </w:rPr>
        <w:t>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N 656).</w:t>
      </w:r>
    </w:p>
    <w:p w:rsidR="00DF1171"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2. </w:t>
      </w:r>
      <w:r w:rsidR="008E22A7" w:rsidRPr="00DC4664">
        <w:rPr>
          <w:rFonts w:ascii="Times New Roman" w:hAnsi="Times New Roman"/>
          <w:sz w:val="24"/>
          <w:szCs w:val="24"/>
        </w:rPr>
        <w:t xml:space="preserve">Подача заявки означает, что вы согласились поставить товар (выполнить работу, оказать услугу) на условиях, предусмотренных в извещении об осуществлении </w:t>
      </w:r>
      <w:r w:rsidR="00DF1171" w:rsidRPr="00DC4664">
        <w:rPr>
          <w:rFonts w:ascii="Times New Roman" w:hAnsi="Times New Roman"/>
          <w:bCs/>
          <w:sz w:val="24"/>
          <w:szCs w:val="24"/>
          <w:lang w:eastAsia="ru-RU"/>
        </w:rPr>
        <w:t>электронной процедуры</w:t>
      </w:r>
      <w:r w:rsidR="00DF1171" w:rsidRPr="00DC4664">
        <w:rPr>
          <w:rFonts w:ascii="Times New Roman" w:hAnsi="Times New Roman"/>
          <w:sz w:val="24"/>
          <w:szCs w:val="24"/>
        </w:rPr>
        <w:t xml:space="preserve"> </w:t>
      </w:r>
      <w:r w:rsidR="008E22A7" w:rsidRPr="00DC4664">
        <w:rPr>
          <w:rFonts w:ascii="Times New Roman" w:hAnsi="Times New Roman"/>
          <w:sz w:val="24"/>
          <w:szCs w:val="24"/>
        </w:rPr>
        <w:t>(</w:t>
      </w:r>
      <w:proofErr w:type="gramStart"/>
      <w:r w:rsidR="008E22A7" w:rsidRPr="00DC4664">
        <w:rPr>
          <w:rFonts w:ascii="Times New Roman" w:hAnsi="Times New Roman"/>
          <w:sz w:val="24"/>
          <w:szCs w:val="24"/>
        </w:rPr>
        <w:t>ч</w:t>
      </w:r>
      <w:proofErr w:type="gramEnd"/>
      <w:r w:rsidR="008E22A7" w:rsidRPr="00DC4664">
        <w:rPr>
          <w:rFonts w:ascii="Times New Roman" w:hAnsi="Times New Roman"/>
          <w:sz w:val="24"/>
          <w:szCs w:val="24"/>
        </w:rPr>
        <w:t xml:space="preserve">. 5 ст. 43 </w:t>
      </w:r>
      <w:r w:rsidR="00661C8F" w:rsidRPr="00DC4664">
        <w:rPr>
          <w:rFonts w:ascii="Times New Roman" w:hAnsi="Times New Roman"/>
          <w:sz w:val="24"/>
          <w:szCs w:val="24"/>
        </w:rPr>
        <w:t>Федерального закона</w:t>
      </w:r>
      <w:r w:rsidR="008E22A7" w:rsidRPr="00DC4664">
        <w:rPr>
          <w:rFonts w:ascii="Times New Roman" w:hAnsi="Times New Roman"/>
          <w:sz w:val="24"/>
          <w:szCs w:val="24"/>
        </w:rPr>
        <w:t>).</w:t>
      </w:r>
    </w:p>
    <w:p w:rsidR="00DF1171" w:rsidRPr="00DC4664" w:rsidRDefault="00DF117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3. </w:t>
      </w:r>
      <w:r w:rsidRPr="00DC4664">
        <w:rPr>
          <w:rFonts w:ascii="Times New Roman" w:hAnsi="Times New Roman" w:cs="Times New Roman"/>
          <w:iCs/>
          <w:sz w:val="24"/>
          <w:szCs w:val="24"/>
        </w:rPr>
        <w:t xml:space="preserve">Заявка на участие в </w:t>
      </w:r>
      <w:r w:rsidRPr="00DC4664">
        <w:rPr>
          <w:rFonts w:ascii="Times New Roman" w:hAnsi="Times New Roman" w:cs="Times New Roman"/>
          <w:bCs/>
          <w:sz w:val="24"/>
          <w:szCs w:val="24"/>
        </w:rPr>
        <w:t>электронной процедуре</w:t>
      </w:r>
      <w:r w:rsidRPr="00DC4664">
        <w:rPr>
          <w:rFonts w:ascii="Times New Roman" w:hAnsi="Times New Roman" w:cs="Times New Roman"/>
          <w:iCs/>
          <w:sz w:val="24"/>
          <w:szCs w:val="24"/>
        </w:rPr>
        <w:t>, а также все документы, относящиеся к такой заявке,</w:t>
      </w:r>
      <w:r w:rsidRPr="00DC4664">
        <w:rPr>
          <w:rFonts w:ascii="Times New Roman" w:hAnsi="Times New Roman" w:cs="Times New Roman"/>
          <w:bCs/>
          <w:sz w:val="24"/>
          <w:szCs w:val="24"/>
        </w:rPr>
        <w:t xml:space="preserve"> должны быть составлены на русском языке,</w:t>
      </w:r>
      <w:r w:rsidRPr="00DC4664">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w:t>
      </w:r>
      <w:r w:rsidRPr="00DC4664">
        <w:rPr>
          <w:rFonts w:ascii="Times New Roman" w:hAnsi="Times New Roman" w:cs="Times New Roman"/>
          <w:bCs/>
          <w:sz w:val="24"/>
          <w:szCs w:val="24"/>
        </w:rPr>
        <w:t>электронной процедур</w:t>
      </w:r>
      <w:r w:rsidR="00590693" w:rsidRPr="00DC4664">
        <w:rPr>
          <w:rFonts w:ascii="Times New Roman" w:hAnsi="Times New Roman" w:cs="Times New Roman"/>
          <w:bCs/>
          <w:sz w:val="24"/>
          <w:szCs w:val="24"/>
        </w:rPr>
        <w:t>ы</w:t>
      </w:r>
      <w:r w:rsidRPr="00DC4664">
        <w:rPr>
          <w:rFonts w:ascii="Times New Roman" w:hAnsi="Times New Roman" w:cs="Times New Roman"/>
          <w:sz w:val="24"/>
          <w:szCs w:val="24"/>
        </w:rPr>
        <w:t>, могут быть составлены на другом языке, если такие документы сопровождаются точным переводом на русский язык, заверенным надлежащим образом.</w:t>
      </w:r>
    </w:p>
    <w:p w:rsidR="00DF1171" w:rsidRPr="00DC4664" w:rsidRDefault="00DF1171" w:rsidP="00471ED0">
      <w:pPr>
        <w:pStyle w:val="ConsPlusNormal"/>
        <w:widowControl/>
        <w:ind w:firstLine="397"/>
        <w:jc w:val="both"/>
        <w:rPr>
          <w:rFonts w:ascii="Times New Roman" w:hAnsi="Times New Roman" w:cs="Times New Roman"/>
          <w:i/>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4. </w:t>
      </w:r>
      <w:r w:rsidRPr="00DC4664">
        <w:rPr>
          <w:rFonts w:ascii="Times New Roman" w:hAnsi="Times New Roman" w:cs="Times New Roman"/>
          <w:iCs/>
          <w:sz w:val="24"/>
          <w:szCs w:val="24"/>
        </w:rPr>
        <w:t xml:space="preserve">Документы и сведения, направляемые в форме электронных документов участником </w:t>
      </w:r>
      <w:r w:rsidR="00590693" w:rsidRPr="00DC4664">
        <w:rPr>
          <w:rFonts w:ascii="Times New Roman" w:hAnsi="Times New Roman" w:cs="Times New Roman"/>
          <w:bCs/>
          <w:sz w:val="24"/>
          <w:szCs w:val="24"/>
        </w:rPr>
        <w:t>электронной процедуры</w:t>
      </w:r>
      <w:r w:rsidRPr="00DC4664">
        <w:rPr>
          <w:rFonts w:ascii="Times New Roman" w:hAnsi="Times New Roman" w:cs="Times New Roman"/>
          <w:iCs/>
          <w:sz w:val="24"/>
          <w:szCs w:val="24"/>
        </w:rPr>
        <w:t xml:space="preserve">, должны быть представлены </w:t>
      </w:r>
      <w:r w:rsidRPr="00DC4664">
        <w:rPr>
          <w:rFonts w:ascii="Times New Roman" w:hAnsi="Times New Roman" w:cs="Times New Roman"/>
          <w:sz w:val="24"/>
          <w:szCs w:val="24"/>
        </w:rPr>
        <w:t>в доступном и читаемом виде.</w:t>
      </w:r>
    </w:p>
    <w:p w:rsidR="00DF1171" w:rsidRPr="00DC4664" w:rsidRDefault="005711A1" w:rsidP="00471ED0">
      <w:pPr>
        <w:pStyle w:val="ConsPlusNormal"/>
        <w:widowControl/>
        <w:ind w:firstLine="397"/>
        <w:jc w:val="both"/>
        <w:rPr>
          <w:rFonts w:ascii="Times New Roman" w:hAnsi="Times New Roman" w:cs="Times New Roman"/>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5.</w:t>
      </w:r>
      <w:r w:rsidR="00DF1171" w:rsidRPr="00DC4664">
        <w:rPr>
          <w:rFonts w:ascii="Times New Roman" w:hAnsi="Times New Roman" w:cs="Times New Roman"/>
          <w:iCs/>
          <w:sz w:val="24"/>
          <w:szCs w:val="24"/>
        </w:rPr>
        <w:t xml:space="preserve"> Рекомендуется:</w:t>
      </w:r>
    </w:p>
    <w:p w:rsidR="00DF1171" w:rsidRPr="00DC4664" w:rsidRDefault="005711A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sz w:val="24"/>
          <w:szCs w:val="24"/>
        </w:rPr>
        <w:t xml:space="preserve">- </w:t>
      </w:r>
      <w:r w:rsidR="00DF1171" w:rsidRPr="00DC4664">
        <w:rPr>
          <w:rFonts w:ascii="Times New Roman" w:hAnsi="Times New Roman" w:cs="Times New Roman"/>
          <w:sz w:val="24"/>
          <w:szCs w:val="24"/>
        </w:rPr>
        <w:t>представлять все документы, входящие в состав заявки на участие</w:t>
      </w:r>
      <w:r w:rsidRPr="00DC4664">
        <w:rPr>
          <w:rFonts w:ascii="Times New Roman" w:hAnsi="Times New Roman" w:cs="Times New Roman"/>
          <w:sz w:val="24"/>
          <w:szCs w:val="24"/>
        </w:rPr>
        <w:t xml:space="preserve"> в закупке</w:t>
      </w:r>
      <w:r w:rsidR="00DF1171" w:rsidRPr="00DC4664">
        <w:rPr>
          <w:rFonts w:ascii="Times New Roman" w:hAnsi="Times New Roman" w:cs="Times New Roman"/>
          <w:sz w:val="24"/>
          <w:szCs w:val="24"/>
        </w:rPr>
        <w:t>, в формате А</w:t>
      </w:r>
      <w:proofErr w:type="gramStart"/>
      <w:r w:rsidR="00DF1171" w:rsidRPr="00DC4664">
        <w:rPr>
          <w:rFonts w:ascii="Times New Roman" w:hAnsi="Times New Roman" w:cs="Times New Roman"/>
          <w:sz w:val="24"/>
          <w:szCs w:val="24"/>
        </w:rPr>
        <w:t>4</w:t>
      </w:r>
      <w:proofErr w:type="gramEnd"/>
      <w:r w:rsidR="00DF1171" w:rsidRPr="00DC4664">
        <w:rPr>
          <w:rFonts w:ascii="Times New Roman" w:hAnsi="Times New Roman" w:cs="Times New Roman"/>
          <w:sz w:val="24"/>
          <w:szCs w:val="24"/>
        </w:rPr>
        <w:t>, размер шрифта не менее 12 без масштабирования;</w:t>
      </w:r>
    </w:p>
    <w:p w:rsidR="00DF1171" w:rsidRPr="00DC4664" w:rsidRDefault="005711A1" w:rsidP="00471ED0">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 </w:t>
      </w:r>
      <w:r w:rsidR="00DF1171" w:rsidRPr="00DC4664">
        <w:rPr>
          <w:rFonts w:ascii="Times New Roman" w:hAnsi="Times New Roman"/>
          <w:sz w:val="24"/>
          <w:szCs w:val="24"/>
        </w:rPr>
        <w:t>использовать общепринятые обозначения и наименования в соответствии с требованиями действующих нормативных документов.</w:t>
      </w:r>
    </w:p>
    <w:p w:rsidR="00DF1171" w:rsidRPr="00DC4664" w:rsidRDefault="005711A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   </w:t>
      </w:r>
      <w:r w:rsidR="00522808" w:rsidRPr="00DC4664">
        <w:rPr>
          <w:rFonts w:ascii="Times New Roman" w:hAnsi="Times New Roman"/>
          <w:bCs/>
          <w:noProof/>
          <w:sz w:val="24"/>
          <w:szCs w:val="24"/>
        </w:rPr>
        <w:t xml:space="preserve"> </w:t>
      </w:r>
      <w:r w:rsidRPr="00DC4664">
        <w:rPr>
          <w:rFonts w:ascii="Times New Roman" w:hAnsi="Times New Roman"/>
          <w:bCs/>
          <w:noProof/>
          <w:sz w:val="24"/>
          <w:szCs w:val="24"/>
        </w:rPr>
        <w:t xml:space="preserve"> 6.</w:t>
      </w:r>
      <w:r w:rsidR="00DF1171" w:rsidRPr="00DC4664">
        <w:rPr>
          <w:rFonts w:ascii="Times New Roman" w:hAnsi="Times New Roman"/>
          <w:bCs/>
          <w:noProof/>
          <w:sz w:val="24"/>
          <w:szCs w:val="24"/>
        </w:rPr>
        <w:t xml:space="preserve"> При описании товара в заявке на участие в </w:t>
      </w:r>
      <w:r w:rsidRPr="00DC4664">
        <w:rPr>
          <w:rFonts w:ascii="Times New Roman" w:hAnsi="Times New Roman"/>
          <w:bCs/>
          <w:noProof/>
          <w:sz w:val="24"/>
          <w:szCs w:val="24"/>
        </w:rPr>
        <w:t>закупке</w:t>
      </w:r>
      <w:r w:rsidR="00DF1171" w:rsidRPr="00DC4664">
        <w:rPr>
          <w:rFonts w:ascii="Times New Roman" w:hAnsi="Times New Roman"/>
          <w:bCs/>
          <w:noProof/>
          <w:sz w:val="24"/>
          <w:szCs w:val="24"/>
        </w:rPr>
        <w:t xml:space="preserve"> участнику </w:t>
      </w:r>
      <w:r w:rsidRPr="00DC4664">
        <w:rPr>
          <w:rFonts w:ascii="Times New Roman" w:hAnsi="Times New Roman"/>
          <w:bCs/>
          <w:noProof/>
          <w:sz w:val="24"/>
          <w:szCs w:val="24"/>
        </w:rPr>
        <w:t>закупки</w:t>
      </w:r>
      <w:r w:rsidR="00DF1171" w:rsidRPr="00DC4664">
        <w:rPr>
          <w:rFonts w:ascii="Times New Roman" w:hAnsi="Times New Roman"/>
          <w:bCs/>
          <w:noProof/>
          <w:sz w:val="24"/>
          <w:szCs w:val="24"/>
        </w:rPr>
        <w:t xml:space="preserve"> необходимо учитывать следующее: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lastRenderedPageBreak/>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2) не допускается описание характеристик товара без единиц измерения, если описываемый параметр в </w:t>
      </w:r>
      <w:r w:rsidR="00825866" w:rsidRPr="00DC4664">
        <w:rPr>
          <w:rFonts w:ascii="Times New Roman" w:hAnsi="Times New Roman"/>
          <w:sz w:val="24"/>
          <w:szCs w:val="24"/>
        </w:rPr>
        <w:t xml:space="preserve">извещении по закупке </w:t>
      </w:r>
      <w:r w:rsidRPr="00DC4664">
        <w:rPr>
          <w:rFonts w:ascii="Times New Roman" w:hAnsi="Times New Roman"/>
          <w:sz w:val="24"/>
          <w:szCs w:val="24"/>
        </w:rPr>
        <w:t xml:space="preserve"> имеет единицу измерения;</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3) единицы измерения, наименования показателей, технических, функциональных параметров товара должны соответствовать обозначениям, установленным </w:t>
      </w:r>
      <w:r w:rsidR="00825866" w:rsidRPr="00DC4664">
        <w:rPr>
          <w:rFonts w:ascii="Times New Roman" w:hAnsi="Times New Roman"/>
          <w:sz w:val="24"/>
          <w:szCs w:val="24"/>
        </w:rPr>
        <w:t>в извещении по закупке</w:t>
      </w:r>
      <w:r w:rsidRPr="00DC4664">
        <w:rPr>
          <w:rFonts w:ascii="Times New Roman" w:hAnsi="Times New Roman"/>
          <w:bCs/>
          <w:noProof/>
          <w:sz w:val="24"/>
          <w:szCs w:val="24"/>
        </w:rPr>
        <w:t>.</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4) перечисление характеристик товара через запятую означает, что необходим товар со всеми перечисленными характеристиками;</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r w:rsidRPr="00DC4664">
        <w:rPr>
          <w:rFonts w:ascii="Times New Roman" w:hAnsi="Times New Roman"/>
          <w:bCs/>
          <w:noProof/>
          <w:sz w:val="24"/>
          <w:szCs w:val="24"/>
        </w:rPr>
        <w:br/>
        <w:t>и &lt; __», «≥ __ и ≤ __» участником</w:t>
      </w:r>
      <w:proofErr w:type="gramEnd"/>
      <w:r w:rsidRPr="00DC4664">
        <w:rPr>
          <w:rFonts w:ascii="Times New Roman" w:hAnsi="Times New Roman"/>
          <w:bCs/>
          <w:noProof/>
          <w:sz w:val="24"/>
          <w:szCs w:val="24"/>
        </w:rPr>
        <w:t xml:space="preserve">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w:t>
      </w:r>
      <w:proofErr w:type="gramStart"/>
      <w:r w:rsidRPr="00DC4664">
        <w:rPr>
          <w:rFonts w:ascii="Times New Roman" w:hAnsi="Times New Roman"/>
          <w:sz w:val="24"/>
          <w:szCs w:val="24"/>
        </w:rPr>
        <w:t>,</w:t>
      </w:r>
      <w:proofErr w:type="gramEnd"/>
      <w:r w:rsidRPr="00DC4664">
        <w:rPr>
          <w:rFonts w:ascii="Times New Roman" w:hAnsi="Times New Roman"/>
          <w:sz w:val="24"/>
          <w:szCs w:val="24"/>
        </w:rPr>
        <w:t xml:space="preserve">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w:t>
      </w:r>
      <w:proofErr w:type="gramEnd"/>
      <w:r w:rsidRPr="00DC4664">
        <w:rPr>
          <w:rFonts w:ascii="Times New Roman" w:hAnsi="Times New Roman"/>
          <w:bCs/>
          <w:noProof/>
          <w:sz w:val="24"/>
          <w:szCs w:val="24"/>
        </w:rPr>
        <w:t xml:space="preserve">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В качестве обозначения диапазона могут использоваться следующие общепринятые знаки:</w:t>
      </w:r>
    </w:p>
    <w:p w:rsidR="00DF1171" w:rsidRPr="00DC4664" w:rsidRDefault="00DF1171" w:rsidP="00DF1171">
      <w:pPr>
        <w:pStyle w:val="ConsNormal"/>
        <w:widowControl/>
        <w:ind w:firstLine="397"/>
        <w:jc w:val="both"/>
        <w:rPr>
          <w:rFonts w:ascii="Times New Roman" w:hAnsi="Times New Roman"/>
          <w:sz w:val="24"/>
          <w:szCs w:val="24"/>
        </w:rPr>
      </w:pPr>
      <w:hyperlink r:id="rId47" w:tooltip="Обелюс" w:history="1">
        <w:proofErr w:type="spellStart"/>
        <w:r w:rsidRPr="00DC4664">
          <w:rPr>
            <w:rFonts w:ascii="Times New Roman" w:hAnsi="Times New Roman"/>
            <w:sz w:val="24"/>
            <w:szCs w:val="24"/>
          </w:rPr>
          <w:t>обелюс</w:t>
        </w:r>
        <w:proofErr w:type="spellEnd"/>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hyperlink r:id="rId48" w:tooltip="Двоеточие" w:history="1">
        <w:r w:rsidRPr="00DC4664">
          <w:rPr>
            <w:rFonts w:ascii="Times New Roman" w:hAnsi="Times New Roman"/>
            <w:sz w:val="24"/>
            <w:szCs w:val="24"/>
          </w:rPr>
          <w:t>двоеточие</w:t>
        </w:r>
        <w:proofErr w:type="gramStart"/>
      </w:hyperlink>
      <w:r w:rsidRPr="00DC4664">
        <w:rPr>
          <w:rFonts w:ascii="Times New Roman" w:hAnsi="Times New Roman"/>
          <w:sz w:val="24"/>
          <w:szCs w:val="24"/>
        </w:rPr>
        <w:t xml:space="preserve"> «__:__»;</w:t>
      </w:r>
      <w:proofErr w:type="gramEnd"/>
    </w:p>
    <w:p w:rsidR="00DF1171" w:rsidRPr="00DC4664" w:rsidRDefault="00DF1171" w:rsidP="00DF1171">
      <w:pPr>
        <w:pStyle w:val="ConsNormal"/>
        <w:widowControl/>
        <w:ind w:firstLine="397"/>
        <w:jc w:val="both"/>
        <w:rPr>
          <w:rFonts w:ascii="Times New Roman" w:hAnsi="Times New Roman"/>
          <w:sz w:val="24"/>
          <w:szCs w:val="24"/>
        </w:rPr>
      </w:pPr>
      <w:hyperlink r:id="rId49" w:tooltip="Тильда" w:history="1">
        <w:r w:rsidRPr="00DC4664">
          <w:rPr>
            <w:rFonts w:ascii="Times New Roman" w:hAnsi="Times New Roman"/>
            <w:sz w:val="24"/>
            <w:szCs w:val="24"/>
          </w:rPr>
          <w:t>тильда</w:t>
        </w:r>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горизонтальное двоеточие, две следующие друг за другом точки «__··__»;</w:t>
      </w:r>
    </w:p>
    <w:p w:rsidR="00DF1171" w:rsidRPr="00DC4664" w:rsidRDefault="00DF1171" w:rsidP="00DF1171">
      <w:pPr>
        <w:pStyle w:val="ConsNormal"/>
        <w:widowControl/>
        <w:ind w:firstLine="397"/>
        <w:jc w:val="both"/>
        <w:rPr>
          <w:rFonts w:ascii="Times New Roman" w:hAnsi="Times New Roman"/>
          <w:sz w:val="24"/>
          <w:szCs w:val="24"/>
        </w:rPr>
      </w:pPr>
      <w:hyperlink r:id="rId50" w:tooltip="Многоточие" w:history="1">
        <w:r w:rsidRPr="00DC4664">
          <w:rPr>
            <w:rFonts w:ascii="Times New Roman" w:hAnsi="Times New Roman"/>
            <w:sz w:val="24"/>
            <w:szCs w:val="24"/>
          </w:rPr>
          <w:t>многоточие</w:t>
        </w:r>
      </w:hyperlink>
      <w:r w:rsidRPr="00DC4664">
        <w:rPr>
          <w:rFonts w:ascii="Times New Roman" w:hAnsi="Times New Roman"/>
          <w:sz w:val="24"/>
          <w:szCs w:val="24"/>
        </w:rPr>
        <w:t xml:space="preserve"> «__…__»;</w:t>
      </w:r>
    </w:p>
    <w:p w:rsidR="00DF1171" w:rsidRPr="00FB190F" w:rsidRDefault="00BB3B49" w:rsidP="00DF1171">
      <w:pPr>
        <w:pStyle w:val="ConsNormal"/>
        <w:widowControl/>
        <w:ind w:firstLine="397"/>
        <w:jc w:val="both"/>
        <w:rPr>
          <w:rFonts w:ascii="Times New Roman" w:hAnsi="Times New Roman"/>
          <w:color w:val="000000"/>
          <w:sz w:val="24"/>
          <w:szCs w:val="24"/>
        </w:rPr>
      </w:pPr>
      <w:r w:rsidRPr="00DC4664">
        <w:rPr>
          <w:rFonts w:ascii="Times New Roman" w:hAnsi="Times New Roman"/>
          <w:bCs/>
          <w:noProof/>
          <w:sz w:val="24"/>
          <w:szCs w:val="24"/>
        </w:rPr>
        <w:t xml:space="preserve">    </w:t>
      </w:r>
      <w:proofErr w:type="gramStart"/>
      <w:r w:rsidR="00DF1171" w:rsidRPr="00DC4664">
        <w:rPr>
          <w:rFonts w:ascii="Times New Roman" w:hAnsi="Times New Roman"/>
          <w:bCs/>
          <w:noProof/>
          <w:sz w:val="24"/>
          <w:szCs w:val="24"/>
        </w:rPr>
        <w:t xml:space="preserve">7) в случае, </w:t>
      </w:r>
      <w:r w:rsidR="00DF1171" w:rsidRPr="00DC4664">
        <w:rPr>
          <w:rFonts w:ascii="Times New Roman" w:hAnsi="Times New Roman"/>
          <w:sz w:val="24"/>
          <w:szCs w:val="24"/>
        </w:rPr>
        <w:t>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w:t>
      </w:r>
      <w:r w:rsidR="00DF1171" w:rsidRPr="00FB190F">
        <w:rPr>
          <w:rFonts w:ascii="Times New Roman" w:hAnsi="Times New Roman"/>
          <w:color w:val="000000"/>
          <w:sz w:val="24"/>
          <w:szCs w:val="24"/>
        </w:rPr>
        <w:t xml:space="preserve">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00DF1171" w:rsidRPr="00FB190F">
        <w:rPr>
          <w:rFonts w:ascii="Times New Roman" w:hAnsi="Times New Roman"/>
          <w:color w:val="000000"/>
          <w:sz w:val="24"/>
          <w:szCs w:val="24"/>
        </w:rPr>
        <w:t xml:space="preserve">. </w:t>
      </w:r>
      <w:proofErr w:type="gramStart"/>
      <w:r w:rsidR="00DF1171" w:rsidRPr="00FB190F">
        <w:rPr>
          <w:rFonts w:ascii="Times New Roman" w:hAnsi="Times New Roman"/>
          <w:color w:val="000000"/>
          <w:sz w:val="24"/>
          <w:szCs w:val="24"/>
        </w:rPr>
        <w:t>При наличии в описании характеристик товара в заявке на участие в электронном аукционе</w:t>
      </w:r>
      <w:proofErr w:type="gramEnd"/>
      <w:r w:rsidR="00DF1171" w:rsidRPr="00FB190F">
        <w:rPr>
          <w:rFonts w:ascii="Times New Roman" w:hAnsi="Times New Roman"/>
          <w:color w:val="000000"/>
          <w:sz w:val="24"/>
          <w:szCs w:val="24"/>
        </w:rPr>
        <w:t xml:space="preserve"> данных слов показатель не является указанием конкретных показателей товара;</w:t>
      </w:r>
    </w:p>
    <w:p w:rsidR="00DF1171" w:rsidRPr="00F67BBC" w:rsidRDefault="00DF1171" w:rsidP="00DF1171">
      <w:pPr>
        <w:ind w:firstLine="709"/>
        <w:jc w:val="both"/>
        <w:rPr>
          <w:rFonts w:ascii="Times New Roman" w:hAnsi="Times New Roman"/>
          <w:sz w:val="24"/>
          <w:szCs w:val="24"/>
        </w:rPr>
      </w:pPr>
      <w:r w:rsidRPr="00FB190F">
        <w:rPr>
          <w:rFonts w:ascii="Times New Roman" w:hAnsi="Times New Roman"/>
          <w:bCs/>
          <w:noProof/>
          <w:sz w:val="24"/>
          <w:szCs w:val="24"/>
        </w:rPr>
        <w:lastRenderedPageBreak/>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Укажите наименование страны происхождения товара в соответствии с Общероссийским классификатором стран (ОКСМ). Это необходимо сделать, в том </w:t>
      </w:r>
      <w:proofErr w:type="gramStart"/>
      <w:r w:rsidRPr="008E22A7">
        <w:rPr>
          <w:rFonts w:ascii="Times New Roman" w:hAnsi="Times New Roman"/>
          <w:sz w:val="24"/>
          <w:szCs w:val="24"/>
        </w:rPr>
        <w:t>числе</w:t>
      </w:r>
      <w:proofErr w:type="gramEnd"/>
      <w:r w:rsidRPr="008E22A7">
        <w:rPr>
          <w:rFonts w:ascii="Times New Roman" w:hAnsi="Times New Roman"/>
          <w:sz w:val="24"/>
          <w:szCs w:val="24"/>
        </w:rPr>
        <w:t xml:space="preserve"> если вы поставляете товар, выполняя </w:t>
      </w:r>
      <w:r w:rsidR="00F67BBC">
        <w:rPr>
          <w:rFonts w:ascii="Times New Roman" w:hAnsi="Times New Roman"/>
          <w:sz w:val="24"/>
          <w:szCs w:val="24"/>
        </w:rPr>
        <w:t xml:space="preserve">работы, </w:t>
      </w:r>
      <w:r w:rsidRPr="008E22A7">
        <w:rPr>
          <w:rFonts w:ascii="Times New Roman" w:hAnsi="Times New Roman"/>
          <w:sz w:val="24"/>
          <w:szCs w:val="24"/>
        </w:rPr>
        <w:t>оказывая услуги в рамках закупки.</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Если вы предлагаете к поставке товар, аналогичный </w:t>
      </w:r>
      <w:proofErr w:type="gramStart"/>
      <w:r w:rsidRPr="008E22A7">
        <w:rPr>
          <w:rFonts w:ascii="Times New Roman" w:hAnsi="Times New Roman"/>
          <w:sz w:val="24"/>
          <w:szCs w:val="24"/>
        </w:rPr>
        <w:t>указанному</w:t>
      </w:r>
      <w:proofErr w:type="gramEnd"/>
      <w:r w:rsidRPr="008E22A7">
        <w:rPr>
          <w:rFonts w:ascii="Times New Roman" w:hAnsi="Times New Roman"/>
          <w:sz w:val="24"/>
          <w:szCs w:val="24"/>
        </w:rPr>
        <w:t xml:space="preserve"> в описании объекта закупки, но с отличным товарным знаком, или товар, в отношении которого в описании объекта закупки отсутствует товарный знак, отразите в заявке конкретные характеристики показателей данного товара. Эти показатели должны соответствовать показателям, содержащимся в описании объекта закупки. Укажите также информацию о товарном знаке (при наличии таких сведений). Вы можете приложить эскиз, рисунок, чертеж, фотографию, иное изображение товара, предлагаемого к поставке.</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Перечень товаров и допустимые технические характеристики по каждому показателю указаны в описании объекта закупки (техническом задании). При описании технических характеристик использованы следующие знаки и обозначения: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bookmarkStart w:id="3" w:name="Par6"/>
      <w:bookmarkEnd w:id="3"/>
      <w:r w:rsidRPr="008E22A7">
        <w:rPr>
          <w:rFonts w:ascii="Times New Roman" w:hAnsi="Times New Roman"/>
          <w:sz w:val="24"/>
          <w:szCs w:val="24"/>
        </w:rPr>
        <w:t>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 xml:space="preserve">символ "≥" слева от числа означает, что показателю будет соответствовать значение больше указанного или равное ему; </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равное ему;</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 разделенных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Примерная форма сведений о конкретных показателях товара:</w:t>
      </w:r>
    </w:p>
    <w:p w:rsidR="008E22A7" w:rsidRPr="008E22A7" w:rsidRDefault="008E22A7" w:rsidP="008E22A7">
      <w:pPr>
        <w:ind w:firstLine="709"/>
        <w:jc w:val="both"/>
        <w:rPr>
          <w:rFonts w:ascii="Times New Roman" w:hAnsi="Times New Roman"/>
          <w:sz w:val="24"/>
          <w:szCs w:val="24"/>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3"/>
        <w:gridCol w:w="1843"/>
        <w:gridCol w:w="1701"/>
        <w:gridCol w:w="1559"/>
        <w:gridCol w:w="1134"/>
        <w:gridCol w:w="1418"/>
        <w:gridCol w:w="1310"/>
      </w:tblGrid>
      <w:tr w:rsidR="005A3E14" w:rsidRPr="008E22A7" w:rsidTr="00545C92">
        <w:trPr>
          <w:jc w:val="center"/>
        </w:trPr>
        <w:tc>
          <w:tcPr>
            <w:tcW w:w="463" w:type="dxa"/>
          </w:tcPr>
          <w:p w:rsidR="005A3E14" w:rsidRPr="005A3E14" w:rsidRDefault="005A3E14" w:rsidP="005A3E14">
            <w:pPr>
              <w:ind w:firstLine="709"/>
              <w:jc w:val="center"/>
              <w:rPr>
                <w:rFonts w:ascii="Times New Roman" w:hAnsi="Times New Roman"/>
                <w:b/>
                <w:sz w:val="24"/>
                <w:szCs w:val="24"/>
              </w:rPr>
            </w:pPr>
            <w:r w:rsidRPr="005A3E14">
              <w:rPr>
                <w:rFonts w:ascii="Times New Roman" w:hAnsi="Times New Roman"/>
                <w:b/>
                <w:sz w:val="24"/>
                <w:szCs w:val="24"/>
              </w:rPr>
              <w:t xml:space="preserve">№ </w:t>
            </w:r>
            <w:proofErr w:type="gramStart"/>
            <w:r w:rsidRPr="005A3E14">
              <w:rPr>
                <w:rFonts w:ascii="Times New Roman" w:hAnsi="Times New Roman"/>
                <w:b/>
                <w:sz w:val="24"/>
                <w:szCs w:val="24"/>
              </w:rPr>
              <w:t>п</w:t>
            </w:r>
            <w:proofErr w:type="gramEnd"/>
            <w:r w:rsidRPr="005A3E14">
              <w:rPr>
                <w:rFonts w:ascii="Times New Roman" w:hAnsi="Times New Roman"/>
                <w:b/>
                <w:sz w:val="24"/>
                <w:szCs w:val="24"/>
              </w:rPr>
              <w:t>/п</w:t>
            </w:r>
          </w:p>
        </w:tc>
        <w:tc>
          <w:tcPr>
            <w:tcW w:w="1843"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товара (в соответствии с описанием объекта закупки)</w:t>
            </w:r>
          </w:p>
        </w:tc>
        <w:tc>
          <w:tcPr>
            <w:tcW w:w="1701" w:type="dxa"/>
          </w:tcPr>
          <w:p w:rsidR="005A3E14" w:rsidRPr="005A3E14" w:rsidRDefault="005A3E14" w:rsidP="005A3E14">
            <w:pPr>
              <w:jc w:val="center"/>
              <w:rPr>
                <w:rFonts w:ascii="Times New Roman" w:hAnsi="Times New Roman"/>
                <w:b/>
                <w:sz w:val="24"/>
                <w:szCs w:val="24"/>
              </w:rPr>
            </w:pPr>
            <w:r w:rsidRPr="005A3E14">
              <w:rPr>
                <w:rFonts w:ascii="Times New Roman" w:hAnsi="Times New Roman"/>
                <w:b/>
                <w:sz w:val="24"/>
                <w:szCs w:val="24"/>
              </w:rPr>
              <w:t xml:space="preserve">Требования к товару, </w:t>
            </w:r>
            <w:r w:rsidRPr="005A3E14">
              <w:rPr>
                <w:rFonts w:ascii="Times New Roman" w:hAnsi="Times New Roman"/>
                <w:b/>
                <w:sz w:val="24"/>
                <w:szCs w:val="24"/>
              </w:rPr>
              <w:br/>
              <w:t>установленные заказчиком</w:t>
            </w:r>
          </w:p>
          <w:p w:rsidR="005A3E14" w:rsidRPr="005A3E14" w:rsidRDefault="005A3E14" w:rsidP="005A3E14">
            <w:pPr>
              <w:ind w:firstLine="709"/>
              <w:jc w:val="center"/>
              <w:rPr>
                <w:rFonts w:ascii="Times New Roman" w:hAnsi="Times New Roman"/>
                <w:b/>
                <w:sz w:val="24"/>
                <w:szCs w:val="24"/>
              </w:rPr>
            </w:pPr>
          </w:p>
        </w:tc>
        <w:tc>
          <w:tcPr>
            <w:tcW w:w="1559" w:type="dxa"/>
          </w:tcPr>
          <w:p w:rsidR="005A3E14" w:rsidRPr="005A3E14" w:rsidRDefault="005A3E14" w:rsidP="005A3E14">
            <w:pPr>
              <w:autoSpaceDE w:val="0"/>
              <w:autoSpaceDN w:val="0"/>
              <w:adjustRightInd w:val="0"/>
              <w:jc w:val="center"/>
              <w:rPr>
                <w:rFonts w:ascii="Times New Roman" w:hAnsi="Times New Roman"/>
                <w:b/>
                <w:bCs/>
                <w:sz w:val="24"/>
                <w:szCs w:val="24"/>
              </w:rPr>
            </w:pPr>
            <w:r w:rsidRPr="005A3E14">
              <w:rPr>
                <w:rFonts w:ascii="Times New Roman" w:hAnsi="Times New Roman"/>
                <w:b/>
                <w:sz w:val="24"/>
                <w:szCs w:val="24"/>
              </w:rPr>
              <w:t>Характеристики товара, предлагаемого к поставке участником</w:t>
            </w:r>
            <w:r w:rsidR="00D171DE">
              <w:rPr>
                <w:rFonts w:ascii="Times New Roman" w:hAnsi="Times New Roman"/>
                <w:b/>
                <w:sz w:val="24"/>
                <w:szCs w:val="24"/>
              </w:rPr>
              <w:t xml:space="preserve"> закупки </w:t>
            </w:r>
          </w:p>
          <w:p w:rsidR="005A3E14" w:rsidRPr="005A3E14" w:rsidRDefault="005A3E14" w:rsidP="005A3E14">
            <w:pPr>
              <w:ind w:firstLine="709"/>
              <w:jc w:val="center"/>
              <w:rPr>
                <w:rFonts w:ascii="Times New Roman" w:hAnsi="Times New Roman"/>
                <w:b/>
                <w:sz w:val="24"/>
                <w:szCs w:val="24"/>
              </w:rPr>
            </w:pPr>
          </w:p>
        </w:tc>
        <w:tc>
          <w:tcPr>
            <w:tcW w:w="1134"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Количество товара</w:t>
            </w:r>
          </w:p>
        </w:tc>
        <w:tc>
          <w:tcPr>
            <w:tcW w:w="1418"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страны происхождения товара</w:t>
            </w:r>
          </w:p>
        </w:tc>
        <w:tc>
          <w:tcPr>
            <w:tcW w:w="1310"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производителя товара</w:t>
            </w:r>
          </w:p>
        </w:tc>
      </w:tr>
      <w:tr w:rsidR="005A3E14" w:rsidRPr="008E22A7" w:rsidTr="00545C92">
        <w:trPr>
          <w:trHeight w:val="612"/>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825866">
            <w:pPr>
              <w:ind w:firstLine="709"/>
              <w:jc w:val="both"/>
              <w:rPr>
                <w:rFonts w:ascii="Times New Roman" w:hAnsi="Times New Roman"/>
                <w:sz w:val="24"/>
                <w:szCs w:val="24"/>
              </w:rPr>
            </w:pPr>
          </w:p>
        </w:tc>
        <w:tc>
          <w:tcPr>
            <w:tcW w:w="1701" w:type="dxa"/>
          </w:tcPr>
          <w:p w:rsidR="005A3E14" w:rsidRPr="008E22A7" w:rsidRDefault="005A3E14" w:rsidP="00825866">
            <w:pPr>
              <w:ind w:firstLine="709"/>
              <w:jc w:val="both"/>
              <w:rPr>
                <w:rFonts w:ascii="Times New Roman" w:hAnsi="Times New Roman"/>
                <w:sz w:val="24"/>
                <w:szCs w:val="24"/>
              </w:rPr>
            </w:pPr>
          </w:p>
        </w:tc>
        <w:tc>
          <w:tcPr>
            <w:tcW w:w="1559" w:type="dxa"/>
          </w:tcPr>
          <w:p w:rsidR="005A3E14" w:rsidRPr="008E22A7" w:rsidRDefault="005A3E14" w:rsidP="00825866">
            <w:pPr>
              <w:ind w:firstLine="709"/>
              <w:jc w:val="both"/>
              <w:rPr>
                <w:rFonts w:ascii="Times New Roman" w:hAnsi="Times New Roman"/>
                <w:sz w:val="24"/>
                <w:szCs w:val="24"/>
              </w:rPr>
            </w:pPr>
          </w:p>
        </w:tc>
        <w:tc>
          <w:tcPr>
            <w:tcW w:w="1134" w:type="dxa"/>
          </w:tcPr>
          <w:p w:rsidR="005A3E14" w:rsidRPr="008E22A7" w:rsidRDefault="005A3E14" w:rsidP="00825866">
            <w:pPr>
              <w:ind w:firstLine="709"/>
              <w:jc w:val="both"/>
              <w:rPr>
                <w:rFonts w:ascii="Times New Roman" w:hAnsi="Times New Roman"/>
                <w:sz w:val="24"/>
                <w:szCs w:val="24"/>
              </w:rPr>
            </w:pPr>
          </w:p>
        </w:tc>
        <w:tc>
          <w:tcPr>
            <w:tcW w:w="1418" w:type="dxa"/>
          </w:tcPr>
          <w:p w:rsidR="005A3E14" w:rsidRPr="008E22A7" w:rsidRDefault="005A3E14" w:rsidP="00825866">
            <w:pPr>
              <w:ind w:firstLine="709"/>
              <w:jc w:val="both"/>
              <w:rPr>
                <w:rFonts w:ascii="Times New Roman" w:hAnsi="Times New Roman"/>
                <w:sz w:val="24"/>
                <w:szCs w:val="24"/>
              </w:rPr>
            </w:pPr>
          </w:p>
        </w:tc>
        <w:tc>
          <w:tcPr>
            <w:tcW w:w="1310" w:type="dxa"/>
          </w:tcPr>
          <w:p w:rsidR="005A3E14" w:rsidRPr="008E22A7" w:rsidRDefault="005A3E14" w:rsidP="00825866">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bl>
    <w:p w:rsidR="00271979" w:rsidRDefault="00271979" w:rsidP="008E22A7">
      <w:pPr>
        <w:ind w:firstLine="709"/>
        <w:jc w:val="both"/>
        <w:rPr>
          <w:rFonts w:ascii="Times New Roman" w:hAnsi="Times New Roman"/>
          <w:sz w:val="24"/>
          <w:szCs w:val="24"/>
        </w:rPr>
      </w:pP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 xml:space="preserve">7. </w:t>
      </w:r>
      <w:r w:rsidR="008E22A7" w:rsidRPr="008E22A7">
        <w:rPr>
          <w:rFonts w:ascii="Times New Roman" w:hAnsi="Times New Roman"/>
          <w:sz w:val="24"/>
          <w:szCs w:val="24"/>
        </w:rPr>
        <w:t xml:space="preserve">Если предмет электронного аукциона - закупка строительных работ, перечисленных в п. 8 ч. 1 ст. 33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и в описание объекта закупки входит проектная документация (типовая проектная документация, смета на капремонт объекта капстроительства), характеристики предлагаемого участником товара и его товарный знак (при наличии) в заявку включать не нужно.</w:t>
      </w:r>
    </w:p>
    <w:p w:rsidR="008E22A7" w:rsidRPr="00522808" w:rsidRDefault="00BB3B49" w:rsidP="00522808">
      <w:pPr>
        <w:ind w:firstLine="709"/>
        <w:jc w:val="both"/>
        <w:rPr>
          <w:rFonts w:ascii="Times New Roman" w:hAnsi="Times New Roman"/>
          <w:sz w:val="24"/>
          <w:szCs w:val="24"/>
        </w:rPr>
      </w:pPr>
      <w:r>
        <w:rPr>
          <w:rFonts w:ascii="Times New Roman" w:hAnsi="Times New Roman"/>
          <w:sz w:val="24"/>
          <w:szCs w:val="24"/>
        </w:rPr>
        <w:t xml:space="preserve">8. </w:t>
      </w:r>
      <w:r w:rsidR="008E22A7" w:rsidRPr="008E22A7">
        <w:rPr>
          <w:rFonts w:ascii="Times New Roman" w:hAnsi="Times New Roman"/>
          <w:sz w:val="24"/>
          <w:szCs w:val="24"/>
        </w:rPr>
        <w:t xml:space="preserve">К участникам электронного аукциона могут быть предъявлены требования по п. 1 ч. 1 ст. 31 </w:t>
      </w:r>
      <w:r w:rsidR="00271979" w:rsidRPr="00F67BBC">
        <w:rPr>
          <w:rFonts w:ascii="Times New Roman" w:hAnsi="Times New Roman"/>
          <w:sz w:val="24"/>
          <w:szCs w:val="24"/>
        </w:rPr>
        <w:t>Федерального закона</w:t>
      </w:r>
      <w:r w:rsidR="00271979" w:rsidRPr="008E22A7">
        <w:rPr>
          <w:rFonts w:ascii="Times New Roman" w:hAnsi="Times New Roman"/>
          <w:sz w:val="24"/>
          <w:szCs w:val="24"/>
        </w:rPr>
        <w:t xml:space="preserve"> </w:t>
      </w:r>
      <w:r w:rsidR="008E22A7" w:rsidRPr="008E22A7">
        <w:rPr>
          <w:rFonts w:ascii="Times New Roman" w:hAnsi="Times New Roman"/>
          <w:sz w:val="24"/>
          <w:szCs w:val="24"/>
        </w:rPr>
        <w:t xml:space="preserve">и дополнительные требования (ч. 2, 2.1 ст. 31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Документы, подтверждающие соответствие участника закупки таким требованиям, не включаются в заявку. Их направляет заказчику (по состоянию на дату и время их направления) оператор электронной площадки из реестра участников закупок, аккредитованных на электронной площадке.</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 xml:space="preserve">9. </w:t>
      </w:r>
      <w:r w:rsidR="008E22A7" w:rsidRPr="008E22A7">
        <w:rPr>
          <w:rFonts w:ascii="Times New Roman" w:hAnsi="Times New Roman"/>
          <w:iCs/>
          <w:sz w:val="24"/>
          <w:szCs w:val="24"/>
        </w:rPr>
        <w:t>Исключающие и дополняющие положения:</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1. Наличие сведений в извещении и приложений к нему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соответствующих ресурсов за исключением случаев, когда такие требования установлены </w:t>
      </w:r>
      <w:r w:rsidR="00271979" w:rsidRPr="00F67BBC">
        <w:rPr>
          <w:rFonts w:ascii="Times New Roman" w:hAnsi="Times New Roman"/>
          <w:sz w:val="24"/>
          <w:szCs w:val="24"/>
        </w:rPr>
        <w:t>Федеральн</w:t>
      </w:r>
      <w:r w:rsidR="00271979">
        <w:rPr>
          <w:rFonts w:ascii="Times New Roman" w:hAnsi="Times New Roman"/>
          <w:sz w:val="24"/>
          <w:szCs w:val="24"/>
        </w:rPr>
        <w:t>ым</w:t>
      </w:r>
      <w:r w:rsidR="00271979" w:rsidRPr="00F67BBC">
        <w:rPr>
          <w:rFonts w:ascii="Times New Roman" w:hAnsi="Times New Roman"/>
          <w:sz w:val="24"/>
          <w:szCs w:val="24"/>
        </w:rPr>
        <w:t xml:space="preserve"> закон</w:t>
      </w:r>
      <w:r w:rsidR="00271979">
        <w:rPr>
          <w:rFonts w:ascii="Times New Roman" w:hAnsi="Times New Roman"/>
          <w:sz w:val="24"/>
          <w:szCs w:val="24"/>
        </w:rPr>
        <w:t>ом</w:t>
      </w:r>
      <w:r w:rsidR="008E22A7" w:rsidRPr="008E22A7">
        <w:rPr>
          <w:rFonts w:ascii="Times New Roman" w:hAnsi="Times New Roman"/>
          <w:iCs/>
          <w:sz w:val="24"/>
          <w:szCs w:val="24"/>
        </w:rPr>
        <w:t>.</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завода-изготовителя, страны происхождения товара по тексту не читать.</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 </w:t>
      </w:r>
      <w:proofErr w:type="gramStart"/>
      <w:r w:rsidR="008E22A7" w:rsidRPr="008E22A7">
        <w:rPr>
          <w:rFonts w:ascii="Times New Roman" w:hAnsi="Times New Roman"/>
          <w:iCs/>
          <w:sz w:val="24"/>
          <w:szCs w:val="24"/>
        </w:rPr>
        <w:t>В случае если извещение и приложения к нему содержит указания, ссылки на недействующие, утратившие силу нормативные документы, ГОСТы, СНиПы, Своды правил и т.д., следует применять действующие документы, в том числе введённые взамен утратившим силу.</w:t>
      </w:r>
      <w:proofErr w:type="gramEnd"/>
    </w:p>
    <w:p w:rsidR="008E22A7" w:rsidRPr="008E22A7" w:rsidRDefault="00BB3B49" w:rsidP="00522808">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3.1. В случае если, по какой-либо причине, в том числе в результате технической ошибки (опечатки), извещение содержит указания, ссылки на несуществующие нормативные документы, ГОСТ, СНиПы, Своды правил и т.д., то руководство такими документами не осуществляется.</w:t>
      </w: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9.</w:t>
      </w:r>
      <w:r w:rsidR="00271979">
        <w:rPr>
          <w:rFonts w:ascii="Times New Roman" w:hAnsi="Times New Roman"/>
          <w:sz w:val="24"/>
          <w:szCs w:val="24"/>
        </w:rPr>
        <w:t xml:space="preserve">4. </w:t>
      </w:r>
      <w:r w:rsidR="008E22A7" w:rsidRPr="008E22A7">
        <w:rPr>
          <w:rFonts w:ascii="Times New Roman" w:hAnsi="Times New Roman"/>
          <w:sz w:val="24"/>
          <w:szCs w:val="24"/>
        </w:rPr>
        <w:t>В случаях, не оговоренных в данной инструкции, и при возникновении вопросов у участников закупки в соответствии с действующим законодательством участник закупки может направить Заказчику запрос на разъяснение положений извещения.</w:t>
      </w:r>
    </w:p>
    <w:p w:rsidR="008E22A7" w:rsidRPr="008E22A7" w:rsidRDefault="008E22A7" w:rsidP="008E22A7">
      <w:pPr>
        <w:rPr>
          <w:rFonts w:ascii="Times New Roman" w:hAnsi="Times New Roman"/>
          <w:sz w:val="24"/>
          <w:szCs w:val="24"/>
        </w:rPr>
      </w:pPr>
    </w:p>
    <w:p w:rsidR="008E22A7" w:rsidRPr="008E22A7" w:rsidRDefault="008E22A7" w:rsidP="006C47CB">
      <w:pPr>
        <w:ind w:firstLine="709"/>
        <w:jc w:val="both"/>
        <w:rPr>
          <w:rFonts w:ascii="Times New Roman" w:hAnsi="Times New Roman"/>
          <w:sz w:val="24"/>
          <w:szCs w:val="24"/>
        </w:rPr>
      </w:pPr>
    </w:p>
    <w:p w:rsidR="0038508B" w:rsidRPr="008E22A7" w:rsidRDefault="0038508B" w:rsidP="00B60F3A">
      <w:pPr>
        <w:autoSpaceDE w:val="0"/>
        <w:autoSpaceDN w:val="0"/>
        <w:adjustRightInd w:val="0"/>
        <w:spacing w:before="200" w:line="240" w:lineRule="auto"/>
        <w:ind w:firstLine="540"/>
        <w:jc w:val="both"/>
        <w:rPr>
          <w:rFonts w:ascii="Times New Roman" w:hAnsi="Times New Roman"/>
          <w:bCs/>
          <w:color w:val="000000"/>
          <w:sz w:val="24"/>
          <w:szCs w:val="24"/>
          <w:lang w:eastAsia="ru-RU"/>
        </w:rPr>
      </w:pPr>
    </w:p>
    <w:p w:rsidR="00661C8F" w:rsidRPr="008E22A7" w:rsidRDefault="00661C8F">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661C8F"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271979"/>
    <w:rsid w:val="0030517B"/>
    <w:rsid w:val="00314931"/>
    <w:rsid w:val="0031499E"/>
    <w:rsid w:val="0033046E"/>
    <w:rsid w:val="003663AD"/>
    <w:rsid w:val="0038508B"/>
    <w:rsid w:val="003B6D96"/>
    <w:rsid w:val="003D01B4"/>
    <w:rsid w:val="00471ED0"/>
    <w:rsid w:val="004D27CA"/>
    <w:rsid w:val="004F32DF"/>
    <w:rsid w:val="005107A6"/>
    <w:rsid w:val="00522808"/>
    <w:rsid w:val="00545C92"/>
    <w:rsid w:val="005711A1"/>
    <w:rsid w:val="00590693"/>
    <w:rsid w:val="00596547"/>
    <w:rsid w:val="005A3E14"/>
    <w:rsid w:val="005F52E2"/>
    <w:rsid w:val="00604513"/>
    <w:rsid w:val="00661C8F"/>
    <w:rsid w:val="006C47CB"/>
    <w:rsid w:val="00755A7B"/>
    <w:rsid w:val="007A0EE2"/>
    <w:rsid w:val="007D5D5B"/>
    <w:rsid w:val="00825866"/>
    <w:rsid w:val="008263F3"/>
    <w:rsid w:val="00860A8A"/>
    <w:rsid w:val="00862F92"/>
    <w:rsid w:val="00885BD6"/>
    <w:rsid w:val="008A552E"/>
    <w:rsid w:val="008B1511"/>
    <w:rsid w:val="008D5851"/>
    <w:rsid w:val="008E22A7"/>
    <w:rsid w:val="00916FD5"/>
    <w:rsid w:val="00984617"/>
    <w:rsid w:val="0099695A"/>
    <w:rsid w:val="009E455F"/>
    <w:rsid w:val="00A00829"/>
    <w:rsid w:val="00A22783"/>
    <w:rsid w:val="00B1762A"/>
    <w:rsid w:val="00B435F0"/>
    <w:rsid w:val="00B44083"/>
    <w:rsid w:val="00B60F3A"/>
    <w:rsid w:val="00BB3B49"/>
    <w:rsid w:val="00BB6EEF"/>
    <w:rsid w:val="00BF22E3"/>
    <w:rsid w:val="00C011DB"/>
    <w:rsid w:val="00CB544D"/>
    <w:rsid w:val="00CB78D1"/>
    <w:rsid w:val="00D171DE"/>
    <w:rsid w:val="00DC4664"/>
    <w:rsid w:val="00DD28BF"/>
    <w:rsid w:val="00DF1171"/>
    <w:rsid w:val="00E7536B"/>
    <w:rsid w:val="00ED7E51"/>
    <w:rsid w:val="00EE6610"/>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 w:type="paragraph" w:styleId="a3">
    <w:name w:val="Balloon Text"/>
    <w:basedOn w:val="a"/>
    <w:link w:val="a4"/>
    <w:uiPriority w:val="99"/>
    <w:semiHidden/>
    <w:unhideWhenUsed/>
    <w:rsid w:val="00755A7B"/>
    <w:pPr>
      <w:spacing w:line="240" w:lineRule="auto"/>
    </w:pPr>
    <w:rPr>
      <w:rFonts w:ascii="Segoe UI" w:hAnsi="Segoe UI" w:cs="Segoe UI"/>
      <w:sz w:val="18"/>
      <w:szCs w:val="18"/>
    </w:rPr>
  </w:style>
  <w:style w:type="character" w:customStyle="1" w:styleId="a4">
    <w:name w:val="Текст выноски Знак"/>
    <w:link w:val="a3"/>
    <w:uiPriority w:val="99"/>
    <w:semiHidden/>
    <w:rsid w:val="00755A7B"/>
    <w:rPr>
      <w:rFonts w:ascii="Segoe UI" w:hAnsi="Segoe UI" w:cs="Segoe UI"/>
      <w:sz w:val="18"/>
      <w:szCs w:val="18"/>
      <w:lang w:eastAsia="en-US"/>
    </w:rPr>
  </w:style>
</w:styles>
</file>

<file path=word/webSettings.xml><?xml version="1.0" encoding="utf-8"?>
<w:webSettings xmlns:r="http://schemas.openxmlformats.org/officeDocument/2006/relationships" xmlns:w="http://schemas.openxmlformats.org/wordprocessingml/2006/main">
  <w:divs>
    <w:div w:id="1193348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7D0DB8DE2A75E73A89A7A70E321D25A1973BD46010DE2F9BB37F9E6D3F2F7BCF2CEB3A1CA3AFB822FF169CD4E1BDB3C7B325E4D1gF69H" TargetMode="External"/><Relationship Id="rId18" Type="http://schemas.openxmlformats.org/officeDocument/2006/relationships/hyperlink" Target="consultantplus://offline/ref=C5E66073FD7349EB78B961B74B0A2D6B70AE626E8AAD9395B86C22958E90C5CDBB7562F7B17877DFF7EAE5BD387A13CE069F7141F3ADh1P4I" TargetMode="External"/><Relationship Id="rId26" Type="http://schemas.openxmlformats.org/officeDocument/2006/relationships/hyperlink" Target="consultantplus://offline/ref=80435CAB03EBFFE69D3B24B923D9A1B3DB17E8C9E08C15F5AB110BBB6363627537E081600293038D4142F74F1BB4E20740AA927568B6FFe4I" TargetMode="External"/><Relationship Id="rId39" Type="http://schemas.openxmlformats.org/officeDocument/2006/relationships/hyperlink" Target="consultantplus://offline/ref=80435CAB03EBFFE69D3B24B923D9A1B3DB17E8C9E08C15F5AB110BBB6363627537E081600391028D4142F74F1BB4E20740AA927568B6FFe4I" TargetMode="External"/><Relationship Id="rId3" Type="http://schemas.openxmlformats.org/officeDocument/2006/relationships/settings" Target="settings.xml"/><Relationship Id="rId21" Type="http://schemas.openxmlformats.org/officeDocument/2006/relationships/hyperlink" Target="consultantplus://offline/ref=BF58B7ADC318BB7D17A5C8B82BFE7CACA6AB6047799D01DAF29E24B6DCE35F768A2176DD16A5FA97ECBDDED75C7463C239A68CEEDE0BEE5CyFl1L" TargetMode="External"/><Relationship Id="rId34" Type="http://schemas.openxmlformats.org/officeDocument/2006/relationships/hyperlink" Target="consultantplus://offline/ref=80435CAB03EBFFE69D3B24B923D9A1B3DB17E8C9E08C15F5AB110BBB6363627537E081600590008D4142F74F1BB4E20740AA927568B6FFe4I" TargetMode="External"/><Relationship Id="rId42" Type="http://schemas.openxmlformats.org/officeDocument/2006/relationships/hyperlink" Target="consultantplus://offline/ref=1BDB994723FE8A2A5C2A89654E1A6D0FD02C074053929B3CE3C7C1EF55267695284072961FE6F4BE33B56E5030BBFBC3D6D09C883C22O2hFI" TargetMode="External"/><Relationship Id="rId47" Type="http://schemas.openxmlformats.org/officeDocument/2006/relationships/hyperlink" Target="https://ru.wikipedia.org/wiki/%D0%9E%D0%B1%D0%B5%D0%BB%D1%8E%D1%81" TargetMode="External"/><Relationship Id="rId50" Type="http://schemas.openxmlformats.org/officeDocument/2006/relationships/hyperlink" Target="https://ru.wikipedia.org/wiki/%D0%9C%D0%BD%D0%BE%D0%B3%D0%BE%D1%82%D0%BE%D1%87%D0%B8%D0%B5" TargetMode="External"/><Relationship Id="rId7" Type="http://schemas.openxmlformats.org/officeDocument/2006/relationships/hyperlink" Target="consultantplus://offline/ref=1D63920857B5341F373BE3526D075BDD264F0F472B3F5EBFE1F3E5133F6C5A2CC9D95474C7C7F537057E134A34D00241476799076871D790M76BH" TargetMode="External"/><Relationship Id="rId12" Type="http://schemas.openxmlformats.org/officeDocument/2006/relationships/hyperlink" Target="consultantplus://offline/ref=FA7D0DB8DE2A75E73A89A7A70E321D25A1973BD46010DE2F9BB37F9E6D3F2F7BCF2CEB3C14ACAFB822FF169CD4E1BDB3C7B325E4D1gF69H" TargetMode="External"/><Relationship Id="rId17" Type="http://schemas.openxmlformats.org/officeDocument/2006/relationships/hyperlink" Target="consultantplus://offline/ref=C5E66073FD7349EB78B961B74B0A2D6B70AE626E8AAD9395B86C22958E90C5CDBB7562F7B17877DFF7EAE5BD387A13CE069F7141F3ADh1P4I" TargetMode="External"/><Relationship Id="rId25" Type="http://schemas.openxmlformats.org/officeDocument/2006/relationships/hyperlink" Target="consultantplus://offline/ref=80435CAB03EBFFE69D3B24B923D9A1B3DB17E8C9E08C15F5AB110BBB6363627537E081600292038D4142F74F1BB4E20740AA927568B6FFe4I" TargetMode="External"/><Relationship Id="rId33" Type="http://schemas.openxmlformats.org/officeDocument/2006/relationships/hyperlink" Target="consultantplus://offline/ref=80435CAB03EBFFE69D3B24B923D9A1B3DB17E8C9E08C15F5AB110BBB6363627537E08163019004871318E74B52E3EB1B44B58C7676B6F7A1FDe3I" TargetMode="External"/><Relationship Id="rId38" Type="http://schemas.openxmlformats.org/officeDocument/2006/relationships/hyperlink" Target="consultantplus://offline/ref=80435CAB03EBFFE69D3B24B923D9A1B3DB17E8C9E08C15F5AB110BBB6363627537E081600391038D4142F74F1BB4E20740AA927568B6FFe4I" TargetMode="External"/><Relationship Id="rId46" Type="http://schemas.openxmlformats.org/officeDocument/2006/relationships/hyperlink" Target="consultantplus://offline/ref=C649C117F07478B97D2539EAE8F92A164BD57969E1766EC1E76035F35055A5497BD35CDAE0ACD5B39AD8EC44EE53094024AF87BCCC14f477L" TargetMode="External"/><Relationship Id="rId2" Type="http://schemas.openxmlformats.org/officeDocument/2006/relationships/styles" Target="styles.xml"/><Relationship Id="rId16" Type="http://schemas.openxmlformats.org/officeDocument/2006/relationships/hyperlink" Target="consultantplus://offline/ref=C5E66073FD7349EB78B961B74B0A2D6B70AE626E8AAD9395B86C22958E90C5CDBB7562F7B17870DFF7EAE5BD387A13CE069F7141F3ADh1P4I" TargetMode="External"/><Relationship Id="rId20" Type="http://schemas.openxmlformats.org/officeDocument/2006/relationships/hyperlink" Target="consultantplus://offline/ref=C5E66073FD7349EB78B961B74B0A2D6B70AE626E8AAD9395B86C22958E90C5CDBB7562F7B07F77DFF7EAE5BD387A13CE069F7141F3ADh1P4I" TargetMode="External"/><Relationship Id="rId29" Type="http://schemas.openxmlformats.org/officeDocument/2006/relationships/hyperlink" Target="consultantplus://offline/ref=80435CAB03EBFFE69D3B24B923D9A1B3DB17E8C9E08C15F5AB110BBB6363627537E0816002930D8D4142F74F1BB4E20740AA927568B6FFe4I" TargetMode="External"/><Relationship Id="rId41" Type="http://schemas.openxmlformats.org/officeDocument/2006/relationships/hyperlink" Target="consultantplus://offline/ref=80435CAB03EBFFE69D3B24B923D9A1B3DB17E8C9E08C15F5AB110BBB6363627537E08163019004871318E74B52E3EB1B44B58C7676B6F7A1FDe3I" TargetMode="External"/><Relationship Id="rId1" Type="http://schemas.openxmlformats.org/officeDocument/2006/relationships/numbering" Target="numbering.xml"/><Relationship Id="rId6" Type="http://schemas.openxmlformats.org/officeDocument/2006/relationships/hyperlink" Target="consultantplus://offline/ref=A6F9FF435E1D069E73E7C089DC513E57C3F32E0C37FF2CE67209CE50E21B4AC3C659866886DE59BDF07334AEE3DE7D5192453E6B9E3En053H" TargetMode="External"/><Relationship Id="rId11" Type="http://schemas.openxmlformats.org/officeDocument/2006/relationships/hyperlink" Target="consultantplus://offline/ref=FA7D0DB8DE2A75E73A89A7A70E321D25A1973BD46010DE2F9BB37F9E6D3F2F7BCF2CEB3F1DAAA7E873B017C092B0AEB1C2B327E5CDF8C97Fg265H" TargetMode="External"/><Relationship Id="rId24" Type="http://schemas.openxmlformats.org/officeDocument/2006/relationships/hyperlink" Target="consultantplus://offline/ref=BF58B7ADC318BB7D17A5C8B82BFE7CACA6AB6047799D01DAF29E24B6DCE35F768A2176DD16A2F2C5B9F2DF8B182370C239A68EECC2y0lBL" TargetMode="External"/><Relationship Id="rId32" Type="http://schemas.openxmlformats.org/officeDocument/2006/relationships/hyperlink" Target="consultantplus://offline/ref=80435CAB03EBFFE69D3B24B923D9A1B3DB17E8C9E08C15F5AB110BBB6363627537E081600294018D4142F74F1BB4E20740AA927568B6FFe4I" TargetMode="External"/><Relationship Id="rId37" Type="http://schemas.openxmlformats.org/officeDocument/2006/relationships/hyperlink" Target="consultantplus://offline/ref=80435CAB03EBFFE69D3B24B923D9A1B3DB17E8C9E08C15F5AB110BBB6363627537E0816003910D8D4142F74F1BB4E20740AA927568B6FFe4I" TargetMode="External"/><Relationship Id="rId40" Type="http://schemas.openxmlformats.org/officeDocument/2006/relationships/hyperlink" Target="consultantplus://offline/ref=80435CAB03EBFFE69D3B24B923D9A1B3DB17E8C9E08C15F5AB110BBB6363627537E081600391048D4142F74F1BB4E20740AA927568B6FFe4I" TargetMode="External"/><Relationship Id="rId45" Type="http://schemas.openxmlformats.org/officeDocument/2006/relationships/hyperlink" Target="consultantplus://offline/ref=C649C117F07478B97D2539EAE8F92A164BD57969E1766EC1E76035F35055A5497BD35CDAE5A6DCB39AD8EC44EE53094024AF87BCCC14f477L" TargetMode="External"/><Relationship Id="rId5" Type="http://schemas.openxmlformats.org/officeDocument/2006/relationships/hyperlink" Target="consultantplus://offline/ref=F85EAC096D2300D6F65227929C929C011A42CD5324EE81E1827ED1852AE53B85B65EF95D6613418D427D1D4B154CF961C2DA5CDD152Eh940H" TargetMode="External"/><Relationship Id="rId15" Type="http://schemas.openxmlformats.org/officeDocument/2006/relationships/hyperlink" Target="consultantplus://offline/ref=C5E66073FD7349EB78B961B74B0A2D6B70AE626E8AAD9395B86C22958E90C5CDBB7562F7B17877DFF7EAE5BD387A13CE069F7141F3ADh1P4I" TargetMode="External"/><Relationship Id="rId23" Type="http://schemas.openxmlformats.org/officeDocument/2006/relationships/hyperlink" Target="consultantplus://offline/ref=BF58B7ADC318BB7D17A5C8B82BFE7CACA6AB6047799D01DAF29E24B6DCE35F768A2176DD1EA1F99ABCE7CED315216CDC3BBA92EEC00ByElCL" TargetMode="External"/><Relationship Id="rId28" Type="http://schemas.openxmlformats.org/officeDocument/2006/relationships/hyperlink" Target="consultantplus://offline/ref=80435CAB03EBFFE69D3B24B923D9A1B3DB17E8C9E08C15F5AB110BBB6363627537E081600391028D4142F74F1BB4E20740AA927568B6FFe4I" TargetMode="External"/><Relationship Id="rId36" Type="http://schemas.openxmlformats.org/officeDocument/2006/relationships/hyperlink" Target="consultantplus://offline/ref=80435CAB03EBFFE69D3B24B923D9A1B3DB17E8C9E08C15F5AB110BBB6363627537E081600190048D4142F74F1BB4E20740AA927568B6FFe4I" TargetMode="External"/><Relationship Id="rId49" Type="http://schemas.openxmlformats.org/officeDocument/2006/relationships/hyperlink" Target="https://ru.wikipedia.org/wiki/%D0%A2%D0%B8%D0%BB%D1%8C%D0%B4%D0%B0" TargetMode="External"/><Relationship Id="rId10" Type="http://schemas.openxmlformats.org/officeDocument/2006/relationships/hyperlink" Target="consultantplus://offline/ref=FA7D0DB8DE2A75E73A89A7A70E321D25A1973BD46010DE2F9BB37F9E6D3F2F7BCF2CEB3F1DAAA7EF7BB017C092B0AEB1C2B327E5CDF8C97Fg265H" TargetMode="External"/><Relationship Id="rId19" Type="http://schemas.openxmlformats.org/officeDocument/2006/relationships/hyperlink" Target="consultantplus://offline/ref=C5E66073FD7349EB78B961B74B0A2D6B70AE626E8AAD9395B86C22958E90C5CDBB7562F7B17872DFF7EAE5BD387A13CE069F7141F3ADh1P4I" TargetMode="External"/><Relationship Id="rId31" Type="http://schemas.openxmlformats.org/officeDocument/2006/relationships/hyperlink" Target="consultantplus://offline/ref=80435CAB03EBFFE69D3B24B923D9A1B3DB17E8C9E08C15F5AB110BBB6363627537E081600198038D4142F74F1BB4E20740AA927568B6FFe4I" TargetMode="External"/><Relationship Id="rId44" Type="http://schemas.openxmlformats.org/officeDocument/2006/relationships/hyperlink" Target="consultantplus://offline/ref=C649C117F07478B97D2539EAE8F92A164BD57969E1766EC1E76035F35055A5497BD35CDAE5A6D0B39AD8EC44EE53094024AF87BCCC14f477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D63920857B5341F373BE3526D075BDD264F0F472B3F5EBFE1F3E5133F6C5A2CC9D95477C5C6F13F5724034E7D870B5D437887047671MD64H" TargetMode="External"/><Relationship Id="rId14" Type="http://schemas.openxmlformats.org/officeDocument/2006/relationships/hyperlink" Target="consultantplus://offline/ref=AD21FF1E1B5DE8F9A1546A3CB0BFD0B7CE740554CF094B52B1A4F1A0A8D5D5CE176CE1C99149904DCE41C0F6E72DA73EE07FB5AD00972811lB71H" TargetMode="External"/><Relationship Id="rId22" Type="http://schemas.openxmlformats.org/officeDocument/2006/relationships/hyperlink" Target="consultantplus://offline/ref=BF58B7ADC318BB7D17A5C8B82BFE7CACA6AB6047799D01DAF29E24B6DCE35F768A2176DD16A5FA97EDBDDED75C7463C239A68CEEDE0BEE5CyFl1L" TargetMode="External"/><Relationship Id="rId27" Type="http://schemas.openxmlformats.org/officeDocument/2006/relationships/hyperlink" Target="consultantplus://offline/ref=80435CAB03EBFFE69D3B24B923D9A1B3DB17E8C9E08C15F5AB110BBB6363627537E081600391038D4142F74F1BB4E20740AA927568B6FFe4I" TargetMode="External"/><Relationship Id="rId30" Type="http://schemas.openxmlformats.org/officeDocument/2006/relationships/hyperlink" Target="consultantplus://offline/ref=80435CAB03EBFFE69D3B24B923D9A1B3DB17E8C9E08C15F5AB110BBB6363627537E0816002930D8D4142F74F1BB4E20740AA927568B6FFe4I" TargetMode="External"/><Relationship Id="rId35" Type="http://schemas.openxmlformats.org/officeDocument/2006/relationships/hyperlink" Target="consultantplus://offline/ref=80435CAB03EBFFE69D3B24B923D9A1B3DB17E8C9E08C15F5AB110BBB6363627537E081630191018F1218E74B52E3EB1B44B58C7676B6F7A1FDe3I" TargetMode="External"/><Relationship Id="rId43" Type="http://schemas.openxmlformats.org/officeDocument/2006/relationships/hyperlink" Target="consultantplus://offline/ref=1BDB994723FE8A2A5C2A89654E1A6D0FD02C074053929B3CE3C7C1EF55267695284072961EEDF5BE33B56E5030BBFBC3D6D09C883C22O2hFI" TargetMode="External"/><Relationship Id="rId48" Type="http://schemas.openxmlformats.org/officeDocument/2006/relationships/hyperlink" Target="https://ru.wikipedia.org/wiki/%D0%94%D0%B2%D0%BE%D0%B5%D1%82%D0%BE%D1%87%D0%B8%D0%B5" TargetMode="External"/><Relationship Id="rId8" Type="http://schemas.openxmlformats.org/officeDocument/2006/relationships/hyperlink" Target="consultantplus://offline/ref=1D63920857B5341F373BE3526D075BDD264F0F472B3F5EBFE1F3E5133F6C5A2CC9D95477C5C6F03F5724034E7D870B5D437887047671MD64H"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5805</Words>
  <Characters>33095</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38823</CharactersWithSpaces>
  <SharedDoc>false</SharedDoc>
  <HLinks>
    <vt:vector size="312" baseType="variant">
      <vt:variant>
        <vt:i4>7274552</vt:i4>
      </vt:variant>
      <vt:variant>
        <vt:i4>153</vt:i4>
      </vt:variant>
      <vt:variant>
        <vt:i4>0</vt:i4>
      </vt:variant>
      <vt:variant>
        <vt:i4>5</vt:i4>
      </vt:variant>
      <vt:variant>
        <vt:lpwstr>https://ru.wikipedia.org/wiki/%D0%9C%D0%BD%D0%BE%D0%B3%D0%BE%D1%82%D0%BE%D1%87%D0%B8%D0%B5</vt:lpwstr>
      </vt:variant>
      <vt:variant>
        <vt:lpwstr/>
      </vt:variant>
      <vt:variant>
        <vt:i4>3735611</vt:i4>
      </vt:variant>
      <vt:variant>
        <vt:i4>150</vt:i4>
      </vt:variant>
      <vt:variant>
        <vt:i4>0</vt:i4>
      </vt:variant>
      <vt:variant>
        <vt:i4>5</vt:i4>
      </vt:variant>
      <vt:variant>
        <vt:lpwstr>https://ru.wikipedia.org/wiki/%D0%A2%D0%B8%D0%BB%D1%8C%D0%B4%D0%B0</vt:lpwstr>
      </vt:variant>
      <vt:variant>
        <vt:lpwstr/>
      </vt:variant>
      <vt:variant>
        <vt:i4>4980815</vt:i4>
      </vt:variant>
      <vt:variant>
        <vt:i4>147</vt:i4>
      </vt:variant>
      <vt:variant>
        <vt:i4>0</vt:i4>
      </vt:variant>
      <vt:variant>
        <vt:i4>5</vt:i4>
      </vt:variant>
      <vt:variant>
        <vt:lpwstr>https://ru.wikipedia.org/wiki/%D0%94%D0%B2%D0%BE%D0%B5%D1%82%D0%BE%D1%87%D0%B8%D0%B5</vt:lpwstr>
      </vt:variant>
      <vt:variant>
        <vt:lpwstr/>
      </vt:variant>
      <vt:variant>
        <vt:i4>6357048</vt:i4>
      </vt:variant>
      <vt:variant>
        <vt:i4>144</vt:i4>
      </vt:variant>
      <vt:variant>
        <vt:i4>0</vt:i4>
      </vt:variant>
      <vt:variant>
        <vt:i4>5</vt:i4>
      </vt:variant>
      <vt:variant>
        <vt:lpwstr>https://ru.wikipedia.org/wiki/%D0%9E%D0%B1%D0%B5%D0%BB%D1%8E%D1%81</vt:lpwstr>
      </vt:variant>
      <vt:variant>
        <vt:lpwstr/>
      </vt:variant>
      <vt:variant>
        <vt:i4>2949179</vt:i4>
      </vt:variant>
      <vt:variant>
        <vt:i4>141</vt:i4>
      </vt:variant>
      <vt:variant>
        <vt:i4>0</vt:i4>
      </vt:variant>
      <vt:variant>
        <vt:i4>5</vt:i4>
      </vt:variant>
      <vt:variant>
        <vt:lpwstr>consultantplus://offline/ref=C649C117F07478B97D2539EAE8F92A164BD57969E1766EC1E76035F35055A5497BD35CDAE0ACD5B39AD8EC44EE53094024AF87BCCC14f477L</vt:lpwstr>
      </vt:variant>
      <vt:variant>
        <vt:lpwstr/>
      </vt:variant>
      <vt:variant>
        <vt:i4>2949181</vt:i4>
      </vt:variant>
      <vt:variant>
        <vt:i4>138</vt:i4>
      </vt:variant>
      <vt:variant>
        <vt:i4>0</vt:i4>
      </vt:variant>
      <vt:variant>
        <vt:i4>5</vt:i4>
      </vt:variant>
      <vt:variant>
        <vt:lpwstr>consultantplus://offline/ref=C649C117F07478B97D2539EAE8F92A164BD57969E1766EC1E76035F35055A5497BD35CDAE5A6DCB39AD8EC44EE53094024AF87BCCC14f477L</vt:lpwstr>
      </vt:variant>
      <vt:variant>
        <vt:lpwstr/>
      </vt:variant>
      <vt:variant>
        <vt:i4>2949230</vt:i4>
      </vt:variant>
      <vt:variant>
        <vt:i4>135</vt:i4>
      </vt:variant>
      <vt:variant>
        <vt:i4>0</vt:i4>
      </vt:variant>
      <vt:variant>
        <vt:i4>5</vt:i4>
      </vt:variant>
      <vt:variant>
        <vt:lpwstr>consultantplus://offline/ref=C649C117F07478B97D2539EAE8F92A164BD57969E1766EC1E76035F35055A5497BD35CDAE5A6D0B39AD8EC44EE53094024AF87BCCC14f477L</vt:lpwstr>
      </vt:variant>
      <vt:variant>
        <vt:lpwstr/>
      </vt:variant>
      <vt:variant>
        <vt:i4>2424931</vt:i4>
      </vt:variant>
      <vt:variant>
        <vt:i4>132</vt:i4>
      </vt:variant>
      <vt:variant>
        <vt:i4>0</vt:i4>
      </vt:variant>
      <vt:variant>
        <vt:i4>5</vt:i4>
      </vt:variant>
      <vt:variant>
        <vt:lpwstr>consultantplus://offline/ref=1BDB994723FE8A2A5C2A89654E1A6D0FD02C074053929B3CE3C7C1EF55267695284072961EEDF5BE33B56E5030BBFBC3D6D09C883C22O2hFI</vt:lpwstr>
      </vt:variant>
      <vt:variant>
        <vt:lpwstr/>
      </vt:variant>
      <vt:variant>
        <vt:i4>2424883</vt:i4>
      </vt:variant>
      <vt:variant>
        <vt:i4>129</vt:i4>
      </vt:variant>
      <vt:variant>
        <vt:i4>0</vt:i4>
      </vt:variant>
      <vt:variant>
        <vt:i4>5</vt:i4>
      </vt:variant>
      <vt:variant>
        <vt:lpwstr>consultantplus://offline/ref=1BDB994723FE8A2A5C2A89654E1A6D0FD02C074053929B3CE3C7C1EF55267695284072961FE6F4BE33B56E5030BBFBC3D6D09C883C22O2hFI</vt:lpwstr>
      </vt:variant>
      <vt:variant>
        <vt:lpwstr/>
      </vt:variant>
      <vt:variant>
        <vt:i4>5570562</vt:i4>
      </vt:variant>
      <vt:variant>
        <vt:i4>126</vt:i4>
      </vt:variant>
      <vt:variant>
        <vt:i4>0</vt:i4>
      </vt:variant>
      <vt:variant>
        <vt:i4>5</vt:i4>
      </vt:variant>
      <vt:variant>
        <vt:lpwstr/>
      </vt:variant>
      <vt:variant>
        <vt:lpwstr>Par4</vt:lpwstr>
      </vt:variant>
      <vt:variant>
        <vt:i4>5570562</vt:i4>
      </vt:variant>
      <vt:variant>
        <vt:i4>123</vt:i4>
      </vt:variant>
      <vt:variant>
        <vt:i4>0</vt:i4>
      </vt:variant>
      <vt:variant>
        <vt:i4>5</vt:i4>
      </vt:variant>
      <vt:variant>
        <vt:lpwstr/>
      </vt:variant>
      <vt:variant>
        <vt:lpwstr>Par4</vt:lpwstr>
      </vt:variant>
      <vt:variant>
        <vt:i4>5570562</vt:i4>
      </vt:variant>
      <vt:variant>
        <vt:i4>120</vt:i4>
      </vt:variant>
      <vt:variant>
        <vt:i4>0</vt:i4>
      </vt:variant>
      <vt:variant>
        <vt:i4>5</vt:i4>
      </vt:variant>
      <vt:variant>
        <vt:lpwstr/>
      </vt:variant>
      <vt:variant>
        <vt:lpwstr>Par4</vt:lpwstr>
      </vt:variant>
      <vt:variant>
        <vt:i4>5570562</vt:i4>
      </vt:variant>
      <vt:variant>
        <vt:i4>117</vt:i4>
      </vt:variant>
      <vt:variant>
        <vt:i4>0</vt:i4>
      </vt:variant>
      <vt:variant>
        <vt:i4>5</vt:i4>
      </vt:variant>
      <vt:variant>
        <vt:lpwstr/>
      </vt:variant>
      <vt:variant>
        <vt:lpwstr>Par4</vt:lpwstr>
      </vt:variant>
      <vt:variant>
        <vt:i4>5570562</vt:i4>
      </vt:variant>
      <vt:variant>
        <vt:i4>114</vt:i4>
      </vt:variant>
      <vt:variant>
        <vt:i4>0</vt:i4>
      </vt:variant>
      <vt:variant>
        <vt:i4>5</vt:i4>
      </vt:variant>
      <vt:variant>
        <vt:lpwstr/>
      </vt:variant>
      <vt:variant>
        <vt:lpwstr>Par4</vt:lpwstr>
      </vt:variant>
      <vt:variant>
        <vt:i4>7471215</vt:i4>
      </vt:variant>
      <vt:variant>
        <vt:i4>111</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7798893</vt:i4>
      </vt:variant>
      <vt:variant>
        <vt:i4>108</vt:i4>
      </vt:variant>
      <vt:variant>
        <vt:i4>0</vt:i4>
      </vt:variant>
      <vt:variant>
        <vt:i4>5</vt:i4>
      </vt:variant>
      <vt:variant>
        <vt:lpwstr>consultantplus://offline/ref=80435CAB03EBFFE69D3B24B923D9A1B3DB17E8C9E08C15F5AB110BBB6363627537E081600391048D4142F74F1BB4E20740AA927568B6FFe4I</vt:lpwstr>
      </vt:variant>
      <vt:variant>
        <vt:lpwstr/>
      </vt:variant>
      <vt:variant>
        <vt:i4>7798891</vt:i4>
      </vt:variant>
      <vt:variant>
        <vt:i4>105</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102</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7798845</vt:i4>
      </vt:variant>
      <vt:variant>
        <vt:i4>99</vt:i4>
      </vt:variant>
      <vt:variant>
        <vt:i4>0</vt:i4>
      </vt:variant>
      <vt:variant>
        <vt:i4>5</vt:i4>
      </vt:variant>
      <vt:variant>
        <vt:lpwstr>consultantplus://offline/ref=80435CAB03EBFFE69D3B24B923D9A1B3DB17E8C9E08C15F5AB110BBB6363627537E0816003910D8D4142F74F1BB4E20740AA927568B6FFe4I</vt:lpwstr>
      </vt:variant>
      <vt:variant>
        <vt:lpwstr/>
      </vt:variant>
      <vt:variant>
        <vt:i4>7798894</vt:i4>
      </vt:variant>
      <vt:variant>
        <vt:i4>96</vt:i4>
      </vt:variant>
      <vt:variant>
        <vt:i4>0</vt:i4>
      </vt:variant>
      <vt:variant>
        <vt:i4>5</vt:i4>
      </vt:variant>
      <vt:variant>
        <vt:lpwstr>consultantplus://offline/ref=80435CAB03EBFFE69D3B24B923D9A1B3DB17E8C9E08C15F5AB110BBB6363627537E081600190048D4142F74F1BB4E20740AA927568B6FFe4I</vt:lpwstr>
      </vt:variant>
      <vt:variant>
        <vt:lpwstr/>
      </vt:variant>
      <vt:variant>
        <vt:i4>7471163</vt:i4>
      </vt:variant>
      <vt:variant>
        <vt:i4>93</vt:i4>
      </vt:variant>
      <vt:variant>
        <vt:i4>0</vt:i4>
      </vt:variant>
      <vt:variant>
        <vt:i4>5</vt:i4>
      </vt:variant>
      <vt:variant>
        <vt:lpwstr>consultantplus://offline/ref=80435CAB03EBFFE69D3B24B923D9A1B3DB17E8C9E08C15F5AB110BBB6363627537E081630191018F1218E74B52E3EB1B44B58C7676B6F7A1FDe3I</vt:lpwstr>
      </vt:variant>
      <vt:variant>
        <vt:lpwstr/>
      </vt:variant>
      <vt:variant>
        <vt:i4>7798894</vt:i4>
      </vt:variant>
      <vt:variant>
        <vt:i4>90</vt:i4>
      </vt:variant>
      <vt:variant>
        <vt:i4>0</vt:i4>
      </vt:variant>
      <vt:variant>
        <vt:i4>5</vt:i4>
      </vt:variant>
      <vt:variant>
        <vt:lpwstr>consultantplus://offline/ref=80435CAB03EBFFE69D3B24B923D9A1B3DB17E8C9E08C15F5AB110BBB6363627537E081600590008D4142F74F1BB4E20740AA927568B6FFe4I</vt:lpwstr>
      </vt:variant>
      <vt:variant>
        <vt:lpwstr/>
      </vt:variant>
      <vt:variant>
        <vt:i4>7471215</vt:i4>
      </vt:variant>
      <vt:variant>
        <vt:i4>87</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7798892</vt:i4>
      </vt:variant>
      <vt:variant>
        <vt:i4>84</vt:i4>
      </vt:variant>
      <vt:variant>
        <vt:i4>0</vt:i4>
      </vt:variant>
      <vt:variant>
        <vt:i4>5</vt:i4>
      </vt:variant>
      <vt:variant>
        <vt:lpwstr>consultantplus://offline/ref=80435CAB03EBFFE69D3B24B923D9A1B3DB17E8C9E08C15F5AB110BBB6363627537E081600294018D4142F74F1BB4E20740AA927568B6FFe4I</vt:lpwstr>
      </vt:variant>
      <vt:variant>
        <vt:lpwstr/>
      </vt:variant>
      <vt:variant>
        <vt:i4>7798881</vt:i4>
      </vt:variant>
      <vt:variant>
        <vt:i4>81</vt:i4>
      </vt:variant>
      <vt:variant>
        <vt:i4>0</vt:i4>
      </vt:variant>
      <vt:variant>
        <vt:i4>5</vt:i4>
      </vt:variant>
      <vt:variant>
        <vt:lpwstr>consultantplus://offline/ref=80435CAB03EBFFE69D3B24B923D9A1B3DB17E8C9E08C15F5AB110BBB6363627537E081600198038D4142F74F1BB4E20740AA927568B6FFe4I</vt:lpwstr>
      </vt:variant>
      <vt:variant>
        <vt:lpwstr/>
      </vt:variant>
      <vt:variant>
        <vt:i4>7798846</vt:i4>
      </vt:variant>
      <vt:variant>
        <vt:i4>78</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7798846</vt:i4>
      </vt:variant>
      <vt:variant>
        <vt:i4>75</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7798891</vt:i4>
      </vt:variant>
      <vt:variant>
        <vt:i4>72</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69</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7798889</vt:i4>
      </vt:variant>
      <vt:variant>
        <vt:i4>66</vt:i4>
      </vt:variant>
      <vt:variant>
        <vt:i4>0</vt:i4>
      </vt:variant>
      <vt:variant>
        <vt:i4>5</vt:i4>
      </vt:variant>
      <vt:variant>
        <vt:lpwstr>consultantplus://offline/ref=80435CAB03EBFFE69D3B24B923D9A1B3DB17E8C9E08C15F5AB110BBB6363627537E081600293038D4142F74F1BB4E20740AA927568B6FFe4I</vt:lpwstr>
      </vt:variant>
      <vt:variant>
        <vt:lpwstr/>
      </vt:variant>
      <vt:variant>
        <vt:i4>7798888</vt:i4>
      </vt:variant>
      <vt:variant>
        <vt:i4>63</vt:i4>
      </vt:variant>
      <vt:variant>
        <vt:i4>0</vt:i4>
      </vt:variant>
      <vt:variant>
        <vt:i4>5</vt:i4>
      </vt:variant>
      <vt:variant>
        <vt:lpwstr>consultantplus://offline/ref=80435CAB03EBFFE69D3B24B923D9A1B3DB17E8C9E08C15F5AB110BBB6363627537E081600292038D4142F74F1BB4E20740AA927568B6FFe4I</vt:lpwstr>
      </vt:variant>
      <vt:variant>
        <vt:lpwstr/>
      </vt:variant>
      <vt:variant>
        <vt:i4>393217</vt:i4>
      </vt:variant>
      <vt:variant>
        <vt:i4>60</vt:i4>
      </vt:variant>
      <vt:variant>
        <vt:i4>0</vt:i4>
      </vt:variant>
      <vt:variant>
        <vt:i4>5</vt:i4>
      </vt:variant>
      <vt:variant>
        <vt:lpwstr>consultantplus://offline/ref=BF58B7ADC318BB7D17A5C8B82BFE7CACA6AB6047799D01DAF29E24B6DCE35F768A2176DD16A2F2C5B9F2DF8B182370C239A68EECC2y0lBL</vt:lpwstr>
      </vt:variant>
      <vt:variant>
        <vt:lpwstr/>
      </vt:variant>
      <vt:variant>
        <vt:i4>3145831</vt:i4>
      </vt:variant>
      <vt:variant>
        <vt:i4>57</vt:i4>
      </vt:variant>
      <vt:variant>
        <vt:i4>0</vt:i4>
      </vt:variant>
      <vt:variant>
        <vt:i4>5</vt:i4>
      </vt:variant>
      <vt:variant>
        <vt:lpwstr>consultantplus://offline/ref=BF58B7ADC318BB7D17A5C8B82BFE7CACA6AB6047799D01DAF29E24B6DCE35F768A2176DD1EA1F99ABCE7CED315216CDC3BBA92EEC00ByElCL</vt:lpwstr>
      </vt:variant>
      <vt:variant>
        <vt:lpwstr/>
      </vt:variant>
      <vt:variant>
        <vt:i4>6553699</vt:i4>
      </vt:variant>
      <vt:variant>
        <vt:i4>54</vt:i4>
      </vt:variant>
      <vt:variant>
        <vt:i4>0</vt:i4>
      </vt:variant>
      <vt:variant>
        <vt:i4>5</vt:i4>
      </vt:variant>
      <vt:variant>
        <vt:lpwstr>consultantplus://offline/ref=BF58B7ADC318BB7D17A5C8B82BFE7CACA6AB6047799D01DAF29E24B6DCE35F768A2176DD16A5FA97EDBDDED75C7463C239A68CEEDE0BEE5CyFl1L</vt:lpwstr>
      </vt:variant>
      <vt:variant>
        <vt:lpwstr/>
      </vt:variant>
      <vt:variant>
        <vt:i4>6553700</vt:i4>
      </vt:variant>
      <vt:variant>
        <vt:i4>51</vt:i4>
      </vt:variant>
      <vt:variant>
        <vt:i4>0</vt:i4>
      </vt:variant>
      <vt:variant>
        <vt:i4>5</vt:i4>
      </vt:variant>
      <vt:variant>
        <vt:lpwstr>consultantplus://offline/ref=BF58B7ADC318BB7D17A5C8B82BFE7CACA6AB6047799D01DAF29E24B6DCE35F768A2176DD16A5FA97ECBDDED75C7463C239A68CEEDE0BEE5CyFl1L</vt:lpwstr>
      </vt:variant>
      <vt:variant>
        <vt:lpwstr/>
      </vt:variant>
      <vt:variant>
        <vt:i4>5439490</vt:i4>
      </vt:variant>
      <vt:variant>
        <vt:i4>48</vt:i4>
      </vt:variant>
      <vt:variant>
        <vt:i4>0</vt:i4>
      </vt:variant>
      <vt:variant>
        <vt:i4>5</vt:i4>
      </vt:variant>
      <vt:variant>
        <vt:lpwstr/>
      </vt:variant>
      <vt:variant>
        <vt:lpwstr>Par27</vt:lpwstr>
      </vt:variant>
      <vt:variant>
        <vt:i4>4063337</vt:i4>
      </vt:variant>
      <vt:variant>
        <vt:i4>45</vt:i4>
      </vt:variant>
      <vt:variant>
        <vt:i4>0</vt:i4>
      </vt:variant>
      <vt:variant>
        <vt:i4>5</vt:i4>
      </vt:variant>
      <vt:variant>
        <vt:lpwstr>consultantplus://offline/ref=C5E66073FD7349EB78B961B74B0A2D6B70AE626E8AAD9395B86C22958E90C5CDBB7562F7B07F77DFF7EAE5BD387A13CE069F7141F3ADh1P4I</vt:lpwstr>
      </vt:variant>
      <vt:variant>
        <vt:lpwstr/>
      </vt:variant>
      <vt:variant>
        <vt:i4>4063283</vt:i4>
      </vt:variant>
      <vt:variant>
        <vt:i4>42</vt:i4>
      </vt:variant>
      <vt:variant>
        <vt:i4>0</vt:i4>
      </vt:variant>
      <vt:variant>
        <vt:i4>5</vt:i4>
      </vt:variant>
      <vt:variant>
        <vt:lpwstr>consultantplus://offline/ref=C5E66073FD7349EB78B961B74B0A2D6B70AE626E8AAD9395B86C22958E90C5CDBB7562F7B17872DFF7EAE5BD387A13CE069F7141F3ADh1P4I</vt:lpwstr>
      </vt:variant>
      <vt:variant>
        <vt:lpwstr/>
      </vt:variant>
      <vt:variant>
        <vt:i4>4063286</vt:i4>
      </vt:variant>
      <vt:variant>
        <vt:i4>39</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4063286</vt:i4>
      </vt:variant>
      <vt:variant>
        <vt:i4>36</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4063281</vt:i4>
      </vt:variant>
      <vt:variant>
        <vt:i4>33</vt:i4>
      </vt:variant>
      <vt:variant>
        <vt:i4>0</vt:i4>
      </vt:variant>
      <vt:variant>
        <vt:i4>5</vt:i4>
      </vt:variant>
      <vt:variant>
        <vt:lpwstr>consultantplus://offline/ref=C5E66073FD7349EB78B961B74B0A2D6B70AE626E8AAD9395B86C22958E90C5CDBB7562F7B17870DFF7EAE5BD387A13CE069F7141F3ADh1P4I</vt:lpwstr>
      </vt:variant>
      <vt:variant>
        <vt:lpwstr/>
      </vt:variant>
      <vt:variant>
        <vt:i4>4063286</vt:i4>
      </vt:variant>
      <vt:variant>
        <vt:i4>30</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2818153</vt:i4>
      </vt:variant>
      <vt:variant>
        <vt:i4>27</vt:i4>
      </vt:variant>
      <vt:variant>
        <vt:i4>0</vt:i4>
      </vt:variant>
      <vt:variant>
        <vt:i4>5</vt:i4>
      </vt:variant>
      <vt:variant>
        <vt:lpwstr>consultantplus://offline/ref=AD21FF1E1B5DE8F9A1546A3CB0BFD0B7CE740554CF094B52B1A4F1A0A8D5D5CE176CE1C99149904DCE41C0F6E72DA73EE07FB5AD00972811lB71H</vt:lpwstr>
      </vt:variant>
      <vt:variant>
        <vt:lpwstr/>
      </vt:variant>
      <vt:variant>
        <vt:i4>4259927</vt:i4>
      </vt:variant>
      <vt:variant>
        <vt:i4>24</vt:i4>
      </vt:variant>
      <vt:variant>
        <vt:i4>0</vt:i4>
      </vt:variant>
      <vt:variant>
        <vt:i4>5</vt:i4>
      </vt:variant>
      <vt:variant>
        <vt:lpwstr>consultantplus://offline/ref=FA7D0DB8DE2A75E73A89A7A70E321D25A1973BD46010DE2F9BB37F9E6D3F2F7BCF2CEB3A1CA3AFB822FF169CD4E1BDB3C7B325E4D1gF69H</vt:lpwstr>
      </vt:variant>
      <vt:variant>
        <vt:lpwstr/>
      </vt:variant>
      <vt:variant>
        <vt:i4>4259922</vt:i4>
      </vt:variant>
      <vt:variant>
        <vt:i4>21</vt:i4>
      </vt:variant>
      <vt:variant>
        <vt:i4>0</vt:i4>
      </vt:variant>
      <vt:variant>
        <vt:i4>5</vt:i4>
      </vt:variant>
      <vt:variant>
        <vt:lpwstr>consultantplus://offline/ref=FA7D0DB8DE2A75E73A89A7A70E321D25A1973BD46010DE2F9BB37F9E6D3F2F7BCF2CEB3C14ACAFB822FF169CD4E1BDB3C7B325E4D1gF69H</vt:lpwstr>
      </vt:variant>
      <vt:variant>
        <vt:lpwstr/>
      </vt:variant>
      <vt:variant>
        <vt:i4>7405625</vt:i4>
      </vt:variant>
      <vt:variant>
        <vt:i4>18</vt:i4>
      </vt:variant>
      <vt:variant>
        <vt:i4>0</vt:i4>
      </vt:variant>
      <vt:variant>
        <vt:i4>5</vt:i4>
      </vt:variant>
      <vt:variant>
        <vt:lpwstr>consultantplus://offline/ref=FA7D0DB8DE2A75E73A89A7A70E321D25A1973BD46010DE2F9BB37F9E6D3F2F7BCF2CEB3F1DAAA7E873B017C092B0AEB1C2B327E5CDF8C97Fg265H</vt:lpwstr>
      </vt:variant>
      <vt:variant>
        <vt:lpwstr/>
      </vt:variant>
      <vt:variant>
        <vt:i4>7405622</vt:i4>
      </vt:variant>
      <vt:variant>
        <vt:i4>15</vt:i4>
      </vt:variant>
      <vt:variant>
        <vt:i4>0</vt:i4>
      </vt:variant>
      <vt:variant>
        <vt:i4>5</vt:i4>
      </vt:variant>
      <vt:variant>
        <vt:lpwstr>consultantplus://offline/ref=FA7D0DB8DE2A75E73A89A7A70E321D25A1973BD46010DE2F9BB37F9E6D3F2F7BCF2CEB3F1DAAA7EF7BB017C092B0AEB1C2B327E5CDF8C97Fg265H</vt:lpwstr>
      </vt:variant>
      <vt:variant>
        <vt:lpwstr/>
      </vt:variant>
      <vt:variant>
        <vt:i4>7864416</vt:i4>
      </vt:variant>
      <vt:variant>
        <vt:i4>12</vt:i4>
      </vt:variant>
      <vt:variant>
        <vt:i4>0</vt:i4>
      </vt:variant>
      <vt:variant>
        <vt:i4>5</vt:i4>
      </vt:variant>
      <vt:variant>
        <vt:lpwstr>consultantplus://offline/ref=1D63920857B5341F373BE3526D075BDD264F0F472B3F5EBFE1F3E5133F6C5A2CC9D95477C5C6F13F5724034E7D870B5D437887047671MD64H</vt:lpwstr>
      </vt:variant>
      <vt:variant>
        <vt:lpwstr/>
      </vt:variant>
      <vt:variant>
        <vt:i4>7864417</vt:i4>
      </vt:variant>
      <vt:variant>
        <vt:i4>9</vt:i4>
      </vt:variant>
      <vt:variant>
        <vt:i4>0</vt:i4>
      </vt:variant>
      <vt:variant>
        <vt:i4>5</vt:i4>
      </vt:variant>
      <vt:variant>
        <vt:lpwstr>consultantplus://offline/ref=1D63920857B5341F373BE3526D075BDD264F0F472B3F5EBFE1F3E5133F6C5A2CC9D95477C5C6F03F5724034E7D870B5D437887047671MD64H</vt:lpwstr>
      </vt:variant>
      <vt:variant>
        <vt:lpwstr/>
      </vt:variant>
      <vt:variant>
        <vt:i4>8126522</vt:i4>
      </vt:variant>
      <vt:variant>
        <vt:i4>6</vt:i4>
      </vt:variant>
      <vt:variant>
        <vt:i4>0</vt:i4>
      </vt:variant>
      <vt:variant>
        <vt:i4>5</vt:i4>
      </vt:variant>
      <vt:variant>
        <vt:lpwstr>consultantplus://offline/ref=1D63920857B5341F373BE3526D075BDD264F0F472B3F5EBFE1F3E5133F6C5A2CC9D95474C7C7F537057E134A34D00241476799076871D790M76BH</vt:lpwstr>
      </vt:variant>
      <vt:variant>
        <vt:lpwstr/>
      </vt:variant>
      <vt:variant>
        <vt:i4>7798887</vt:i4>
      </vt:variant>
      <vt:variant>
        <vt:i4>3</vt:i4>
      </vt:variant>
      <vt:variant>
        <vt:i4>0</vt:i4>
      </vt:variant>
      <vt:variant>
        <vt:i4>5</vt:i4>
      </vt:variant>
      <vt:variant>
        <vt:lpwstr>consultantplus://offline/ref=A6F9FF435E1D069E73E7C089DC513E57C3F32E0C37FF2CE67209CE50E21B4AC3C659866886DE59BDF07334AEE3DE7D5192453E6B9E3En053H</vt:lpwstr>
      </vt:variant>
      <vt:variant>
        <vt:lpwstr/>
      </vt:variant>
      <vt:variant>
        <vt:i4>2883693</vt:i4>
      </vt:variant>
      <vt:variant>
        <vt:i4>0</vt:i4>
      </vt:variant>
      <vt:variant>
        <vt:i4>0</vt:i4>
      </vt:variant>
      <vt:variant>
        <vt:i4>5</vt:i4>
      </vt:variant>
      <vt:variant>
        <vt:lpwstr>consultantplus://offline/ref=F85EAC096D2300D6F65227929C929C011A42CD5324EE81E1827ED1852AE53B85B65EF95D6613418D427D1D4B154CF961C2DA5CDD152Eh940H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2023-08-02T10:58:00Z</cp:lastPrinted>
  <dcterms:created xsi:type="dcterms:W3CDTF">2023-09-07T11:18:00Z</dcterms:created>
  <dcterms:modified xsi:type="dcterms:W3CDTF">2023-09-07T11:18:00Z</dcterms:modified>
</cp:coreProperties>
</file>