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4C8" w:rsidRPr="00C124C8" w:rsidRDefault="00DA6341" w:rsidP="00C124C8">
      <w:pPr>
        <w:pStyle w:val="1"/>
        <w:keepNext w:val="0"/>
      </w:pPr>
      <w:r w:rsidRPr="00C124C8">
        <w:t>АДМИНИСТР</w:t>
      </w:r>
      <w:r w:rsidR="00C124C8" w:rsidRPr="00C124C8">
        <w:t>АЦИЯ МУНИЦИПАЛЬНОГО ОБРАЗОВАНИЯ</w:t>
      </w:r>
    </w:p>
    <w:p w:rsidR="00DA6341" w:rsidRPr="00C124C8" w:rsidRDefault="00DA6341" w:rsidP="00C124C8">
      <w:pPr>
        <w:pStyle w:val="1"/>
        <w:keepNext w:val="0"/>
      </w:pPr>
      <w:r w:rsidRPr="00C124C8">
        <w:t>«ЛЕНСКИЙ МУНИЦИПАЛЬНЫЙ РАЙОН»</w:t>
      </w:r>
    </w:p>
    <w:p w:rsidR="00DA6341" w:rsidRPr="00C124C8" w:rsidRDefault="00DA6341" w:rsidP="00C124C8">
      <w:pPr>
        <w:pStyle w:val="1"/>
        <w:keepNext w:val="0"/>
        <w:rPr>
          <w:b w:val="0"/>
        </w:rPr>
      </w:pPr>
    </w:p>
    <w:p w:rsidR="00DA6341" w:rsidRPr="00C124C8" w:rsidRDefault="004B0E52" w:rsidP="00C124C8">
      <w:pPr>
        <w:pStyle w:val="1"/>
        <w:keepNext w:val="0"/>
      </w:pPr>
      <w:proofErr w:type="gramStart"/>
      <w:r w:rsidRPr="00C124C8">
        <w:t>Р</w:t>
      </w:r>
      <w:proofErr w:type="gramEnd"/>
      <w:r w:rsidRPr="00C124C8">
        <w:t xml:space="preserve"> А С П О Р Я Ж Е Н И Е</w:t>
      </w:r>
    </w:p>
    <w:p w:rsidR="00DA6341" w:rsidRPr="00C124C8" w:rsidRDefault="00DA6341" w:rsidP="00C124C8">
      <w:pPr>
        <w:spacing w:after="0" w:line="240" w:lineRule="auto"/>
        <w:jc w:val="center"/>
        <w:rPr>
          <w:rFonts w:ascii="Times New Roman" w:hAnsi="Times New Roman" w:cs="Times New Roman"/>
          <w:sz w:val="28"/>
          <w:szCs w:val="28"/>
        </w:rPr>
      </w:pPr>
    </w:p>
    <w:p w:rsidR="00DA6341" w:rsidRPr="00C124C8" w:rsidRDefault="00C124C8" w:rsidP="00C124C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A12AB6" w:rsidRPr="00C124C8">
        <w:rPr>
          <w:rFonts w:ascii="Times New Roman" w:hAnsi="Times New Roman" w:cs="Times New Roman"/>
          <w:sz w:val="28"/>
          <w:szCs w:val="28"/>
        </w:rPr>
        <w:t xml:space="preserve">т </w:t>
      </w:r>
      <w:r w:rsidR="004B2668" w:rsidRPr="00C124C8">
        <w:rPr>
          <w:rFonts w:ascii="Times New Roman" w:hAnsi="Times New Roman" w:cs="Times New Roman"/>
          <w:sz w:val="28"/>
          <w:szCs w:val="28"/>
        </w:rPr>
        <w:t xml:space="preserve">1 декабря </w:t>
      </w:r>
      <w:r w:rsidR="00DA6341" w:rsidRPr="00C124C8">
        <w:rPr>
          <w:rFonts w:ascii="Times New Roman" w:hAnsi="Times New Roman" w:cs="Times New Roman"/>
          <w:sz w:val="28"/>
          <w:szCs w:val="28"/>
        </w:rPr>
        <w:t>20</w:t>
      </w:r>
      <w:r w:rsidR="00A6199C" w:rsidRPr="00C124C8">
        <w:rPr>
          <w:rFonts w:ascii="Times New Roman" w:hAnsi="Times New Roman" w:cs="Times New Roman"/>
          <w:sz w:val="28"/>
          <w:szCs w:val="28"/>
        </w:rPr>
        <w:t>2</w:t>
      </w:r>
      <w:r w:rsidR="00766386" w:rsidRPr="00C124C8">
        <w:rPr>
          <w:rFonts w:ascii="Times New Roman" w:hAnsi="Times New Roman" w:cs="Times New Roman"/>
          <w:sz w:val="28"/>
          <w:szCs w:val="28"/>
        </w:rPr>
        <w:t>3</w:t>
      </w:r>
      <w:r w:rsidR="00DA6341" w:rsidRPr="00C124C8">
        <w:rPr>
          <w:rFonts w:ascii="Times New Roman" w:hAnsi="Times New Roman" w:cs="Times New Roman"/>
          <w:sz w:val="28"/>
          <w:szCs w:val="28"/>
        </w:rPr>
        <w:t xml:space="preserve"> года №</w:t>
      </w:r>
      <w:r w:rsidR="00196386" w:rsidRPr="00C124C8">
        <w:rPr>
          <w:rFonts w:ascii="Times New Roman" w:hAnsi="Times New Roman" w:cs="Times New Roman"/>
          <w:sz w:val="28"/>
          <w:szCs w:val="28"/>
        </w:rPr>
        <w:t xml:space="preserve"> </w:t>
      </w:r>
      <w:r w:rsidRPr="00C124C8">
        <w:rPr>
          <w:rFonts w:ascii="Times New Roman" w:hAnsi="Times New Roman" w:cs="Times New Roman"/>
          <w:sz w:val="28"/>
          <w:szCs w:val="28"/>
        </w:rPr>
        <w:t>380</w:t>
      </w:r>
    </w:p>
    <w:p w:rsidR="00C124C8" w:rsidRPr="00C124C8" w:rsidRDefault="00C124C8" w:rsidP="00C124C8">
      <w:pPr>
        <w:spacing w:after="0" w:line="240" w:lineRule="auto"/>
        <w:jc w:val="center"/>
        <w:rPr>
          <w:rFonts w:ascii="Times New Roman" w:hAnsi="Times New Roman" w:cs="Times New Roman"/>
          <w:sz w:val="28"/>
          <w:szCs w:val="28"/>
        </w:rPr>
      </w:pPr>
    </w:p>
    <w:p w:rsidR="00320EA8" w:rsidRPr="00C124C8" w:rsidRDefault="00DA6341" w:rsidP="00C124C8">
      <w:pPr>
        <w:spacing w:after="0" w:line="240" w:lineRule="auto"/>
        <w:jc w:val="center"/>
        <w:rPr>
          <w:rFonts w:ascii="Times New Roman" w:hAnsi="Times New Roman" w:cs="Times New Roman"/>
          <w:szCs w:val="28"/>
        </w:rPr>
      </w:pPr>
      <w:r w:rsidRPr="00C124C8">
        <w:rPr>
          <w:rFonts w:ascii="Times New Roman" w:hAnsi="Times New Roman" w:cs="Times New Roman"/>
          <w:szCs w:val="28"/>
        </w:rPr>
        <w:t>с. Яренск</w:t>
      </w:r>
    </w:p>
    <w:p w:rsidR="00C124C8" w:rsidRPr="00C124C8" w:rsidRDefault="00C124C8" w:rsidP="00C124C8">
      <w:pPr>
        <w:spacing w:after="0" w:line="240" w:lineRule="auto"/>
        <w:jc w:val="center"/>
        <w:rPr>
          <w:rFonts w:ascii="Times New Roman" w:hAnsi="Times New Roman" w:cs="Times New Roman"/>
          <w:sz w:val="28"/>
          <w:szCs w:val="28"/>
        </w:rPr>
      </w:pPr>
    </w:p>
    <w:tbl>
      <w:tblPr>
        <w:tblW w:w="9795" w:type="dxa"/>
        <w:tblLook w:val="00A0"/>
      </w:tblPr>
      <w:tblGrid>
        <w:gridCol w:w="9795"/>
      </w:tblGrid>
      <w:tr w:rsidR="00DA6341" w:rsidRPr="00C124C8" w:rsidTr="00C124C8">
        <w:trPr>
          <w:trHeight w:val="80"/>
        </w:trPr>
        <w:tc>
          <w:tcPr>
            <w:tcW w:w="9795" w:type="dxa"/>
          </w:tcPr>
          <w:p w:rsidR="00320EA8" w:rsidRPr="00C124C8" w:rsidRDefault="00221089" w:rsidP="00C124C8">
            <w:pPr>
              <w:spacing w:after="0" w:line="240" w:lineRule="auto"/>
              <w:jc w:val="center"/>
              <w:rPr>
                <w:rFonts w:ascii="Times New Roman" w:hAnsi="Times New Roman" w:cs="Times New Roman"/>
                <w:b/>
                <w:bCs/>
                <w:sz w:val="28"/>
                <w:szCs w:val="28"/>
              </w:rPr>
            </w:pPr>
            <w:r w:rsidRPr="00C124C8">
              <w:rPr>
                <w:rFonts w:ascii="Times New Roman" w:hAnsi="Times New Roman" w:cs="Times New Roman"/>
                <w:b/>
                <w:bCs/>
                <w:sz w:val="28"/>
                <w:szCs w:val="28"/>
              </w:rPr>
              <w:t>О внесении изменений в документацию об электронном аукционе</w:t>
            </w:r>
          </w:p>
        </w:tc>
      </w:tr>
    </w:tbl>
    <w:p w:rsidR="00DA6341" w:rsidRPr="00C124C8" w:rsidRDefault="00DA6341" w:rsidP="00C124C8">
      <w:pPr>
        <w:spacing w:after="0" w:line="240" w:lineRule="auto"/>
        <w:jc w:val="center"/>
        <w:rPr>
          <w:rFonts w:ascii="Times New Roman" w:hAnsi="Times New Roman" w:cs="Times New Roman"/>
          <w:sz w:val="28"/>
          <w:szCs w:val="28"/>
        </w:rPr>
      </w:pPr>
    </w:p>
    <w:p w:rsidR="00DC1A12" w:rsidRPr="00C124C8" w:rsidRDefault="004B0E52" w:rsidP="00C124C8">
      <w:pPr>
        <w:spacing w:after="0" w:line="240" w:lineRule="auto"/>
        <w:ind w:firstLine="709"/>
        <w:jc w:val="both"/>
        <w:rPr>
          <w:rFonts w:ascii="Times New Roman" w:hAnsi="Times New Roman" w:cs="Times New Roman"/>
          <w:sz w:val="28"/>
          <w:szCs w:val="28"/>
        </w:rPr>
      </w:pPr>
      <w:r w:rsidRPr="00C124C8">
        <w:rPr>
          <w:rFonts w:ascii="Times New Roman" w:hAnsi="Times New Roman" w:cs="Times New Roman"/>
          <w:sz w:val="28"/>
          <w:szCs w:val="28"/>
        </w:rPr>
        <w:t xml:space="preserve">Руководствуясь </w:t>
      </w:r>
      <w:r w:rsidR="00DA6341" w:rsidRPr="00C124C8">
        <w:rPr>
          <w:rFonts w:ascii="Times New Roman" w:hAnsi="Times New Roman" w:cs="Times New Roman"/>
          <w:sz w:val="28"/>
          <w:szCs w:val="28"/>
        </w:rPr>
        <w:t>Федеральн</w:t>
      </w:r>
      <w:r w:rsidRPr="00C124C8">
        <w:rPr>
          <w:rFonts w:ascii="Times New Roman" w:hAnsi="Times New Roman" w:cs="Times New Roman"/>
          <w:sz w:val="28"/>
          <w:szCs w:val="28"/>
        </w:rPr>
        <w:t>ым</w:t>
      </w:r>
      <w:r w:rsidR="00DA6341" w:rsidRPr="00C124C8">
        <w:rPr>
          <w:rFonts w:ascii="Times New Roman" w:hAnsi="Times New Roman" w:cs="Times New Roman"/>
          <w:sz w:val="28"/>
          <w:szCs w:val="28"/>
        </w:rPr>
        <w:t xml:space="preserve"> закон</w:t>
      </w:r>
      <w:r w:rsidRPr="00C124C8">
        <w:rPr>
          <w:rFonts w:ascii="Times New Roman" w:hAnsi="Times New Roman" w:cs="Times New Roman"/>
          <w:sz w:val="28"/>
          <w:szCs w:val="28"/>
        </w:rPr>
        <w:t>ом</w:t>
      </w:r>
      <w:r w:rsidR="00DA6341" w:rsidRPr="00C124C8">
        <w:rPr>
          <w:rFonts w:ascii="Times New Roman" w:hAnsi="Times New Roman" w:cs="Times New Roman"/>
          <w:sz w:val="28"/>
          <w:szCs w:val="28"/>
        </w:rPr>
        <w:t xml:space="preserve"> от 05.04.2013 № 44-ФЗ </w:t>
      </w:r>
      <w:r w:rsidR="00C124C8">
        <w:rPr>
          <w:rFonts w:ascii="Times New Roman" w:hAnsi="Times New Roman" w:cs="Times New Roman"/>
          <w:sz w:val="28"/>
          <w:szCs w:val="28"/>
        </w:rPr>
        <w:br/>
      </w:r>
      <w:r w:rsidR="00DA6341" w:rsidRPr="00C124C8">
        <w:rPr>
          <w:rFonts w:ascii="Times New Roman" w:hAnsi="Times New Roman" w:cs="Times New Roman"/>
          <w:sz w:val="28"/>
          <w:szCs w:val="28"/>
        </w:rPr>
        <w:t xml:space="preserve">«О контрактной системе в сфере закупок товаров, работ, услуг </w:t>
      </w:r>
      <w:r w:rsidR="00C124C8">
        <w:rPr>
          <w:rFonts w:ascii="Times New Roman" w:hAnsi="Times New Roman" w:cs="Times New Roman"/>
          <w:sz w:val="28"/>
          <w:szCs w:val="28"/>
        </w:rPr>
        <w:br/>
      </w:r>
      <w:r w:rsidR="00DA6341" w:rsidRPr="00C124C8">
        <w:rPr>
          <w:rFonts w:ascii="Times New Roman" w:hAnsi="Times New Roman" w:cs="Times New Roman"/>
          <w:sz w:val="28"/>
          <w:szCs w:val="28"/>
        </w:rPr>
        <w:t>для обеспечения государственных и муниципальных нужд»</w:t>
      </w:r>
      <w:r w:rsidRPr="00C124C8">
        <w:rPr>
          <w:rFonts w:ascii="Times New Roman" w:hAnsi="Times New Roman" w:cs="Times New Roman"/>
          <w:sz w:val="28"/>
          <w:szCs w:val="28"/>
        </w:rPr>
        <w:t xml:space="preserve">, </w:t>
      </w:r>
      <w:r w:rsidR="00C124C8">
        <w:rPr>
          <w:rFonts w:ascii="Times New Roman" w:hAnsi="Times New Roman" w:cs="Times New Roman"/>
          <w:sz w:val="28"/>
          <w:szCs w:val="28"/>
        </w:rPr>
        <w:br/>
      </w:r>
      <w:r w:rsidRPr="00C124C8">
        <w:rPr>
          <w:rFonts w:ascii="Times New Roman" w:hAnsi="Times New Roman" w:cs="Times New Roman"/>
          <w:sz w:val="28"/>
          <w:szCs w:val="28"/>
        </w:rPr>
        <w:t>Уставом МО «Ленский муниципальный район»</w:t>
      </w:r>
      <w:r w:rsidR="00DA6341" w:rsidRPr="00C124C8">
        <w:rPr>
          <w:rFonts w:ascii="Times New Roman" w:hAnsi="Times New Roman" w:cs="Times New Roman"/>
          <w:sz w:val="28"/>
          <w:szCs w:val="28"/>
        </w:rPr>
        <w:t>:</w:t>
      </w:r>
    </w:p>
    <w:p w:rsidR="00221089" w:rsidRPr="00C124C8" w:rsidRDefault="00221089" w:rsidP="00C124C8">
      <w:pPr>
        <w:numPr>
          <w:ilvl w:val="0"/>
          <w:numId w:val="3"/>
        </w:numPr>
        <w:spacing w:after="0" w:line="240" w:lineRule="auto"/>
        <w:ind w:left="0" w:firstLine="709"/>
        <w:jc w:val="both"/>
        <w:rPr>
          <w:rFonts w:ascii="Times New Roman" w:hAnsi="Times New Roman" w:cs="Times New Roman"/>
          <w:sz w:val="28"/>
          <w:szCs w:val="28"/>
        </w:rPr>
      </w:pPr>
      <w:proofErr w:type="gramStart"/>
      <w:r w:rsidRPr="00C124C8">
        <w:rPr>
          <w:rFonts w:ascii="Times New Roman" w:hAnsi="Times New Roman" w:cs="Times New Roman"/>
          <w:sz w:val="28"/>
          <w:szCs w:val="28"/>
        </w:rPr>
        <w:t xml:space="preserve">Внести в документацию об электронном аукционе </w:t>
      </w:r>
      <w:r w:rsidRPr="00C124C8">
        <w:rPr>
          <w:rFonts w:ascii="Times New Roman" w:hAnsi="Times New Roman" w:cs="Times New Roman"/>
          <w:bCs/>
          <w:sz w:val="28"/>
          <w:szCs w:val="28"/>
        </w:rPr>
        <w:t xml:space="preserve">на право заключения муниципального контракта </w:t>
      </w:r>
      <w:r w:rsidR="00C124C8">
        <w:rPr>
          <w:rFonts w:ascii="Times New Roman" w:hAnsi="Times New Roman" w:cs="Times New Roman"/>
          <w:sz w:val="28"/>
          <w:szCs w:val="28"/>
        </w:rPr>
        <w:t xml:space="preserve">по предоставлению </w:t>
      </w:r>
      <w:r w:rsidR="00DC1CD0" w:rsidRPr="00C124C8">
        <w:rPr>
          <w:rFonts w:ascii="Times New Roman" w:hAnsi="Times New Roman" w:cs="Times New Roman"/>
          <w:sz w:val="28"/>
          <w:szCs w:val="28"/>
        </w:rPr>
        <w:t xml:space="preserve">кредитных ресурсов 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 </w:t>
      </w:r>
      <w:r w:rsidRPr="00C124C8">
        <w:rPr>
          <w:rFonts w:ascii="Times New Roman" w:hAnsi="Times New Roman" w:cs="Times New Roman"/>
          <w:sz w:val="28"/>
          <w:szCs w:val="28"/>
        </w:rPr>
        <w:t xml:space="preserve">утвержденную распоряжением Администрации </w:t>
      </w:r>
      <w:r w:rsidR="00C124C8">
        <w:rPr>
          <w:rFonts w:ascii="Times New Roman" w:hAnsi="Times New Roman" w:cs="Times New Roman"/>
          <w:sz w:val="28"/>
          <w:szCs w:val="28"/>
        </w:rPr>
        <w:br/>
      </w:r>
      <w:r w:rsidRPr="00C124C8">
        <w:rPr>
          <w:rFonts w:ascii="Times New Roman" w:hAnsi="Times New Roman" w:cs="Times New Roman"/>
          <w:sz w:val="28"/>
          <w:szCs w:val="28"/>
        </w:rPr>
        <w:t xml:space="preserve">МО «Ленский муниципальный район» от </w:t>
      </w:r>
      <w:r w:rsidR="00287D31" w:rsidRPr="00C124C8">
        <w:rPr>
          <w:rFonts w:ascii="Times New Roman" w:hAnsi="Times New Roman" w:cs="Times New Roman"/>
          <w:sz w:val="28"/>
          <w:szCs w:val="28"/>
        </w:rPr>
        <w:t>23</w:t>
      </w:r>
      <w:r w:rsidR="00F14DA4" w:rsidRPr="00C124C8">
        <w:rPr>
          <w:rFonts w:ascii="Times New Roman" w:hAnsi="Times New Roman" w:cs="Times New Roman"/>
          <w:sz w:val="28"/>
          <w:szCs w:val="28"/>
        </w:rPr>
        <w:t>.11</w:t>
      </w:r>
      <w:r w:rsidR="00192FDE" w:rsidRPr="00C124C8">
        <w:rPr>
          <w:rFonts w:ascii="Times New Roman" w:hAnsi="Times New Roman" w:cs="Times New Roman"/>
          <w:sz w:val="28"/>
          <w:szCs w:val="28"/>
        </w:rPr>
        <w:t>.202</w:t>
      </w:r>
      <w:r w:rsidR="00F14DA4" w:rsidRPr="00C124C8">
        <w:rPr>
          <w:rFonts w:ascii="Times New Roman" w:hAnsi="Times New Roman" w:cs="Times New Roman"/>
          <w:sz w:val="28"/>
          <w:szCs w:val="28"/>
        </w:rPr>
        <w:t>3</w:t>
      </w:r>
      <w:r w:rsidRPr="00C124C8">
        <w:rPr>
          <w:rFonts w:ascii="Times New Roman" w:hAnsi="Times New Roman" w:cs="Times New Roman"/>
          <w:sz w:val="28"/>
          <w:szCs w:val="28"/>
        </w:rPr>
        <w:t xml:space="preserve"> №</w:t>
      </w:r>
      <w:r w:rsidR="0069175C" w:rsidRPr="00C124C8">
        <w:rPr>
          <w:rFonts w:ascii="Times New Roman" w:hAnsi="Times New Roman" w:cs="Times New Roman"/>
          <w:sz w:val="28"/>
          <w:szCs w:val="28"/>
        </w:rPr>
        <w:t xml:space="preserve"> </w:t>
      </w:r>
      <w:r w:rsidR="00287D31" w:rsidRPr="00C124C8">
        <w:rPr>
          <w:rFonts w:ascii="Times New Roman" w:hAnsi="Times New Roman" w:cs="Times New Roman"/>
          <w:sz w:val="28"/>
          <w:szCs w:val="28"/>
        </w:rPr>
        <w:t>367</w:t>
      </w:r>
      <w:r w:rsidRPr="00C124C8">
        <w:rPr>
          <w:rFonts w:ascii="Times New Roman" w:hAnsi="Times New Roman" w:cs="Times New Roman"/>
          <w:sz w:val="28"/>
          <w:szCs w:val="28"/>
        </w:rPr>
        <w:t xml:space="preserve">, </w:t>
      </w:r>
      <w:r w:rsidR="00C124C8">
        <w:rPr>
          <w:rFonts w:ascii="Times New Roman" w:hAnsi="Times New Roman" w:cs="Times New Roman"/>
          <w:sz w:val="28"/>
          <w:szCs w:val="28"/>
        </w:rPr>
        <w:br/>
      </w:r>
      <w:r w:rsidRPr="00C124C8">
        <w:rPr>
          <w:rFonts w:ascii="Times New Roman" w:hAnsi="Times New Roman" w:cs="Times New Roman"/>
          <w:sz w:val="28"/>
          <w:szCs w:val="28"/>
        </w:rPr>
        <w:t>следующие изменения:</w:t>
      </w:r>
      <w:proofErr w:type="gramEnd"/>
    </w:p>
    <w:p w:rsidR="004F7D37" w:rsidRPr="00C124C8" w:rsidRDefault="008D5285" w:rsidP="00C124C8">
      <w:pPr>
        <w:spacing w:after="0" w:line="240" w:lineRule="auto"/>
        <w:ind w:firstLine="709"/>
        <w:jc w:val="both"/>
        <w:rPr>
          <w:rFonts w:ascii="Times New Roman" w:hAnsi="Times New Roman" w:cs="Times New Roman"/>
          <w:sz w:val="28"/>
          <w:szCs w:val="28"/>
        </w:rPr>
      </w:pPr>
      <w:r w:rsidRPr="00C124C8">
        <w:rPr>
          <w:rFonts w:ascii="Times New Roman" w:hAnsi="Times New Roman" w:cs="Times New Roman"/>
          <w:sz w:val="28"/>
          <w:szCs w:val="28"/>
        </w:rPr>
        <w:t xml:space="preserve">1.1. </w:t>
      </w:r>
      <w:r w:rsidR="00287D31" w:rsidRPr="00C124C8">
        <w:rPr>
          <w:rFonts w:ascii="Times New Roman" w:hAnsi="Times New Roman" w:cs="Times New Roman"/>
          <w:sz w:val="28"/>
          <w:szCs w:val="28"/>
        </w:rPr>
        <w:t>Приложение №</w:t>
      </w:r>
      <w:r w:rsidR="00DA5FB5" w:rsidRPr="00C124C8">
        <w:rPr>
          <w:rFonts w:ascii="Times New Roman" w:hAnsi="Times New Roman" w:cs="Times New Roman"/>
          <w:sz w:val="28"/>
          <w:szCs w:val="28"/>
        </w:rPr>
        <w:t xml:space="preserve"> 4 «</w:t>
      </w:r>
      <w:r w:rsidR="000E65FD" w:rsidRPr="00C124C8">
        <w:rPr>
          <w:rFonts w:ascii="Times New Roman" w:hAnsi="Times New Roman" w:cs="Times New Roman"/>
          <w:sz w:val="28"/>
          <w:szCs w:val="28"/>
        </w:rPr>
        <w:t xml:space="preserve">Проект муниципального контракта» </w:t>
      </w:r>
      <w:r w:rsidR="0057390B" w:rsidRPr="00C124C8">
        <w:rPr>
          <w:rFonts w:ascii="Times New Roman" w:hAnsi="Times New Roman" w:cs="Times New Roman"/>
          <w:sz w:val="28"/>
          <w:szCs w:val="28"/>
        </w:rPr>
        <w:t xml:space="preserve">изложить </w:t>
      </w:r>
      <w:r w:rsidR="00192FDE" w:rsidRPr="00C124C8">
        <w:rPr>
          <w:rFonts w:ascii="Times New Roman" w:hAnsi="Times New Roman" w:cs="Times New Roman"/>
          <w:sz w:val="28"/>
          <w:szCs w:val="28"/>
        </w:rPr>
        <w:t>в новой редакции</w:t>
      </w:r>
      <w:r w:rsidR="00C124C8">
        <w:rPr>
          <w:rFonts w:ascii="Times New Roman" w:hAnsi="Times New Roman" w:cs="Times New Roman"/>
          <w:sz w:val="28"/>
          <w:szCs w:val="28"/>
        </w:rPr>
        <w:t xml:space="preserve"> согласно приложению к настоящему распоряжению</w:t>
      </w:r>
      <w:r w:rsidR="000E65FD" w:rsidRPr="00C124C8">
        <w:rPr>
          <w:rFonts w:ascii="Times New Roman" w:hAnsi="Times New Roman" w:cs="Times New Roman"/>
          <w:sz w:val="28"/>
          <w:szCs w:val="28"/>
        </w:rPr>
        <w:t>.</w:t>
      </w:r>
    </w:p>
    <w:p w:rsidR="00F40BC5" w:rsidRPr="00C124C8" w:rsidRDefault="00F40BC5" w:rsidP="00C124C8">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124C8">
        <w:rPr>
          <w:rFonts w:ascii="Times New Roman" w:hAnsi="Times New Roman" w:cs="Times New Roman"/>
          <w:sz w:val="28"/>
          <w:szCs w:val="28"/>
        </w:rPr>
        <w:t>Разместить</w:t>
      </w:r>
      <w:proofErr w:type="gramEnd"/>
      <w:r w:rsidRPr="00C124C8">
        <w:rPr>
          <w:rFonts w:ascii="Times New Roman" w:hAnsi="Times New Roman" w:cs="Times New Roman"/>
          <w:sz w:val="28"/>
          <w:szCs w:val="28"/>
        </w:rPr>
        <w:t xml:space="preserve"> настоящее </w:t>
      </w:r>
      <w:r w:rsidR="005655DC" w:rsidRPr="00C124C8">
        <w:rPr>
          <w:rFonts w:ascii="Times New Roman" w:hAnsi="Times New Roman" w:cs="Times New Roman"/>
          <w:sz w:val="28"/>
          <w:szCs w:val="28"/>
        </w:rPr>
        <w:t>распоряжение</w:t>
      </w:r>
      <w:r w:rsidRPr="00C124C8">
        <w:rPr>
          <w:rFonts w:ascii="Times New Roman" w:hAnsi="Times New Roman" w:cs="Times New Roman"/>
          <w:sz w:val="28"/>
          <w:szCs w:val="28"/>
        </w:rPr>
        <w:t xml:space="preserve"> на официальном сайте Администрации МО «Ленский муниципальный район».</w:t>
      </w:r>
    </w:p>
    <w:p w:rsidR="004F7D37" w:rsidRPr="00C124C8" w:rsidRDefault="00766386" w:rsidP="00C124C8">
      <w:pPr>
        <w:pStyle w:val="11"/>
        <w:numPr>
          <w:ilvl w:val="0"/>
          <w:numId w:val="3"/>
        </w:numPr>
        <w:spacing w:after="0" w:line="240" w:lineRule="auto"/>
        <w:ind w:left="0" w:firstLine="709"/>
        <w:jc w:val="both"/>
        <w:rPr>
          <w:rFonts w:ascii="Times New Roman" w:hAnsi="Times New Roman" w:cs="Times New Roman"/>
          <w:sz w:val="28"/>
          <w:szCs w:val="28"/>
        </w:rPr>
      </w:pPr>
      <w:proofErr w:type="gramStart"/>
      <w:r w:rsidRPr="00C124C8">
        <w:rPr>
          <w:rFonts w:ascii="Times New Roman" w:hAnsi="Times New Roman" w:cs="Times New Roman"/>
          <w:sz w:val="28"/>
          <w:szCs w:val="28"/>
        </w:rPr>
        <w:t>Контроль за</w:t>
      </w:r>
      <w:proofErr w:type="gramEnd"/>
      <w:r w:rsidRPr="00C124C8">
        <w:rPr>
          <w:rFonts w:ascii="Times New Roman" w:hAnsi="Times New Roman" w:cs="Times New Roman"/>
          <w:sz w:val="28"/>
          <w:szCs w:val="28"/>
        </w:rPr>
        <w:t xml:space="preserve"> выполнением настоящего распоряжения оставляю за собой.</w:t>
      </w:r>
    </w:p>
    <w:p w:rsidR="00766386" w:rsidRPr="00C124C8" w:rsidRDefault="00766386" w:rsidP="00C124C8">
      <w:pPr>
        <w:pStyle w:val="11"/>
        <w:spacing w:after="0" w:line="240" w:lineRule="auto"/>
        <w:ind w:left="0"/>
        <w:jc w:val="both"/>
        <w:rPr>
          <w:rFonts w:ascii="Times New Roman" w:hAnsi="Times New Roman" w:cs="Times New Roman"/>
          <w:sz w:val="28"/>
          <w:szCs w:val="28"/>
        </w:rPr>
      </w:pPr>
    </w:p>
    <w:p w:rsidR="000E65FD" w:rsidRPr="00C124C8" w:rsidRDefault="000E65FD" w:rsidP="00C124C8">
      <w:pPr>
        <w:pStyle w:val="11"/>
        <w:spacing w:after="0" w:line="240" w:lineRule="auto"/>
        <w:ind w:left="0"/>
        <w:jc w:val="both"/>
        <w:rPr>
          <w:rFonts w:ascii="Times New Roman" w:hAnsi="Times New Roman" w:cs="Times New Roman"/>
          <w:sz w:val="28"/>
          <w:szCs w:val="28"/>
        </w:rPr>
      </w:pPr>
    </w:p>
    <w:p w:rsidR="000E65FD" w:rsidRPr="00C124C8" w:rsidRDefault="000E65FD" w:rsidP="00C124C8">
      <w:pPr>
        <w:pStyle w:val="11"/>
        <w:spacing w:after="0" w:line="240" w:lineRule="auto"/>
        <w:ind w:left="0"/>
        <w:jc w:val="both"/>
        <w:rPr>
          <w:rFonts w:ascii="Times New Roman" w:hAnsi="Times New Roman" w:cs="Times New Roman"/>
          <w:sz w:val="28"/>
          <w:szCs w:val="28"/>
        </w:rPr>
      </w:pPr>
    </w:p>
    <w:p w:rsidR="004F7D37" w:rsidRPr="00C124C8" w:rsidRDefault="000C3B02" w:rsidP="00C124C8">
      <w:pPr>
        <w:spacing w:after="0" w:line="240" w:lineRule="auto"/>
        <w:jc w:val="both"/>
        <w:rPr>
          <w:rFonts w:ascii="Times New Roman" w:hAnsi="Times New Roman" w:cs="Times New Roman"/>
          <w:sz w:val="28"/>
          <w:szCs w:val="28"/>
        </w:rPr>
      </w:pPr>
      <w:proofErr w:type="gramStart"/>
      <w:r w:rsidRPr="00C124C8">
        <w:rPr>
          <w:rFonts w:ascii="Times New Roman" w:hAnsi="Times New Roman" w:cs="Times New Roman"/>
          <w:sz w:val="28"/>
          <w:szCs w:val="28"/>
        </w:rPr>
        <w:t>Исполняющий</w:t>
      </w:r>
      <w:proofErr w:type="gramEnd"/>
      <w:r w:rsidRPr="00C124C8">
        <w:rPr>
          <w:rFonts w:ascii="Times New Roman" w:hAnsi="Times New Roman" w:cs="Times New Roman"/>
          <w:sz w:val="28"/>
          <w:szCs w:val="28"/>
        </w:rPr>
        <w:t xml:space="preserve"> обязанности </w:t>
      </w:r>
    </w:p>
    <w:p w:rsidR="00B92F48" w:rsidRPr="00C124C8" w:rsidRDefault="00320EA8" w:rsidP="00C124C8">
      <w:pPr>
        <w:spacing w:after="0" w:line="240" w:lineRule="auto"/>
        <w:rPr>
          <w:rFonts w:ascii="Times New Roman" w:hAnsi="Times New Roman" w:cs="Times New Roman"/>
          <w:sz w:val="28"/>
          <w:szCs w:val="28"/>
        </w:rPr>
      </w:pPr>
      <w:r w:rsidRPr="00C124C8">
        <w:rPr>
          <w:rFonts w:ascii="Times New Roman" w:hAnsi="Times New Roman" w:cs="Times New Roman"/>
          <w:sz w:val="28"/>
          <w:szCs w:val="28"/>
        </w:rPr>
        <w:t>Глав</w:t>
      </w:r>
      <w:r w:rsidR="000C3B02" w:rsidRPr="00C124C8">
        <w:rPr>
          <w:rFonts w:ascii="Times New Roman" w:hAnsi="Times New Roman" w:cs="Times New Roman"/>
          <w:sz w:val="28"/>
          <w:szCs w:val="28"/>
        </w:rPr>
        <w:t xml:space="preserve">ы </w:t>
      </w:r>
      <w:r w:rsidR="00C124C8">
        <w:rPr>
          <w:rFonts w:ascii="Times New Roman" w:hAnsi="Times New Roman" w:cs="Times New Roman"/>
          <w:sz w:val="28"/>
          <w:szCs w:val="28"/>
        </w:rPr>
        <w:t xml:space="preserve">МО </w:t>
      </w:r>
      <w:r w:rsidRPr="00C124C8">
        <w:rPr>
          <w:rFonts w:ascii="Times New Roman" w:hAnsi="Times New Roman" w:cs="Times New Roman"/>
          <w:sz w:val="28"/>
          <w:szCs w:val="28"/>
        </w:rPr>
        <w:t xml:space="preserve">«Ленский муниципальный район»                     </w:t>
      </w:r>
      <w:r w:rsidR="00C124C8">
        <w:rPr>
          <w:rFonts w:ascii="Times New Roman" w:hAnsi="Times New Roman" w:cs="Times New Roman"/>
          <w:sz w:val="28"/>
          <w:szCs w:val="28"/>
        </w:rPr>
        <w:t xml:space="preserve">        </w:t>
      </w:r>
      <w:r w:rsidRPr="00C124C8">
        <w:rPr>
          <w:rFonts w:ascii="Times New Roman" w:hAnsi="Times New Roman" w:cs="Times New Roman"/>
          <w:sz w:val="28"/>
          <w:szCs w:val="28"/>
        </w:rPr>
        <w:t xml:space="preserve">         </w:t>
      </w:r>
      <w:r w:rsidR="00C124C8">
        <w:rPr>
          <w:rFonts w:ascii="Times New Roman" w:hAnsi="Times New Roman" w:cs="Times New Roman"/>
          <w:sz w:val="28"/>
          <w:szCs w:val="28"/>
        </w:rPr>
        <w:t xml:space="preserve"> Д.В. Усов</w:t>
      </w:r>
    </w:p>
    <w:p w:rsidR="00CF045D" w:rsidRDefault="00CF045D" w:rsidP="00C124C8">
      <w:pPr>
        <w:spacing w:after="0" w:line="240" w:lineRule="auto"/>
        <w:rPr>
          <w:rFonts w:ascii="Times New Roman" w:hAnsi="Times New Roman" w:cs="Times New Roman"/>
          <w:sz w:val="28"/>
          <w:szCs w:val="28"/>
        </w:rPr>
      </w:pPr>
    </w:p>
    <w:p w:rsidR="00C124C8" w:rsidRDefault="00C124C8" w:rsidP="00C124C8">
      <w:pPr>
        <w:spacing w:after="0" w:line="240" w:lineRule="auto"/>
        <w:rPr>
          <w:rFonts w:ascii="Times New Roman" w:hAnsi="Times New Roman" w:cs="Times New Roman"/>
          <w:sz w:val="28"/>
          <w:szCs w:val="28"/>
        </w:rPr>
      </w:pPr>
    </w:p>
    <w:p w:rsidR="00C124C8" w:rsidRDefault="00C124C8" w:rsidP="00C124C8">
      <w:pPr>
        <w:spacing w:after="0" w:line="240" w:lineRule="auto"/>
        <w:rPr>
          <w:rFonts w:ascii="Times New Roman" w:hAnsi="Times New Roman" w:cs="Times New Roman"/>
          <w:sz w:val="28"/>
          <w:szCs w:val="28"/>
        </w:rPr>
        <w:sectPr w:rsidR="00C124C8">
          <w:pgSz w:w="11906" w:h="16838"/>
          <w:pgMar w:top="1134" w:right="850" w:bottom="1134" w:left="1701" w:header="708" w:footer="708" w:gutter="0"/>
          <w:cols w:space="708"/>
          <w:docGrid w:linePitch="360"/>
        </w:sectPr>
      </w:pPr>
    </w:p>
    <w:p w:rsidR="00C124C8" w:rsidRPr="00C124C8" w:rsidRDefault="00C124C8" w:rsidP="00C124C8">
      <w:pPr>
        <w:spacing w:after="0" w:line="240" w:lineRule="auto"/>
        <w:rPr>
          <w:rFonts w:ascii="Times New Roman" w:eastAsia="Times New Roman" w:hAnsi="Times New Roman" w:cs="Times New Roman"/>
          <w:sz w:val="24"/>
          <w:szCs w:val="24"/>
        </w:rPr>
      </w:pPr>
    </w:p>
    <w:tbl>
      <w:tblPr>
        <w:tblW w:w="0" w:type="auto"/>
        <w:jc w:val="right"/>
        <w:tblLook w:val="00A0"/>
      </w:tblPr>
      <w:tblGrid>
        <w:gridCol w:w="5001"/>
      </w:tblGrid>
      <w:tr w:rsidR="00C124C8" w:rsidRPr="00C124C8" w:rsidTr="00C124C8">
        <w:trPr>
          <w:trHeight w:val="573"/>
          <w:jc w:val="right"/>
        </w:trPr>
        <w:tc>
          <w:tcPr>
            <w:tcW w:w="5001" w:type="dxa"/>
          </w:tcPr>
          <w:p w:rsidR="00C124C8" w:rsidRDefault="00C124C8" w:rsidP="00C124C8">
            <w:pPr>
              <w:spacing w:after="0" w:line="240" w:lineRule="auto"/>
              <w:jc w:val="right"/>
              <w:outlineLvl w:val="1"/>
              <w:rPr>
                <w:rFonts w:ascii="Times New Roman" w:eastAsia="Times New Roman" w:hAnsi="Times New Roman" w:cs="Cambria"/>
                <w:iCs/>
                <w:sz w:val="24"/>
                <w:szCs w:val="24"/>
              </w:rPr>
            </w:pPr>
            <w:r>
              <w:rPr>
                <w:rFonts w:ascii="Times New Roman" w:eastAsia="Times New Roman" w:hAnsi="Times New Roman" w:cs="Cambria"/>
                <w:iCs/>
                <w:sz w:val="24"/>
                <w:szCs w:val="24"/>
              </w:rPr>
              <w:t xml:space="preserve">Приложение </w:t>
            </w:r>
          </w:p>
          <w:p w:rsidR="00C124C8" w:rsidRDefault="00C124C8" w:rsidP="00C124C8">
            <w:pPr>
              <w:spacing w:after="0" w:line="240" w:lineRule="auto"/>
              <w:jc w:val="right"/>
              <w:outlineLvl w:val="1"/>
              <w:rPr>
                <w:rFonts w:ascii="Times New Roman" w:eastAsia="Times New Roman" w:hAnsi="Times New Roman" w:cs="Cambria"/>
                <w:iCs/>
                <w:sz w:val="24"/>
                <w:szCs w:val="24"/>
              </w:rPr>
            </w:pPr>
            <w:r>
              <w:rPr>
                <w:rFonts w:ascii="Times New Roman" w:eastAsia="Times New Roman" w:hAnsi="Times New Roman" w:cs="Cambria"/>
                <w:iCs/>
                <w:sz w:val="24"/>
                <w:szCs w:val="24"/>
              </w:rPr>
              <w:t xml:space="preserve">к </w:t>
            </w:r>
            <w:r w:rsidRPr="00C124C8">
              <w:rPr>
                <w:rFonts w:ascii="Times New Roman" w:eastAsia="Times New Roman" w:hAnsi="Times New Roman" w:cs="Cambria"/>
                <w:iCs/>
                <w:sz w:val="24"/>
                <w:szCs w:val="24"/>
              </w:rPr>
              <w:t xml:space="preserve">распоряжению Администрации </w:t>
            </w:r>
          </w:p>
          <w:p w:rsidR="00C124C8" w:rsidRDefault="00C124C8" w:rsidP="00C124C8">
            <w:pPr>
              <w:spacing w:after="0" w:line="240" w:lineRule="auto"/>
              <w:jc w:val="right"/>
              <w:outlineLvl w:val="1"/>
              <w:rPr>
                <w:rFonts w:ascii="Times New Roman" w:eastAsia="Times New Roman" w:hAnsi="Times New Roman" w:cs="Cambria"/>
                <w:iCs/>
                <w:sz w:val="24"/>
                <w:szCs w:val="24"/>
              </w:rPr>
            </w:pPr>
            <w:r w:rsidRPr="00C124C8">
              <w:rPr>
                <w:rFonts w:ascii="Times New Roman" w:eastAsia="Times New Roman" w:hAnsi="Times New Roman" w:cs="Cambria"/>
                <w:iCs/>
                <w:sz w:val="24"/>
                <w:szCs w:val="24"/>
              </w:rPr>
              <w:t xml:space="preserve">МО «Ленский муниципальный район» </w:t>
            </w:r>
          </w:p>
          <w:p w:rsidR="00C124C8" w:rsidRPr="00C124C8" w:rsidRDefault="00C124C8" w:rsidP="00C124C8">
            <w:pPr>
              <w:spacing w:after="0" w:line="240" w:lineRule="auto"/>
              <w:jc w:val="right"/>
              <w:outlineLvl w:val="1"/>
              <w:rPr>
                <w:rFonts w:ascii="Times New Roman" w:eastAsia="Times New Roman" w:hAnsi="Times New Roman" w:cs="Cambria"/>
                <w:iCs/>
                <w:sz w:val="24"/>
                <w:szCs w:val="24"/>
              </w:rPr>
            </w:pPr>
            <w:r w:rsidRPr="00C124C8">
              <w:rPr>
                <w:rFonts w:ascii="Times New Roman" w:eastAsia="Times New Roman" w:hAnsi="Times New Roman" w:cs="Cambria"/>
                <w:iCs/>
                <w:sz w:val="24"/>
                <w:szCs w:val="24"/>
              </w:rPr>
              <w:t>от 1 декабря 2023 года № 380</w:t>
            </w:r>
          </w:p>
        </w:tc>
      </w:tr>
      <w:tr w:rsidR="00C124C8" w:rsidRPr="00C124C8" w:rsidTr="00C124C8">
        <w:trPr>
          <w:trHeight w:val="80"/>
          <w:jc w:val="right"/>
        </w:trPr>
        <w:tc>
          <w:tcPr>
            <w:tcW w:w="5001" w:type="dxa"/>
          </w:tcPr>
          <w:p w:rsidR="00C124C8" w:rsidRDefault="00C124C8" w:rsidP="00C124C8">
            <w:pPr>
              <w:spacing w:after="0" w:line="240" w:lineRule="auto"/>
              <w:jc w:val="right"/>
              <w:outlineLvl w:val="1"/>
              <w:rPr>
                <w:rFonts w:ascii="Times New Roman" w:eastAsia="Times New Roman" w:hAnsi="Times New Roman" w:cs="Cambria"/>
                <w:iCs/>
                <w:sz w:val="24"/>
                <w:szCs w:val="24"/>
              </w:rPr>
            </w:pPr>
          </w:p>
          <w:p w:rsidR="00C124C8" w:rsidRDefault="00C124C8" w:rsidP="00C124C8">
            <w:pPr>
              <w:spacing w:after="0" w:line="240" w:lineRule="auto"/>
              <w:jc w:val="right"/>
              <w:outlineLvl w:val="1"/>
              <w:rPr>
                <w:rFonts w:ascii="Times New Roman" w:eastAsia="Times New Roman" w:hAnsi="Times New Roman" w:cs="Cambria"/>
                <w:iCs/>
                <w:sz w:val="24"/>
                <w:szCs w:val="24"/>
              </w:rPr>
            </w:pPr>
            <w:r>
              <w:rPr>
                <w:rFonts w:ascii="Times New Roman" w:eastAsia="Times New Roman" w:hAnsi="Times New Roman" w:cs="Cambria"/>
                <w:iCs/>
                <w:sz w:val="24"/>
                <w:szCs w:val="24"/>
              </w:rPr>
              <w:t>«</w:t>
            </w:r>
            <w:r w:rsidRPr="00C124C8">
              <w:rPr>
                <w:rFonts w:ascii="Times New Roman" w:eastAsia="Times New Roman" w:hAnsi="Times New Roman" w:cs="Cambria"/>
                <w:iCs/>
                <w:sz w:val="24"/>
                <w:szCs w:val="24"/>
              </w:rPr>
              <w:t>Приложение № 4</w:t>
            </w:r>
            <w:r>
              <w:rPr>
                <w:rFonts w:ascii="Times New Roman" w:eastAsia="Times New Roman" w:hAnsi="Times New Roman" w:cs="Cambria"/>
                <w:iCs/>
                <w:sz w:val="24"/>
                <w:szCs w:val="24"/>
              </w:rPr>
              <w:t xml:space="preserve"> </w:t>
            </w:r>
          </w:p>
          <w:p w:rsidR="00C124C8" w:rsidRDefault="00C124C8" w:rsidP="00C124C8">
            <w:pPr>
              <w:spacing w:after="0" w:line="240" w:lineRule="auto"/>
              <w:jc w:val="right"/>
              <w:outlineLvl w:val="1"/>
              <w:rPr>
                <w:rFonts w:ascii="Times New Roman" w:eastAsia="Times New Roman" w:hAnsi="Times New Roman" w:cs="Cambria"/>
                <w:iCs/>
                <w:sz w:val="24"/>
                <w:szCs w:val="24"/>
              </w:rPr>
            </w:pPr>
            <w:r>
              <w:rPr>
                <w:rFonts w:ascii="Times New Roman" w:eastAsia="Times New Roman" w:hAnsi="Times New Roman" w:cs="Cambria"/>
                <w:iCs/>
                <w:sz w:val="24"/>
                <w:szCs w:val="24"/>
              </w:rPr>
              <w:t xml:space="preserve">к </w:t>
            </w:r>
            <w:r w:rsidRPr="00C124C8">
              <w:rPr>
                <w:rFonts w:ascii="Times New Roman" w:eastAsia="Times New Roman" w:hAnsi="Times New Roman" w:cs="Cambria"/>
                <w:iCs/>
                <w:sz w:val="24"/>
                <w:szCs w:val="24"/>
              </w:rPr>
              <w:t>распоряжению Администрации</w:t>
            </w:r>
          </w:p>
          <w:p w:rsidR="00C124C8" w:rsidRPr="00C124C8" w:rsidRDefault="00C124C8" w:rsidP="00C124C8">
            <w:pPr>
              <w:spacing w:after="0" w:line="240" w:lineRule="auto"/>
              <w:jc w:val="right"/>
              <w:outlineLvl w:val="1"/>
              <w:rPr>
                <w:rFonts w:ascii="Times New Roman" w:eastAsia="Times New Roman" w:hAnsi="Times New Roman" w:cs="Cambria"/>
                <w:iCs/>
                <w:sz w:val="24"/>
                <w:szCs w:val="24"/>
              </w:rPr>
            </w:pPr>
            <w:r w:rsidRPr="00C124C8">
              <w:rPr>
                <w:rFonts w:ascii="Times New Roman" w:eastAsia="Times New Roman" w:hAnsi="Times New Roman" w:cs="Cambria"/>
                <w:iCs/>
                <w:sz w:val="24"/>
                <w:szCs w:val="24"/>
              </w:rPr>
              <w:t xml:space="preserve">МО «Ленский муниципальный район» </w:t>
            </w:r>
          </w:p>
          <w:p w:rsidR="00C124C8" w:rsidRPr="00C124C8" w:rsidRDefault="00C124C8" w:rsidP="00C124C8">
            <w:pPr>
              <w:spacing w:after="0" w:line="240" w:lineRule="auto"/>
              <w:jc w:val="right"/>
              <w:outlineLvl w:val="1"/>
              <w:rPr>
                <w:rFonts w:ascii="Times New Roman" w:eastAsia="Times New Roman" w:hAnsi="Times New Roman" w:cs="Cambria"/>
                <w:b/>
                <w:bCs/>
                <w:iCs/>
                <w:sz w:val="24"/>
                <w:szCs w:val="24"/>
              </w:rPr>
            </w:pPr>
            <w:r w:rsidRPr="00C124C8">
              <w:rPr>
                <w:rFonts w:ascii="Times New Roman" w:eastAsia="Times New Roman" w:hAnsi="Times New Roman" w:cs="Cambria"/>
                <w:iCs/>
                <w:sz w:val="24"/>
                <w:szCs w:val="24"/>
              </w:rPr>
              <w:t xml:space="preserve">от 23 ноября 2023 </w:t>
            </w:r>
            <w:r>
              <w:rPr>
                <w:rFonts w:ascii="Times New Roman" w:eastAsia="Times New Roman" w:hAnsi="Times New Roman" w:cs="Cambria"/>
                <w:iCs/>
                <w:sz w:val="24"/>
                <w:szCs w:val="24"/>
              </w:rPr>
              <w:t>года</w:t>
            </w:r>
            <w:r w:rsidRPr="00C124C8">
              <w:rPr>
                <w:rFonts w:ascii="Times New Roman" w:eastAsia="Times New Roman" w:hAnsi="Times New Roman" w:cs="Cambria"/>
                <w:iCs/>
                <w:sz w:val="24"/>
                <w:szCs w:val="24"/>
              </w:rPr>
              <w:t xml:space="preserve"> </w:t>
            </w:r>
            <w:r>
              <w:rPr>
                <w:rFonts w:ascii="Times New Roman" w:eastAsia="Times New Roman" w:hAnsi="Times New Roman" w:cs="Cambria"/>
                <w:iCs/>
                <w:sz w:val="24"/>
                <w:szCs w:val="24"/>
              </w:rPr>
              <w:t xml:space="preserve">№ </w:t>
            </w:r>
            <w:r w:rsidRPr="00C124C8">
              <w:rPr>
                <w:rFonts w:ascii="Times New Roman" w:eastAsia="Times New Roman" w:hAnsi="Times New Roman" w:cs="Cambria"/>
                <w:iCs/>
                <w:sz w:val="24"/>
                <w:szCs w:val="24"/>
              </w:rPr>
              <w:t>367</w:t>
            </w:r>
          </w:p>
        </w:tc>
      </w:tr>
    </w:tbl>
    <w:p w:rsidR="00C124C8" w:rsidRPr="00C124C8" w:rsidRDefault="00C124C8" w:rsidP="00C124C8">
      <w:pPr>
        <w:spacing w:after="0" w:line="240" w:lineRule="auto"/>
        <w:rPr>
          <w:rFonts w:ascii="Times New Roman" w:eastAsia="Times New Roman" w:hAnsi="Times New Roman" w:cs="Times New Roman"/>
          <w:b/>
          <w:sz w:val="24"/>
          <w:szCs w:val="24"/>
        </w:rPr>
      </w:pPr>
    </w:p>
    <w:p w:rsidR="00C124C8" w:rsidRPr="00C124C8" w:rsidRDefault="00C124C8" w:rsidP="00C124C8">
      <w:pPr>
        <w:tabs>
          <w:tab w:val="left" w:pos="840"/>
        </w:tabs>
        <w:spacing w:after="0" w:line="240" w:lineRule="auto"/>
        <w:jc w:val="center"/>
        <w:rPr>
          <w:rFonts w:ascii="Times New Roman" w:eastAsia="Times New Roman" w:hAnsi="Times New Roman" w:cs="Times New Roman"/>
          <w:b/>
          <w:sz w:val="24"/>
          <w:szCs w:val="24"/>
        </w:rPr>
      </w:pPr>
      <w:r w:rsidRPr="00C124C8">
        <w:rPr>
          <w:rFonts w:ascii="Times New Roman" w:eastAsia="Times New Roman" w:hAnsi="Times New Roman" w:cs="Times New Roman"/>
          <w:b/>
          <w:sz w:val="24"/>
          <w:szCs w:val="24"/>
        </w:rPr>
        <w:t xml:space="preserve">МУНИЦИПАЛЬНЫЙ КОНТРАКТ (проект) </w:t>
      </w:r>
    </w:p>
    <w:p w:rsidR="00C124C8" w:rsidRPr="00C124C8" w:rsidRDefault="00C124C8" w:rsidP="00C124C8">
      <w:pPr>
        <w:tabs>
          <w:tab w:val="left" w:pos="840"/>
        </w:tabs>
        <w:spacing w:after="0" w:line="240" w:lineRule="auto"/>
        <w:jc w:val="center"/>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по предоставлению  кредитных ресурсов </w:t>
      </w:r>
      <w:bookmarkStart w:id="0" w:name="_Hlk151541728"/>
      <w:r w:rsidRPr="00C124C8">
        <w:rPr>
          <w:rFonts w:ascii="Times New Roman" w:eastAsia="Times New Roman" w:hAnsi="Times New Roman" w:cs="Times New Roman"/>
          <w:sz w:val="24"/>
          <w:szCs w:val="24"/>
        </w:rPr>
        <w:t>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w:t>
      </w:r>
    </w:p>
    <w:bookmarkEnd w:id="0"/>
    <w:p w:rsidR="00C124C8" w:rsidRPr="00C124C8" w:rsidRDefault="00C124C8" w:rsidP="00C124C8">
      <w:pPr>
        <w:tabs>
          <w:tab w:val="left" w:pos="840"/>
        </w:tabs>
        <w:spacing w:after="0" w:line="240" w:lineRule="auto"/>
        <w:jc w:val="center"/>
        <w:rPr>
          <w:rFonts w:ascii="Times New Roman" w:eastAsia="Times New Roman" w:hAnsi="Times New Roman" w:cs="Times New Roman"/>
          <w:b/>
          <w:sz w:val="24"/>
          <w:szCs w:val="24"/>
        </w:rPr>
      </w:pPr>
    </w:p>
    <w:p w:rsidR="00C124C8" w:rsidRPr="00C124C8" w:rsidRDefault="00C124C8" w:rsidP="00C124C8">
      <w:pPr>
        <w:tabs>
          <w:tab w:val="left" w:pos="840"/>
        </w:tabs>
        <w:spacing w:after="0" w:line="240" w:lineRule="auto"/>
        <w:jc w:val="center"/>
        <w:rPr>
          <w:rFonts w:ascii="Times New Roman" w:eastAsia="Times New Roman" w:hAnsi="Times New Roman" w:cs="Times New Roman"/>
          <w:b/>
          <w:sz w:val="24"/>
          <w:szCs w:val="24"/>
        </w:rPr>
      </w:pPr>
      <w:r w:rsidRPr="00C124C8">
        <w:rPr>
          <w:rFonts w:ascii="Times New Roman" w:eastAsia="Times New Roman" w:hAnsi="Times New Roman" w:cs="Times New Roman"/>
          <w:b/>
          <w:sz w:val="24"/>
          <w:szCs w:val="24"/>
        </w:rPr>
        <w:t xml:space="preserve"> Регистрационный №________</w:t>
      </w:r>
    </w:p>
    <w:p w:rsidR="00C124C8" w:rsidRPr="00C124C8" w:rsidRDefault="00C124C8" w:rsidP="00C124C8">
      <w:pPr>
        <w:tabs>
          <w:tab w:val="left" w:pos="5387"/>
        </w:tabs>
        <w:spacing w:after="0" w:line="240" w:lineRule="auto"/>
        <w:jc w:val="center"/>
        <w:rPr>
          <w:rFonts w:ascii="Times New Roman" w:eastAsia="Times New Roman" w:hAnsi="Times New Roman" w:cs="Times New Roman"/>
          <w:b/>
          <w:sz w:val="24"/>
          <w:szCs w:val="24"/>
        </w:rPr>
      </w:pPr>
      <w:r w:rsidRPr="00C124C8">
        <w:rPr>
          <w:rFonts w:ascii="Times New Roman" w:eastAsia="Times New Roman" w:hAnsi="Times New Roman" w:cs="Times New Roman"/>
          <w:b/>
          <w:sz w:val="24"/>
          <w:szCs w:val="24"/>
        </w:rPr>
        <w:t>Идентификационный код закупки  ______________________</w:t>
      </w:r>
    </w:p>
    <w:p w:rsidR="00C124C8" w:rsidRPr="00C124C8" w:rsidRDefault="00C124C8" w:rsidP="00C124C8">
      <w:pPr>
        <w:tabs>
          <w:tab w:val="left" w:pos="840"/>
        </w:tabs>
        <w:spacing w:after="0" w:line="240" w:lineRule="auto"/>
        <w:rPr>
          <w:rFonts w:ascii="Times New Roman" w:eastAsia="Times New Roman" w:hAnsi="Times New Roman" w:cs="Times New Roman"/>
          <w:sz w:val="24"/>
          <w:szCs w:val="24"/>
        </w:rPr>
      </w:pPr>
    </w:p>
    <w:p w:rsidR="00C124C8" w:rsidRPr="00C124C8" w:rsidRDefault="00C124C8" w:rsidP="00C124C8">
      <w:pPr>
        <w:tabs>
          <w:tab w:val="left" w:pos="840"/>
        </w:tabs>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с. Яренск         </w:t>
      </w:r>
      <w:r w:rsidRPr="00C124C8">
        <w:rPr>
          <w:rFonts w:ascii="Times New Roman" w:eastAsia="Times New Roman" w:hAnsi="Times New Roman" w:cs="Times New Roman"/>
          <w:sz w:val="24"/>
          <w:szCs w:val="24"/>
        </w:rPr>
        <w:tab/>
      </w:r>
      <w:r w:rsidRPr="00C124C8">
        <w:rPr>
          <w:rFonts w:ascii="Times New Roman" w:eastAsia="Times New Roman" w:hAnsi="Times New Roman" w:cs="Times New Roman"/>
          <w:sz w:val="24"/>
          <w:szCs w:val="24"/>
        </w:rPr>
        <w:tab/>
        <w:t xml:space="preserve">                                                                      </w:t>
      </w:r>
      <w:r w:rsidRPr="00C124C8">
        <w:rPr>
          <w:rFonts w:ascii="Times New Roman" w:eastAsia="Times New Roman" w:hAnsi="Times New Roman" w:cs="Times New Roman"/>
          <w:sz w:val="24"/>
          <w:szCs w:val="24"/>
          <w:u w:val="single"/>
        </w:rPr>
        <w:t>«    »</w:t>
      </w:r>
      <w:r w:rsidRPr="00C124C8">
        <w:rPr>
          <w:rFonts w:ascii="Times New Roman" w:eastAsia="Times New Roman" w:hAnsi="Times New Roman" w:cs="Times New Roman"/>
          <w:sz w:val="24"/>
          <w:szCs w:val="24"/>
        </w:rPr>
        <w:t xml:space="preserve"> </w:t>
      </w:r>
      <w:r w:rsidRPr="00C124C8">
        <w:rPr>
          <w:rFonts w:ascii="Times New Roman" w:eastAsia="Times New Roman" w:hAnsi="Times New Roman" w:cs="Times New Roman"/>
          <w:sz w:val="24"/>
          <w:szCs w:val="24"/>
          <w:u w:val="single"/>
        </w:rPr>
        <w:t xml:space="preserve">                 </w:t>
      </w:r>
      <w:r w:rsidRPr="00C124C8">
        <w:rPr>
          <w:rFonts w:ascii="Times New Roman" w:eastAsia="Times New Roman" w:hAnsi="Times New Roman" w:cs="Times New Roman"/>
          <w:sz w:val="24"/>
          <w:szCs w:val="24"/>
        </w:rPr>
        <w:t>20__г.</w:t>
      </w:r>
    </w:p>
    <w:p w:rsidR="00C124C8" w:rsidRPr="00C124C8" w:rsidRDefault="00C124C8" w:rsidP="00C124C8">
      <w:pPr>
        <w:tabs>
          <w:tab w:val="left" w:pos="840"/>
        </w:tabs>
        <w:spacing w:after="0" w:line="240" w:lineRule="auto"/>
        <w:rPr>
          <w:rFonts w:ascii="Times New Roman" w:eastAsia="Times New Roman" w:hAnsi="Times New Roman" w:cs="Times New Roman"/>
          <w:sz w:val="24"/>
          <w:szCs w:val="24"/>
        </w:rPr>
      </w:pPr>
    </w:p>
    <w:p w:rsidR="00C124C8" w:rsidRPr="00C124C8" w:rsidRDefault="00C124C8" w:rsidP="00C124C8">
      <w:pPr>
        <w:tabs>
          <w:tab w:val="left" w:pos="4820"/>
        </w:tabs>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C124C8">
        <w:rPr>
          <w:rFonts w:ascii="Arial" w:eastAsia="Times New Roman" w:hAnsi="Arial" w:cs="Arial"/>
          <w:b/>
          <w:snapToGrid w:val="0"/>
          <w:sz w:val="16"/>
          <w:szCs w:val="16"/>
        </w:rPr>
        <w:t xml:space="preserve">           </w:t>
      </w:r>
      <w:proofErr w:type="gramStart"/>
      <w:r w:rsidRPr="00C124C8">
        <w:rPr>
          <w:rFonts w:ascii="Times New Roman" w:eastAsia="Times New Roman" w:hAnsi="Times New Roman" w:cs="Times New Roman"/>
          <w:snapToGrid w:val="0"/>
          <w:sz w:val="24"/>
          <w:szCs w:val="24"/>
        </w:rPr>
        <w:t>Администрация муниципального образования «Ле</w:t>
      </w:r>
      <w:r w:rsidRPr="00C124C8">
        <w:rPr>
          <w:rFonts w:ascii="Times New Roman" w:eastAsia="Times New Roman" w:hAnsi="Times New Roman" w:cs="Times New Roman"/>
          <w:bCs/>
          <w:sz w:val="24"/>
          <w:szCs w:val="24"/>
        </w:rPr>
        <w:t>нский муниципальный район</w:t>
      </w:r>
      <w:r w:rsidRPr="00C124C8">
        <w:rPr>
          <w:rFonts w:ascii="Times New Roman" w:eastAsia="Times New Roman" w:hAnsi="Times New Roman" w:cs="Times New Roman"/>
          <w:snapToGrid w:val="0"/>
          <w:sz w:val="24"/>
          <w:szCs w:val="24"/>
        </w:rPr>
        <w:t xml:space="preserve">», от имени муниципального образования «Ленский </w:t>
      </w:r>
      <w:r w:rsidRPr="00C124C8">
        <w:rPr>
          <w:rFonts w:ascii="Times New Roman" w:eastAsia="Times New Roman" w:hAnsi="Times New Roman" w:cs="Times New Roman"/>
          <w:bCs/>
          <w:sz w:val="24"/>
          <w:szCs w:val="24"/>
        </w:rPr>
        <w:t>муниципальный район</w:t>
      </w:r>
      <w:r w:rsidRPr="00C124C8">
        <w:rPr>
          <w:rFonts w:ascii="Times New Roman" w:eastAsia="Times New Roman" w:hAnsi="Times New Roman" w:cs="Times New Roman"/>
          <w:snapToGrid w:val="0"/>
          <w:sz w:val="24"/>
          <w:szCs w:val="24"/>
        </w:rPr>
        <w:t>»</w:t>
      </w:r>
      <w:r w:rsidRPr="00C124C8">
        <w:rPr>
          <w:rFonts w:ascii="Times New Roman" w:eastAsia="Times New Roman" w:hAnsi="Times New Roman" w:cs="Times New Roman"/>
          <w:bCs/>
          <w:sz w:val="24"/>
          <w:szCs w:val="24"/>
        </w:rPr>
        <w:t>, именуемая в дальнейшем «Заемщик», в лице Г</w:t>
      </w:r>
      <w:r w:rsidRPr="00C124C8">
        <w:rPr>
          <w:rFonts w:ascii="Times New Roman" w:eastAsia="Times New Roman" w:hAnsi="Times New Roman" w:cs="Times New Roman"/>
          <w:snapToGrid w:val="0"/>
          <w:sz w:val="24"/>
          <w:szCs w:val="24"/>
        </w:rPr>
        <w:t>лавы муниципального образования «Ле</w:t>
      </w:r>
      <w:r w:rsidRPr="00C124C8">
        <w:rPr>
          <w:rFonts w:ascii="Times New Roman" w:eastAsia="Times New Roman" w:hAnsi="Times New Roman" w:cs="Times New Roman"/>
          <w:bCs/>
          <w:sz w:val="24"/>
          <w:szCs w:val="24"/>
        </w:rPr>
        <w:t>нский муниципальный район</w:t>
      </w:r>
      <w:r w:rsidRPr="00C124C8">
        <w:rPr>
          <w:rFonts w:ascii="Times New Roman" w:eastAsia="Times New Roman" w:hAnsi="Times New Roman" w:cs="Times New Roman"/>
          <w:snapToGrid w:val="0"/>
          <w:sz w:val="24"/>
          <w:szCs w:val="24"/>
        </w:rPr>
        <w:t>» ____________________</w:t>
      </w:r>
      <w:r w:rsidRPr="00C124C8">
        <w:rPr>
          <w:rFonts w:ascii="Times New Roman" w:eastAsia="Times New Roman" w:hAnsi="Times New Roman" w:cs="Times New Roman"/>
          <w:bCs/>
          <w:sz w:val="24"/>
          <w:szCs w:val="24"/>
        </w:rPr>
        <w:t xml:space="preserve">, действующей (его) на основании </w:t>
      </w:r>
      <w:r w:rsidRPr="00C124C8">
        <w:rPr>
          <w:rFonts w:ascii="Times New Roman" w:eastAsia="Times New Roman" w:hAnsi="Times New Roman" w:cs="Times New Roman"/>
          <w:snapToGrid w:val="0"/>
          <w:sz w:val="24"/>
          <w:szCs w:val="24"/>
        </w:rPr>
        <w:t>Устава</w:t>
      </w:r>
      <w:r w:rsidRPr="00C124C8">
        <w:rPr>
          <w:rFonts w:ascii="Times New Roman" w:eastAsia="Times New Roman" w:hAnsi="Times New Roman" w:cs="Times New Roman"/>
          <w:bCs/>
          <w:sz w:val="24"/>
          <w:szCs w:val="24"/>
        </w:rPr>
        <w:t xml:space="preserve">, с одной стороны, и _____________________________,  именуемое в дальнейшем «Банк», в  лице ________________________________________, действующий на основании _______________________________,  с другой стороны, (далее именуемые Стороны) с соблюдением требований Гражданского </w:t>
      </w:r>
      <w:hyperlink r:id="rId5" w:history="1">
        <w:r w:rsidRPr="00C124C8">
          <w:rPr>
            <w:rFonts w:ascii="Times New Roman" w:eastAsia="Times New Roman" w:hAnsi="Times New Roman" w:cs="Times New Roman"/>
            <w:bCs/>
            <w:sz w:val="24"/>
            <w:szCs w:val="24"/>
          </w:rPr>
          <w:t>кодекса</w:t>
        </w:r>
      </w:hyperlink>
      <w:r w:rsidRPr="00C124C8">
        <w:rPr>
          <w:rFonts w:ascii="Times New Roman" w:eastAsia="Times New Roman" w:hAnsi="Times New Roman" w:cs="Times New Roman"/>
          <w:bCs/>
          <w:sz w:val="24"/>
          <w:szCs w:val="24"/>
        </w:rPr>
        <w:t xml:space="preserve"> Российской Федерации, Федерального </w:t>
      </w:r>
      <w:hyperlink r:id="rId6" w:history="1">
        <w:r w:rsidRPr="00C124C8">
          <w:rPr>
            <w:rFonts w:ascii="Times New Roman" w:eastAsia="Times New Roman" w:hAnsi="Times New Roman" w:cs="Times New Roman"/>
            <w:bCs/>
            <w:sz w:val="24"/>
            <w:szCs w:val="24"/>
          </w:rPr>
          <w:t>закона</w:t>
        </w:r>
      </w:hyperlink>
      <w:r w:rsidRPr="00C124C8">
        <w:rPr>
          <w:rFonts w:ascii="Times New Roman" w:eastAsia="Times New Roman" w:hAnsi="Times New Roman" w:cs="Times New Roman"/>
          <w:bCs/>
          <w:sz w:val="24"/>
          <w:szCs w:val="24"/>
        </w:rPr>
        <w:t xml:space="preserve"> от 05.04.2013</w:t>
      </w:r>
      <w:proofErr w:type="gramEnd"/>
      <w:r w:rsidRPr="00C124C8">
        <w:rPr>
          <w:rFonts w:ascii="Times New Roman" w:eastAsia="Times New Roman" w:hAnsi="Times New Roman" w:cs="Times New Roman"/>
          <w:bCs/>
          <w:sz w:val="24"/>
          <w:szCs w:val="24"/>
        </w:rPr>
        <w:t xml:space="preserve"> № 44-ФЗ «О контрактной системе в сфере закупок товаров, работ, услуг для обеспечения государственных и муниципальных нужд» (далее – Закон № 44-ФЗ), по ре</w:t>
      </w:r>
      <w:r w:rsidRPr="00C124C8">
        <w:rPr>
          <w:rFonts w:ascii="Times New Roman" w:eastAsia="Times New Roman" w:hAnsi="Times New Roman" w:cs="Times New Roman"/>
          <w:bCs/>
          <w:sz w:val="24"/>
          <w:szCs w:val="24"/>
        </w:rPr>
        <w:softHyphen/>
        <w:t>зультатам электронного аукциона заключили настоящий муниципальный контракт (далее Контракт)</w:t>
      </w:r>
      <w:r w:rsidRPr="00C124C8">
        <w:rPr>
          <w:rFonts w:ascii="Times New Roman" w:eastAsia="Times New Roman" w:hAnsi="Times New Roman" w:cs="Times New Roman"/>
          <w:bCs/>
          <w:color w:val="000000"/>
          <w:sz w:val="24"/>
          <w:szCs w:val="24"/>
        </w:rPr>
        <w:t xml:space="preserve"> на основании протокола __________________________________________________ № извещения  ______ от «   » _______________ 20_ года, </w:t>
      </w:r>
      <w:r w:rsidRPr="00C124C8">
        <w:rPr>
          <w:rFonts w:ascii="Times New Roman" w:eastAsia="Times New Roman" w:hAnsi="Times New Roman" w:cs="Times New Roman"/>
          <w:bCs/>
          <w:sz w:val="24"/>
          <w:szCs w:val="24"/>
        </w:rPr>
        <w:t xml:space="preserve"> о нижеследующем:</w:t>
      </w:r>
    </w:p>
    <w:p w:rsidR="00C124C8" w:rsidRPr="00C124C8" w:rsidRDefault="00C124C8" w:rsidP="00C124C8">
      <w:pPr>
        <w:tabs>
          <w:tab w:val="left" w:pos="840"/>
        </w:tabs>
        <w:spacing w:after="0" w:line="240" w:lineRule="auto"/>
        <w:rPr>
          <w:rFonts w:ascii="Times New Roman" w:eastAsia="Times New Roman" w:hAnsi="Times New Roman" w:cs="Times New Roman"/>
          <w:bCs/>
          <w:sz w:val="24"/>
          <w:szCs w:val="24"/>
        </w:rPr>
      </w:pPr>
      <w:r w:rsidRPr="00C124C8">
        <w:rPr>
          <w:rFonts w:ascii="Times New Roman" w:eastAsia="Times New Roman" w:hAnsi="Times New Roman" w:cs="Times New Roman"/>
          <w:bCs/>
          <w:sz w:val="24"/>
          <w:szCs w:val="24"/>
        </w:rPr>
        <w:t xml:space="preserve">                                                     </w:t>
      </w:r>
    </w:p>
    <w:p w:rsidR="00C124C8" w:rsidRPr="00C124C8" w:rsidRDefault="00C124C8" w:rsidP="00C124C8">
      <w:pPr>
        <w:numPr>
          <w:ilvl w:val="0"/>
          <w:numId w:val="8"/>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C124C8">
        <w:rPr>
          <w:rFonts w:ascii="Times New Roman" w:eastAsia="Times New Roman" w:hAnsi="Times New Roman" w:cs="Times New Roman"/>
          <w:b/>
          <w:bCs/>
          <w:sz w:val="24"/>
          <w:szCs w:val="24"/>
          <w:lang/>
        </w:rPr>
        <w:t>ПРЕДМЕТ КОНТРАКТА</w:t>
      </w:r>
    </w:p>
    <w:p w:rsidR="00C124C8" w:rsidRPr="00C124C8" w:rsidRDefault="00C124C8" w:rsidP="00C124C8">
      <w:pPr>
        <w:shd w:val="clear" w:color="auto" w:fill="FFFFFF"/>
        <w:tabs>
          <w:tab w:val="left" w:pos="1276"/>
        </w:tabs>
        <w:spacing w:after="0" w:line="240" w:lineRule="auto"/>
        <w:jc w:val="center"/>
        <w:rPr>
          <w:rFonts w:ascii="Times New Roman" w:eastAsia="Times New Roman" w:hAnsi="Times New Roman" w:cs="Times New Roman"/>
          <w:b/>
          <w:bCs/>
          <w:sz w:val="24"/>
          <w:szCs w:val="24"/>
        </w:rPr>
      </w:pP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Предметом Контракта является оказание Банком услуги Заемщику по предоставлению кредитных ресурсов в форме возобновляемой кредитной линии в пределах свободного остатка на покрытие дефицита бюджета МО "Ленский муниципальный район" и (или) погашение долговых обязательств МО "Ленский муниципальный район"</w:t>
      </w:r>
      <w:r w:rsidRPr="00C124C8">
        <w:rPr>
          <w:rFonts w:ascii="Times New Roman" w:eastAsia="Times New Roman" w:hAnsi="Times New Roman" w:cs="Times New Roman"/>
          <w:sz w:val="24"/>
          <w:szCs w:val="24"/>
          <w:lang/>
        </w:rPr>
        <w:t xml:space="preserve"> </w:t>
      </w:r>
      <w:r w:rsidRPr="00C124C8">
        <w:rPr>
          <w:rFonts w:ascii="Times New Roman" w:eastAsia="Times New Roman" w:hAnsi="Times New Roman" w:cs="Times New Roman"/>
          <w:sz w:val="24"/>
          <w:szCs w:val="24"/>
          <w:lang/>
        </w:rPr>
        <w:t>в соответствии с условиями Контракта, описания объекта закупки (приложение 1) (далее – Кредит).</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Банк предоставляет Кредит в форме возобновляемой кредитной линии с лимитом единовременной (на любой момент времени) задолженности 10 000 000 (</w:t>
      </w:r>
      <w:r w:rsidRPr="00C124C8">
        <w:rPr>
          <w:rFonts w:ascii="Times New Roman" w:eastAsia="Times New Roman" w:hAnsi="Times New Roman" w:cs="Times New Roman"/>
          <w:sz w:val="24"/>
          <w:szCs w:val="24"/>
          <w:lang/>
        </w:rPr>
        <w:t>десять миллионов</w:t>
      </w:r>
      <w:r w:rsidRPr="00C124C8">
        <w:rPr>
          <w:rFonts w:ascii="Times New Roman" w:eastAsia="Times New Roman" w:hAnsi="Times New Roman" w:cs="Times New Roman"/>
          <w:sz w:val="24"/>
          <w:szCs w:val="24"/>
          <w:lang/>
        </w:rPr>
        <w:t>) рублей в порядке и на условиях, предусмотренных в настоящем Контракте, а Заемщик обязуется возвратить Кредит и уплатить проценты за пользование Кредитом.</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Срок предоставления Кредита – </w:t>
      </w:r>
      <w:r w:rsidRPr="00C124C8">
        <w:rPr>
          <w:rFonts w:ascii="Times New Roman" w:eastAsia="Times New Roman" w:hAnsi="Times New Roman" w:cs="Times New Roman"/>
          <w:sz w:val="24"/>
          <w:szCs w:val="24"/>
          <w:lang/>
        </w:rPr>
        <w:t xml:space="preserve">365 (или 366) </w:t>
      </w:r>
      <w:r w:rsidRPr="00C124C8">
        <w:rPr>
          <w:rFonts w:ascii="Times New Roman" w:eastAsia="Times New Roman" w:hAnsi="Times New Roman" w:cs="Times New Roman"/>
          <w:sz w:val="24"/>
          <w:szCs w:val="24"/>
          <w:lang/>
        </w:rPr>
        <w:t xml:space="preserve">дней либо срок, не превышающий </w:t>
      </w:r>
      <w:r w:rsidRPr="00C124C8">
        <w:rPr>
          <w:rFonts w:ascii="Times New Roman" w:eastAsia="Times New Roman" w:hAnsi="Times New Roman" w:cs="Times New Roman"/>
          <w:sz w:val="24"/>
          <w:szCs w:val="24"/>
          <w:lang/>
        </w:rPr>
        <w:t>365</w:t>
      </w:r>
      <w:r w:rsidRPr="00C124C8">
        <w:rPr>
          <w:rFonts w:ascii="Times New Roman" w:eastAsia="Times New Roman" w:hAnsi="Times New Roman" w:cs="Times New Roman"/>
          <w:sz w:val="24"/>
          <w:szCs w:val="24"/>
          <w:lang/>
        </w:rPr>
        <w:t xml:space="preserve"> дней со дня первой выдачи Кредита либо его части (транша) – (далее – Кредит/транш). </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Единицы измерения – условная единица. Условная единица – оказание услуги по предоставлению Кредита в форме возобновляемой кредитной линии с лимитом единовременной задолженности 10 000 000 (</w:t>
      </w:r>
      <w:r w:rsidRPr="00C124C8">
        <w:rPr>
          <w:rFonts w:ascii="Times New Roman" w:eastAsia="Times New Roman" w:hAnsi="Times New Roman" w:cs="Times New Roman"/>
          <w:sz w:val="24"/>
          <w:szCs w:val="24"/>
          <w:lang/>
        </w:rPr>
        <w:t>Десять миллионов</w:t>
      </w:r>
      <w:r w:rsidRPr="00C124C8">
        <w:rPr>
          <w:rFonts w:ascii="Times New Roman" w:eastAsia="Times New Roman" w:hAnsi="Times New Roman" w:cs="Times New Roman"/>
          <w:sz w:val="24"/>
          <w:szCs w:val="24"/>
          <w:lang/>
        </w:rPr>
        <w:t xml:space="preserve">) рублей в течение </w:t>
      </w:r>
      <w:r w:rsidRPr="00C124C8">
        <w:rPr>
          <w:rFonts w:ascii="Times New Roman" w:eastAsia="Times New Roman" w:hAnsi="Times New Roman" w:cs="Times New Roman"/>
          <w:sz w:val="24"/>
          <w:szCs w:val="24"/>
          <w:lang/>
        </w:rPr>
        <w:t>365</w:t>
      </w:r>
      <w:r w:rsidRPr="00C124C8">
        <w:rPr>
          <w:rFonts w:ascii="Times New Roman" w:eastAsia="Times New Roman" w:hAnsi="Times New Roman" w:cs="Times New Roman"/>
          <w:sz w:val="24"/>
          <w:szCs w:val="24"/>
          <w:lang/>
        </w:rPr>
        <w:t xml:space="preserve"> </w:t>
      </w:r>
      <w:r w:rsidRPr="00C124C8">
        <w:rPr>
          <w:rFonts w:ascii="Times New Roman" w:eastAsia="Times New Roman" w:hAnsi="Times New Roman" w:cs="Times New Roman"/>
          <w:sz w:val="24"/>
          <w:szCs w:val="24"/>
          <w:lang/>
        </w:rPr>
        <w:t xml:space="preserve">(или 366) </w:t>
      </w:r>
      <w:r w:rsidRPr="00C124C8">
        <w:rPr>
          <w:rFonts w:ascii="Times New Roman" w:eastAsia="Times New Roman" w:hAnsi="Times New Roman" w:cs="Times New Roman"/>
          <w:sz w:val="24"/>
          <w:szCs w:val="24"/>
          <w:lang/>
        </w:rPr>
        <w:t>дней.</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lastRenderedPageBreak/>
        <w:t xml:space="preserve">Объем услуги (количество) – 1 (одна) условная единица. </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Наименование валюты – Российские рубли (далее – рубли).</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Источник финансирования Контракта – бюджет </w:t>
      </w:r>
      <w:r w:rsidRPr="00C124C8">
        <w:rPr>
          <w:rFonts w:ascii="Times New Roman" w:eastAsia="Times New Roman" w:hAnsi="Times New Roman" w:cs="Times New Roman"/>
          <w:sz w:val="24"/>
          <w:szCs w:val="24"/>
          <w:lang/>
        </w:rPr>
        <w:t>муниципального образования «Ленский муниципальный район».</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Место оказания услуги – с. Яренск, Ленский район, Архангельской области.</w:t>
      </w:r>
    </w:p>
    <w:p w:rsidR="00C124C8" w:rsidRPr="00C124C8" w:rsidRDefault="00C124C8" w:rsidP="00C124C8">
      <w:pPr>
        <w:shd w:val="clear" w:color="auto" w:fill="FFFFFF"/>
        <w:spacing w:after="0" w:line="240" w:lineRule="auto"/>
        <w:jc w:val="both"/>
        <w:rPr>
          <w:rFonts w:ascii="Times New Roman" w:eastAsia="Times New Roman" w:hAnsi="Times New Roman" w:cs="Times New Roman"/>
          <w:sz w:val="24"/>
          <w:szCs w:val="24"/>
        </w:rPr>
      </w:pPr>
    </w:p>
    <w:p w:rsidR="00C124C8" w:rsidRPr="00C124C8" w:rsidRDefault="00C124C8" w:rsidP="00C124C8">
      <w:pPr>
        <w:numPr>
          <w:ilvl w:val="0"/>
          <w:numId w:val="7"/>
        </w:numPr>
        <w:shd w:val="clear" w:color="auto" w:fill="FFFFFF"/>
        <w:spacing w:after="0" w:line="240" w:lineRule="auto"/>
        <w:contextualSpacing/>
        <w:jc w:val="center"/>
        <w:rPr>
          <w:rFonts w:ascii="Times New Roman" w:eastAsia="Times New Roman" w:hAnsi="Times New Roman" w:cs="Times New Roman"/>
          <w:b/>
          <w:sz w:val="24"/>
          <w:szCs w:val="24"/>
          <w:lang/>
        </w:rPr>
      </w:pPr>
      <w:r w:rsidRPr="00C124C8">
        <w:rPr>
          <w:rFonts w:ascii="Times New Roman" w:eastAsia="Times New Roman" w:hAnsi="Times New Roman" w:cs="Times New Roman"/>
          <w:b/>
          <w:sz w:val="24"/>
          <w:szCs w:val="24"/>
          <w:lang/>
        </w:rPr>
        <w:t>ЦЕНА КОНТРАКТА</w:t>
      </w:r>
    </w:p>
    <w:p w:rsidR="00C124C8" w:rsidRPr="00C124C8" w:rsidRDefault="00C124C8" w:rsidP="00C124C8">
      <w:pPr>
        <w:shd w:val="clear" w:color="auto" w:fill="FFFFFF"/>
        <w:spacing w:after="0" w:line="240" w:lineRule="auto"/>
        <w:ind w:left="360"/>
        <w:rPr>
          <w:rFonts w:ascii="Times New Roman" w:eastAsia="Times New Roman" w:hAnsi="Times New Roman" w:cs="Times New Roman"/>
          <w:b/>
          <w:sz w:val="24"/>
          <w:szCs w:val="24"/>
          <w:lang/>
        </w:rPr>
      </w:pP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2.1. Цена Контракта рассчитана исходя из  процентной ставки за пользование Кредитом в размере ________________ (_______________) процентов годовых и  составляет не более  _______ (_______________) рублей  ________ копеек.  .</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Размер процентной ставки определяется с точностью до двух знаков после запятой без применения правил математического округления (все знаки после запятой, начиная с третьего, отбрасываются, а знаки первый-второй после запятой остаются без изменений, вне зависимости от значения третьего знака).</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2.2. Ценой Контракта являются процентные платежи за пользование Кредитом. Установление дополнительных комиссий и любых иных платежей, помимо процентной ставки за пользование Кредитом, не допускается. </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2.3.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 и настоящим Контрактом.</w:t>
      </w:r>
    </w:p>
    <w:p w:rsidR="00C124C8" w:rsidRPr="00C124C8" w:rsidRDefault="00C124C8" w:rsidP="00C124C8">
      <w:pPr>
        <w:shd w:val="clear" w:color="auto" w:fill="FFFFFF"/>
        <w:tabs>
          <w:tab w:val="left" w:pos="1276"/>
        </w:tabs>
        <w:spacing w:after="0" w:line="240" w:lineRule="auto"/>
        <w:jc w:val="both"/>
        <w:rPr>
          <w:rFonts w:ascii="Times New Roman" w:eastAsia="Times New Roman" w:hAnsi="Times New Roman" w:cs="Times New Roman"/>
          <w:sz w:val="24"/>
          <w:szCs w:val="24"/>
        </w:rPr>
      </w:pPr>
    </w:p>
    <w:p w:rsidR="00C124C8" w:rsidRPr="00C124C8" w:rsidRDefault="00C124C8" w:rsidP="00C124C8">
      <w:pPr>
        <w:numPr>
          <w:ilvl w:val="0"/>
          <w:numId w:val="7"/>
        </w:numPr>
        <w:shd w:val="clear" w:color="auto" w:fill="FFFFFF"/>
        <w:spacing w:after="0" w:line="240" w:lineRule="auto"/>
        <w:contextualSpacing/>
        <w:jc w:val="center"/>
        <w:rPr>
          <w:rFonts w:ascii="Times New Roman" w:eastAsia="Times New Roman" w:hAnsi="Times New Roman" w:cs="Times New Roman"/>
          <w:b/>
          <w:sz w:val="24"/>
          <w:szCs w:val="24"/>
          <w:lang/>
        </w:rPr>
      </w:pPr>
      <w:r w:rsidRPr="00C124C8">
        <w:rPr>
          <w:rFonts w:ascii="Times New Roman" w:eastAsia="Times New Roman" w:hAnsi="Times New Roman" w:cs="Times New Roman"/>
          <w:b/>
          <w:sz w:val="24"/>
          <w:szCs w:val="24"/>
          <w:lang/>
        </w:rPr>
        <w:t>ПОРЯДОК И УСЛОВИЯ КРЕДИТОВАНИЯ</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Банк предоставляет Кредит/транш в рамках Контракта в размере, не превышающем лимит единовременной (на любой момент времени) задолженности (пункт 1.2. Контракта). Лимит выдачи не должен превышать  объем  </w:t>
      </w:r>
      <w:r w:rsidRPr="00C124C8">
        <w:rPr>
          <w:rFonts w:ascii="Times New Roman" w:eastAsia="Times New Roman" w:hAnsi="Times New Roman" w:cs="Times New Roman"/>
          <w:sz w:val="24"/>
          <w:szCs w:val="24"/>
          <w:lang/>
        </w:rPr>
        <w:t>муниципального</w:t>
      </w:r>
      <w:r w:rsidRPr="00C124C8">
        <w:rPr>
          <w:rFonts w:ascii="Times New Roman" w:eastAsia="Times New Roman" w:hAnsi="Times New Roman" w:cs="Times New Roman"/>
          <w:sz w:val="24"/>
          <w:szCs w:val="24"/>
          <w:lang/>
        </w:rPr>
        <w:t xml:space="preserve"> долга </w:t>
      </w:r>
      <w:r w:rsidRPr="00C124C8">
        <w:rPr>
          <w:rFonts w:ascii="Times New Roman" w:eastAsia="Times New Roman" w:hAnsi="Times New Roman" w:cs="Times New Roman"/>
          <w:sz w:val="24"/>
          <w:szCs w:val="24"/>
          <w:lang/>
        </w:rPr>
        <w:t>«Ленского муниципального района»</w:t>
      </w:r>
      <w:r w:rsidRPr="00C124C8">
        <w:rPr>
          <w:rFonts w:ascii="Times New Roman" w:eastAsia="Times New Roman" w:hAnsi="Times New Roman" w:cs="Times New Roman"/>
          <w:sz w:val="24"/>
          <w:szCs w:val="24"/>
          <w:lang/>
        </w:rPr>
        <w:t xml:space="preserve">, рассчитанный в соответствии с пунктом 4 статьи 107 Бюджетного Кодекса Российской Федерации. </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Под возобновляемой кредитной линией понимается неоднократное предоставление Банком Заемщику денежных средств траншами в течение определенного Контрактом </w:t>
      </w:r>
      <w:proofErr w:type="gramStart"/>
      <w:r w:rsidRPr="00C124C8">
        <w:rPr>
          <w:rFonts w:ascii="Times New Roman" w:eastAsia="Times New Roman" w:hAnsi="Times New Roman" w:cs="Times New Roman"/>
          <w:sz w:val="24"/>
          <w:szCs w:val="24"/>
        </w:rPr>
        <w:t>срока</w:t>
      </w:r>
      <w:proofErr w:type="gramEnd"/>
      <w:r w:rsidRPr="00C124C8">
        <w:rPr>
          <w:rFonts w:ascii="Times New Roman" w:eastAsia="Times New Roman" w:hAnsi="Times New Roman" w:cs="Times New Roman"/>
          <w:sz w:val="24"/>
          <w:szCs w:val="24"/>
        </w:rPr>
        <w:t xml:space="preserve"> в пределах установленного пунктом 1.2. Контракта лимита единовременной (на любой момент времени) задолженности при условии, что единовременная задолженность Заемщика по выданному ему в таком порядке кредиту не превысит установленного лимита задолженности на условиях Контракта.</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Выборка Заемщиком возобновляемой кредитной линии может производиться как в полном объеме лимита задолженности, так и его части, в пределах срока, установленного пунктом 1.3. Контракта.</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Возврат Заемщиком любой суммы Кредита/транша увеличивает свободный остаток лимита возобновляемой кредитной линии на сумму возвращенных Банку денежных средств и Заемщик вправе получить от Банка дополнительные транши при условии, что остаток задолженности Заемщика не будет превышать установленного лимита задолженности.</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Выдача Банком Кредита/транша по Контракту осуществляется в течение </w:t>
      </w:r>
      <w:r w:rsidRPr="00C124C8">
        <w:rPr>
          <w:rFonts w:ascii="Times New Roman" w:eastAsia="Times New Roman" w:hAnsi="Times New Roman" w:cs="Times New Roman"/>
          <w:sz w:val="24"/>
          <w:szCs w:val="24"/>
          <w:lang/>
        </w:rPr>
        <w:br/>
        <w:t xml:space="preserve">1 (одного) рабочего дня, исчисляемого со дня предоставления Заемщиком в Банк заявки на востребование (выдачу) Кредита/транша. </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В заявке на востребование (выдачу) Кредита/транша должны быть указаны дата предоставления Кредита/транша, сумма Кредита/транша, срок погашения Кредита/транша, дата и номер Контракта, реквизиты для перечисления.</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Выдача Кредита/транша  производится перечислением сумм кредита/транша на единый счет бюджета МО «Ленский муниципальный район», на основании письменного заявления Заемщика:</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lastRenderedPageBreak/>
        <w:t xml:space="preserve">          УФК по Архангельской области и Ненецкому автономному округу (Финансовый отдел Администрации муниципального образования «Ленский муниципальный район»)</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ИНН: 2915000899</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КПП: 291501001</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ОКТМО 11635420</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Единый казначейский счет: 40102810045370000016</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Казначейский счет: 03231643116350002400</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Отделение Архангельск </w:t>
      </w:r>
      <w:proofErr w:type="gramStart"/>
      <w:r w:rsidRPr="00C124C8">
        <w:rPr>
          <w:rFonts w:ascii="Times New Roman" w:eastAsia="Times New Roman" w:hAnsi="Times New Roman" w:cs="Times New Roman"/>
          <w:sz w:val="24"/>
          <w:szCs w:val="24"/>
        </w:rPr>
        <w:t>г</w:t>
      </w:r>
      <w:proofErr w:type="gramEnd"/>
      <w:r w:rsidRPr="00C124C8">
        <w:rPr>
          <w:rFonts w:ascii="Times New Roman" w:eastAsia="Times New Roman" w:hAnsi="Times New Roman" w:cs="Times New Roman"/>
          <w:sz w:val="24"/>
          <w:szCs w:val="24"/>
        </w:rPr>
        <w:t>. Архангельск</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Лицевой счет: 08243Р41620</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БИК: 011117401</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КБК: 09701020000050000710.</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Первоначально Кредит/транш должен быть получен Заемщиком в течение 90 дней со дня заключения Контракта. </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В случае</w:t>
      </w:r>
      <w:proofErr w:type="gramStart"/>
      <w:r w:rsidRPr="00C124C8">
        <w:rPr>
          <w:rFonts w:ascii="Times New Roman" w:eastAsia="Times New Roman" w:hAnsi="Times New Roman" w:cs="Times New Roman"/>
          <w:sz w:val="24"/>
          <w:szCs w:val="24"/>
        </w:rPr>
        <w:t>,</w:t>
      </w:r>
      <w:proofErr w:type="gramEnd"/>
      <w:r w:rsidRPr="00C124C8">
        <w:rPr>
          <w:rFonts w:ascii="Times New Roman" w:eastAsia="Times New Roman" w:hAnsi="Times New Roman" w:cs="Times New Roman"/>
          <w:sz w:val="24"/>
          <w:szCs w:val="24"/>
        </w:rPr>
        <w:t xml:space="preserve"> если в указанный в настоящем пункте период Заемщик не воспользуется своим правом получить Кредит/транш, Заемщик утрачивает право получения Кредита/транша по Контракту. </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Заемщик имеет право не использовать лимит единовременной задолженности или использовать лимит единовременной задолженности не в полном объеме без применения санкций со стороны Банка за неполучение кредитных ресурсов.</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Для учета полученных Заемщиком денежных средств в рамках Контракта Банк открывает ссудный/ссудные счета. </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Выдача Кредита/транша производится перечислением суммы Кредита/транша на реквизиты, указанные в заявке на востребование (выдачу) Кредита/транша, предоставляемой в соответствии с пунктом 3.2. Контракта.</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Под датой выдачи Кредита/транша следует понимать дату зачисления денежных средств на счет Заемщика, указанный в разделе 9 Контракта. Под датой возврата Кредита/транша и уплаты процентов за пользование Кредитом/траншем следует понимать дату зачисления денежных средств на счет Банка, указанный в разделе 9 Контракта.</w:t>
      </w:r>
    </w:p>
    <w:p w:rsidR="00C124C8" w:rsidRPr="00C124C8" w:rsidRDefault="00C124C8" w:rsidP="00C124C8">
      <w:pPr>
        <w:shd w:val="clear" w:color="auto" w:fill="FFFFFF"/>
        <w:spacing w:after="0" w:line="240" w:lineRule="auto"/>
        <w:ind w:firstLine="708"/>
        <w:jc w:val="both"/>
        <w:rPr>
          <w:rFonts w:ascii="Times New Roman" w:eastAsia="Times New Roman" w:hAnsi="Times New Roman" w:cs="Times New Roman"/>
          <w:sz w:val="24"/>
          <w:szCs w:val="24"/>
        </w:rPr>
      </w:pPr>
    </w:p>
    <w:p w:rsidR="00C124C8" w:rsidRPr="00C124C8" w:rsidRDefault="00C124C8" w:rsidP="00C124C8">
      <w:pPr>
        <w:numPr>
          <w:ilvl w:val="0"/>
          <w:numId w:val="7"/>
        </w:numPr>
        <w:shd w:val="clear" w:color="auto" w:fill="FFFFFF"/>
        <w:spacing w:after="0" w:line="240" w:lineRule="auto"/>
        <w:contextualSpacing/>
        <w:jc w:val="center"/>
        <w:rPr>
          <w:rFonts w:ascii="Times New Roman" w:eastAsia="Times New Roman" w:hAnsi="Times New Roman" w:cs="Times New Roman"/>
          <w:b/>
          <w:sz w:val="24"/>
          <w:szCs w:val="24"/>
          <w:lang/>
        </w:rPr>
      </w:pPr>
      <w:r w:rsidRPr="00C124C8">
        <w:rPr>
          <w:rFonts w:ascii="Times New Roman" w:eastAsia="Times New Roman" w:hAnsi="Times New Roman" w:cs="Times New Roman"/>
          <w:b/>
          <w:sz w:val="24"/>
          <w:szCs w:val="24"/>
          <w:lang/>
        </w:rPr>
        <w:t>ПОРЯДОК РАСЧЕТОВ</w:t>
      </w:r>
    </w:p>
    <w:p w:rsidR="00C124C8" w:rsidRPr="00C124C8" w:rsidRDefault="00C124C8" w:rsidP="00C124C8">
      <w:pPr>
        <w:shd w:val="clear" w:color="auto" w:fill="FFFFFF"/>
        <w:spacing w:after="0" w:line="240" w:lineRule="auto"/>
        <w:ind w:firstLine="708"/>
        <w:jc w:val="both"/>
        <w:rPr>
          <w:rFonts w:ascii="Times New Roman" w:eastAsia="Times New Roman" w:hAnsi="Times New Roman" w:cs="Times New Roman"/>
          <w:sz w:val="24"/>
          <w:szCs w:val="24"/>
        </w:rPr>
      </w:pPr>
    </w:p>
    <w:p w:rsidR="00C124C8" w:rsidRPr="00C124C8" w:rsidRDefault="00C124C8" w:rsidP="00C124C8">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Расчеты за оказанную услугу по предоставлению Кредита осуществляются путем начисления и уплаты процентов за пользование Кредитом.</w:t>
      </w:r>
    </w:p>
    <w:p w:rsidR="00C124C8" w:rsidRPr="00C124C8" w:rsidRDefault="00C124C8" w:rsidP="00C124C8">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При начислении процентов в расчет принимается фактическое число дней пользования Кредитом/траншем и процентная ставка, установленная пунктом 2.1. Контракта. Количество дней в месяце принимается за календарное, в части определения календарных дней в  году, определяется  данный показатель как действительное число календарных дней (365 или 366 соответственно). </w:t>
      </w:r>
    </w:p>
    <w:p w:rsidR="00C124C8" w:rsidRPr="00C124C8" w:rsidRDefault="00C124C8" w:rsidP="00C124C8">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Период начисления ежемесячных процентов (далее – процентный период) – с 21 числа предыдущего месяца по 20 число текущего месяца, а последний процентный период (далее – последний процентный период) – с 21 числа предыдущего/текущего месяца по день окончания срока, установленного пунктом 1.3. Контракта.</w:t>
      </w:r>
    </w:p>
    <w:p w:rsidR="00C124C8" w:rsidRPr="00C124C8" w:rsidRDefault="00C124C8" w:rsidP="00C124C8">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Начисление процентов начинается со дня, следующего за днем выдачи Кредита/транша, и заканчивается датой погашения Кредита/транша. Проценты начисляются на фактический остаток ссудной задолженности на начало операционного дня.</w:t>
      </w:r>
    </w:p>
    <w:p w:rsidR="00C124C8" w:rsidRPr="00C124C8" w:rsidRDefault="00C124C8" w:rsidP="00C124C8">
      <w:pPr>
        <w:numPr>
          <w:ilvl w:val="1"/>
          <w:numId w:val="7"/>
        </w:numPr>
        <w:shd w:val="clear" w:color="auto" w:fill="FFFFFF"/>
        <w:tabs>
          <w:tab w:val="left" w:pos="1276"/>
        </w:tabs>
        <w:spacing w:after="0" w:line="240" w:lineRule="auto"/>
        <w:ind w:left="0" w:right="11"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Банк предоставляет Заемщику в письменной форме за подписью уполномоченного лица ведомость начисления процентов по Контракту </w:t>
      </w:r>
      <w:r w:rsidRPr="00C124C8">
        <w:rPr>
          <w:rFonts w:ascii="Times New Roman" w:eastAsia="Times New Roman" w:hAnsi="Times New Roman" w:cs="Times New Roman"/>
          <w:sz w:val="24"/>
          <w:szCs w:val="24"/>
        </w:rPr>
        <w:br/>
        <w:t>в течение 2 (двух) рабочих дней после процентного периода и последнего процентного периода, установленных пунктом 4.3. Контракта.</w:t>
      </w:r>
    </w:p>
    <w:p w:rsidR="00C124C8" w:rsidRPr="00C124C8" w:rsidRDefault="00C124C8" w:rsidP="00C124C8">
      <w:pPr>
        <w:shd w:val="clear" w:color="auto" w:fill="FFFFFF"/>
        <w:spacing w:after="0" w:line="240" w:lineRule="auto"/>
        <w:ind w:firstLine="720"/>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Ведомость начисления процентов предоставляется по адресам электронной почты jarensk-29@yandex.ru,  feuyarensk@yandex.ru   с последующим предоставлением Заемщику оригинала документа на бумажном носителе либо в виде документа, направленного путем электронного документооборота и подписанного электронно-цифровой подписью.</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lastRenderedPageBreak/>
        <w:t xml:space="preserve">Заемщик уплачивает Банку проценты за пользование Кредитом/траншем ежемесячно в валюте Кредита в течение 3 (трех) рабочих дней с даты подписания и размещения в единой информационной системе Заемщиком документа о приемке, предусмотренного частью 7 статьи 94 Закона № 44-ФЗ, и содержащего информацию, предусмотренную пунктом 1 части 13 статьи 94 Закона № 44-ФЗ (далее – документ о приемке) в порядке, установленном разделом 5 Контракта, но не позднее 10 числа месяца, следующего за текущим, на основании ведомости начисления процентов, предоставленной Банком в порядке, установленном пунктом 4.5. Контракта. </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Сумма, подлежащая уплате Заемщиком Банку,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Заемщиком.</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При осуществлении Заемщиком окончательного погашения Кредита и уплаты начисленных процентов за последний процентный период Банк представляет Заемщику подписанный со своей стороны Акт сверки взаимных расчетов (далее – Акт сверки) по форме согласно приложению № 2 к Контракту в течение 2 (двух) рабочих дней со дня получения процентов за последний процентный период. </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Заемщик осуществляет сверку информации, содержащейся в Акте сверки, и в течение 2 (двух) рабочих дней подписывает Акт сверки либо направляет разногласия к нему в письменной форме. </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Банк в течение 1 (одного) рабочего дня со дня получения разногласий к Акту сверки устраняет выявленные несоответствия и повторно представляет Акт сверки Заемщику либо направляет возражения на разногласия Заемщика. </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После фактического устранения несоответствий Банком Заемщик в течение 1 (одного) рабочего дня со дня получения повторного Акта сверки подписывает Акт сверки. </w:t>
      </w:r>
    </w:p>
    <w:p w:rsidR="00C124C8" w:rsidRPr="00C124C8" w:rsidRDefault="00C124C8" w:rsidP="00C124C8">
      <w:pPr>
        <w:shd w:val="clear" w:color="auto" w:fill="FFFFFF"/>
        <w:tabs>
          <w:tab w:val="left" w:pos="1276"/>
        </w:tabs>
        <w:spacing w:after="0" w:line="240" w:lineRule="auto"/>
        <w:ind w:left="709"/>
        <w:jc w:val="both"/>
        <w:rPr>
          <w:rFonts w:ascii="Times New Roman" w:eastAsia="Times New Roman" w:hAnsi="Times New Roman" w:cs="Times New Roman"/>
          <w:sz w:val="24"/>
          <w:szCs w:val="24"/>
          <w:lang/>
        </w:rPr>
      </w:pPr>
    </w:p>
    <w:p w:rsidR="00C124C8" w:rsidRPr="00C124C8" w:rsidRDefault="00C124C8" w:rsidP="00C124C8">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C124C8">
        <w:rPr>
          <w:rFonts w:ascii="Times New Roman" w:eastAsia="Times New Roman" w:hAnsi="Times New Roman" w:cs="Times New Roman"/>
          <w:b/>
          <w:bCs/>
          <w:sz w:val="24"/>
          <w:szCs w:val="24"/>
          <w:lang/>
        </w:rPr>
        <w:t>ПОРЯДОК ПРИЕМКИ ОКАЗАННОЙ УСЛУГИ</w:t>
      </w:r>
    </w:p>
    <w:p w:rsidR="00C124C8" w:rsidRPr="00C124C8" w:rsidRDefault="00C124C8" w:rsidP="00C124C8">
      <w:pPr>
        <w:shd w:val="clear" w:color="auto" w:fill="FFFFFF"/>
        <w:spacing w:after="0" w:line="240" w:lineRule="auto"/>
        <w:ind w:firstLine="709"/>
        <w:rPr>
          <w:rFonts w:ascii="Times New Roman" w:eastAsia="Times New Roman" w:hAnsi="Times New Roman" w:cs="Times New Roman"/>
          <w:b/>
          <w:bCs/>
          <w:sz w:val="24"/>
          <w:szCs w:val="24"/>
        </w:rPr>
      </w:pP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Приемка оказанной услуги в рамках Контракта осуществляется по окончании процентного периода и последнего процентного периода, в рамках которых имелся остаток ссудной задолженности на начало операционного дня, в порядке и в сроки, установленные настоящим разделом Контракта.</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Банк в течение 2 (двух) рабочих дней со дня предоставления Банком Заемщику ведомости начисления процентов, установленной пунктом 4.5. Контракта, </w:t>
      </w:r>
      <w:r w:rsidRPr="00C124C8">
        <w:rPr>
          <w:rFonts w:ascii="Times New Roman" w:hAnsi="Times New Roman" w:cs="Times New Roman"/>
          <w:sz w:val="24"/>
          <w:szCs w:val="24"/>
          <w:lang/>
        </w:rPr>
        <w:t xml:space="preserve">формирует </w:t>
      </w:r>
      <w:r w:rsidRPr="00C124C8">
        <w:rPr>
          <w:rFonts w:ascii="Times New Roman" w:hAnsi="Times New Roman" w:cs="Times New Roman"/>
          <w:sz w:val="24"/>
          <w:szCs w:val="24"/>
          <w:lang/>
        </w:rPr>
        <w:br/>
        <w:t xml:space="preserve">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Банка, и размещает в единой информационной системе документ о приемке, который должен содержать информацию, предусмотренную пунктом </w:t>
      </w:r>
      <w:r w:rsidRPr="00C124C8">
        <w:rPr>
          <w:rFonts w:ascii="Times New Roman" w:hAnsi="Times New Roman" w:cs="Times New Roman"/>
          <w:sz w:val="24"/>
          <w:szCs w:val="24"/>
          <w:lang/>
        </w:rPr>
        <w:br/>
        <w:t>1 части 13 статьи 94 Закона №44-ФЗ.</w:t>
      </w:r>
    </w:p>
    <w:p w:rsidR="00C124C8" w:rsidRPr="00C124C8" w:rsidRDefault="00C124C8" w:rsidP="00C124C8">
      <w:pPr>
        <w:shd w:val="clear" w:color="auto" w:fill="FFFFFF"/>
        <w:tabs>
          <w:tab w:val="left" w:pos="1276"/>
        </w:tabs>
        <w:spacing w:after="0" w:line="240" w:lineRule="auto"/>
        <w:ind w:firstLine="709"/>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Датой поступления Заемщику документа о приемке, подписанного Банком,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Заемщик.</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Заемщик осуществляет приемку оказанной услуги на предмет соответствия объема и сроков оказанной Банком услуги требованиям, установленным Контрактом. Для проверки соответствия объема и сроков оказанной Банком услуги требованиям, установленным Контрактом, Заемщик проводит экспертизу. Экспертиза оказанной услуги осуществляется Заемщиком своими силами.</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По решению За</w:t>
      </w:r>
      <w:r w:rsidRPr="00C124C8">
        <w:rPr>
          <w:rFonts w:ascii="Times New Roman" w:eastAsia="Times New Roman" w:hAnsi="Times New Roman" w:cs="Times New Roman"/>
          <w:sz w:val="24"/>
          <w:szCs w:val="24"/>
          <w:lang/>
        </w:rPr>
        <w:t>емщика</w:t>
      </w:r>
      <w:r w:rsidRPr="00C124C8">
        <w:rPr>
          <w:rFonts w:ascii="Times New Roman" w:eastAsia="Times New Roman" w:hAnsi="Times New Roman" w:cs="Times New Roman"/>
          <w:sz w:val="24"/>
          <w:szCs w:val="24"/>
          <w:lang/>
        </w:rPr>
        <w:t xml:space="preserve"> для приемки </w:t>
      </w:r>
      <w:r w:rsidRPr="00C124C8">
        <w:rPr>
          <w:rFonts w:ascii="Times New Roman" w:eastAsia="Times New Roman" w:hAnsi="Times New Roman" w:cs="Times New Roman"/>
          <w:sz w:val="24"/>
          <w:szCs w:val="24"/>
          <w:lang/>
        </w:rPr>
        <w:t>оказанной услуги</w:t>
      </w:r>
      <w:r w:rsidRPr="00C124C8">
        <w:rPr>
          <w:rFonts w:ascii="Times New Roman" w:eastAsia="Times New Roman" w:hAnsi="Times New Roman" w:cs="Times New Roman"/>
          <w:sz w:val="24"/>
          <w:szCs w:val="24"/>
          <w:lang/>
        </w:rPr>
        <w:t>, результатов отдельного этапа исполнения Контракта (в случае, если Контрактом предусмотрены отдельные этапы его исполнения) создана приемочная комиссия, которая состоит не менее чем из пяти человек.</w:t>
      </w:r>
    </w:p>
    <w:p w:rsidR="00C124C8" w:rsidRPr="00C124C8" w:rsidRDefault="00C124C8" w:rsidP="00C124C8">
      <w:pPr>
        <w:numPr>
          <w:ilvl w:val="1"/>
          <w:numId w:val="7"/>
        </w:num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В соответствии с пунктом </w:t>
      </w:r>
      <w:r w:rsidRPr="00C124C8">
        <w:rPr>
          <w:rFonts w:ascii="Times New Roman" w:eastAsia="Times New Roman" w:hAnsi="Times New Roman" w:cs="Times New Roman"/>
          <w:sz w:val="24"/>
          <w:szCs w:val="24"/>
          <w:lang/>
        </w:rPr>
        <w:t>5.4</w:t>
      </w:r>
      <w:r w:rsidRPr="00C124C8">
        <w:rPr>
          <w:rFonts w:ascii="Times New Roman" w:eastAsia="Times New Roman" w:hAnsi="Times New Roman" w:cs="Times New Roman"/>
          <w:sz w:val="24"/>
          <w:szCs w:val="24"/>
          <w:lang/>
        </w:rPr>
        <w:t xml:space="preserve"> Контракта приемочной комиссии не позднее</w:t>
      </w:r>
      <w:r w:rsidRPr="00C124C8">
        <w:rPr>
          <w:rFonts w:ascii="Times New Roman" w:eastAsia="Times New Roman" w:hAnsi="Times New Roman" w:cs="Times New Roman"/>
          <w:sz w:val="24"/>
          <w:szCs w:val="24"/>
          <w:lang/>
        </w:rPr>
        <w:t xml:space="preserve">  3 </w:t>
      </w:r>
    </w:p>
    <w:p w:rsidR="00C124C8" w:rsidRPr="00C124C8" w:rsidRDefault="00C124C8" w:rsidP="00C124C8">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lastRenderedPageBreak/>
        <w:t>(трех)</w:t>
      </w:r>
      <w:r w:rsidRPr="00C124C8">
        <w:rPr>
          <w:rFonts w:ascii="Times New Roman" w:eastAsia="Times New Roman" w:hAnsi="Times New Roman" w:cs="Times New Roman"/>
          <w:sz w:val="24"/>
          <w:szCs w:val="24"/>
          <w:lang/>
        </w:rPr>
        <w:t xml:space="preserve"> рабочих дней, следующих за днем поступления За</w:t>
      </w:r>
      <w:r w:rsidRPr="00C124C8">
        <w:rPr>
          <w:rFonts w:ascii="Times New Roman" w:eastAsia="Times New Roman" w:hAnsi="Times New Roman" w:cs="Times New Roman"/>
          <w:sz w:val="24"/>
          <w:szCs w:val="24"/>
          <w:lang/>
        </w:rPr>
        <w:t>емщику</w:t>
      </w:r>
      <w:r w:rsidRPr="00C124C8">
        <w:rPr>
          <w:rFonts w:ascii="Times New Roman" w:eastAsia="Times New Roman" w:hAnsi="Times New Roman" w:cs="Times New Roman"/>
          <w:sz w:val="24"/>
          <w:szCs w:val="24"/>
          <w:lang/>
        </w:rPr>
        <w:t xml:space="preserve"> документа о приемке в соответствии с пунктом 3 части 13 статьи 94 </w:t>
      </w:r>
      <w:r w:rsidRPr="00C124C8">
        <w:rPr>
          <w:rFonts w:ascii="Times New Roman" w:eastAsia="Times New Roman" w:hAnsi="Times New Roman" w:cs="Times New Roman"/>
          <w:sz w:val="24"/>
          <w:szCs w:val="24"/>
          <w:lang/>
        </w:rPr>
        <w:t>З</w:t>
      </w:r>
      <w:proofErr w:type="spellStart"/>
      <w:r w:rsidRPr="00C124C8">
        <w:rPr>
          <w:rFonts w:ascii="Times New Roman" w:eastAsia="Times New Roman" w:hAnsi="Times New Roman" w:cs="Times New Roman"/>
          <w:sz w:val="24"/>
          <w:szCs w:val="24"/>
          <w:lang/>
        </w:rPr>
        <w:t>акона</w:t>
      </w:r>
      <w:proofErr w:type="spellEnd"/>
      <w:r w:rsidRPr="00C124C8">
        <w:rPr>
          <w:rFonts w:ascii="Times New Roman" w:eastAsia="Times New Roman" w:hAnsi="Times New Roman" w:cs="Times New Roman"/>
          <w:sz w:val="24"/>
          <w:szCs w:val="24"/>
          <w:lang/>
        </w:rPr>
        <w:t xml:space="preserve"> № 44-ФЗ:</w:t>
      </w:r>
    </w:p>
    <w:p w:rsidR="00C124C8" w:rsidRPr="00C124C8" w:rsidRDefault="00C124C8" w:rsidP="00C124C8">
      <w:pPr>
        <w:shd w:val="clear" w:color="auto" w:fill="FFFFFF"/>
        <w:tabs>
          <w:tab w:val="left" w:pos="1276"/>
        </w:tabs>
        <w:spacing w:after="0" w:line="240" w:lineRule="auto"/>
        <w:ind w:left="100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а) члены приемочной комиссии подписывают усиленными электронными </w:t>
      </w:r>
    </w:p>
    <w:p w:rsidR="00C124C8" w:rsidRPr="00C124C8" w:rsidRDefault="00C124C8" w:rsidP="00C124C8">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C124C8" w:rsidRPr="00C124C8" w:rsidRDefault="00C124C8" w:rsidP="00C124C8">
      <w:pPr>
        <w:shd w:val="clear" w:color="auto" w:fill="FFFFFF"/>
        <w:tabs>
          <w:tab w:val="left" w:pos="1276"/>
        </w:tabs>
        <w:spacing w:after="0" w:line="240" w:lineRule="auto"/>
        <w:ind w:left="100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б) после подписания членами приемочной комиссии в соответствии с подпунктом </w:t>
      </w:r>
    </w:p>
    <w:p w:rsidR="00C124C8" w:rsidRPr="00C124C8" w:rsidRDefault="00C124C8" w:rsidP="00C124C8">
      <w:pPr>
        <w:shd w:val="clear" w:color="auto" w:fill="FFFFFF"/>
        <w:tabs>
          <w:tab w:val="left" w:pos="1276"/>
        </w:tabs>
        <w:spacing w:after="0" w:line="240" w:lineRule="auto"/>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«а» настоящего пункта документа о приемке или мотивированного отказа от подписания документа о приемке За</w:t>
      </w:r>
      <w:r w:rsidRPr="00C124C8">
        <w:rPr>
          <w:rFonts w:ascii="Times New Roman" w:eastAsia="Times New Roman" w:hAnsi="Times New Roman" w:cs="Times New Roman"/>
          <w:sz w:val="24"/>
          <w:szCs w:val="24"/>
          <w:lang/>
        </w:rPr>
        <w:t>емщик</w:t>
      </w:r>
      <w:r w:rsidRPr="00C124C8">
        <w:rPr>
          <w:rFonts w:ascii="Times New Roman" w:eastAsia="Times New Roman" w:hAnsi="Times New Roman" w:cs="Times New Roman"/>
          <w:sz w:val="24"/>
          <w:szCs w:val="24"/>
          <w:lang/>
        </w:rPr>
        <w:t xml:space="preserve">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w:t>
      </w:r>
      <w:r w:rsidRPr="00C124C8">
        <w:rPr>
          <w:rFonts w:ascii="Times New Roman" w:eastAsia="Times New Roman" w:hAnsi="Times New Roman" w:cs="Times New Roman"/>
          <w:sz w:val="24"/>
          <w:szCs w:val="24"/>
          <w:lang/>
        </w:rPr>
        <w:t>емщика</w:t>
      </w:r>
      <w:r w:rsidRPr="00C124C8">
        <w:rPr>
          <w:rFonts w:ascii="Times New Roman" w:eastAsia="Times New Roman" w:hAnsi="Times New Roman" w:cs="Times New Roman"/>
          <w:sz w:val="24"/>
          <w:szCs w:val="24"/>
          <w:lang/>
        </w:rPr>
        <w:t>,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C124C8" w:rsidRPr="00C124C8" w:rsidRDefault="00C124C8" w:rsidP="00C124C8">
      <w:pPr>
        <w:numPr>
          <w:ilvl w:val="1"/>
          <w:numId w:val="7"/>
        </w:numPr>
        <w:shd w:val="clear" w:color="auto" w:fill="FFFFFF"/>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В случае наличия недостатков, выявленных при проведении экспертизы, Заемщик в срок, установленный пунктом 5.</w:t>
      </w:r>
      <w:r w:rsidRPr="00C124C8">
        <w:rPr>
          <w:rFonts w:ascii="Times New Roman" w:eastAsia="Times New Roman" w:hAnsi="Times New Roman" w:cs="Times New Roman"/>
          <w:sz w:val="24"/>
          <w:szCs w:val="24"/>
          <w:lang/>
        </w:rPr>
        <w:t>5</w:t>
      </w:r>
      <w:r w:rsidRPr="00C124C8">
        <w:rPr>
          <w:rFonts w:ascii="Times New Roman" w:eastAsia="Times New Roman" w:hAnsi="Times New Roman" w:cs="Times New Roman"/>
          <w:sz w:val="24"/>
          <w:szCs w:val="24"/>
          <w:lang/>
        </w:rPr>
        <w:t>.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Заемщика, и размещает в единой информационной системе мотивированный отказ от подписания документа о приемке (далее – мотивированный отказ) с указанием причин такого отказа.</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В случае получения мотивированного отказа Банк устраняет причины, указанные в таком мотивированном отказе, и в течение 2 (двух) рабочих дней со дня поступления мотивированного отказа направляет Заемщику документ о приемке в порядке, предусмотренном частью 13 статьи 94 Закона №44-ФЗ.</w:t>
      </w:r>
    </w:p>
    <w:p w:rsidR="00C124C8" w:rsidRPr="00C124C8" w:rsidRDefault="00C124C8" w:rsidP="00C124C8">
      <w:pPr>
        <w:numPr>
          <w:ilvl w:val="1"/>
          <w:numId w:val="7"/>
        </w:numPr>
        <w:shd w:val="clear" w:color="auto" w:fill="FFFFFF"/>
        <w:spacing w:after="0" w:line="240" w:lineRule="auto"/>
        <w:ind w:left="0" w:firstLine="71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В случае наличия в документе о приемке недостатков в части несущественных сведений Банк вносит исправления в документ о приемке и в течение 1 (одного) рабочего дня со дня получения уведомления об уточнении документа о приемке направляет Заемщику документ о приемке в порядке, предусмотренном частью 13 статьи 94 Закона №44-ФЗ. </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Датой приемки оказанной услуги считается дата размещения в единой информационной системе документа о приемке, подписанного Заемщиком.</w:t>
      </w:r>
    </w:p>
    <w:p w:rsidR="00C124C8" w:rsidRPr="00C124C8" w:rsidRDefault="00C124C8" w:rsidP="00C124C8">
      <w:pPr>
        <w:shd w:val="clear" w:color="auto" w:fill="FFFFFF"/>
        <w:spacing w:after="0" w:line="240" w:lineRule="auto"/>
        <w:jc w:val="both"/>
        <w:rPr>
          <w:rFonts w:ascii="Times New Roman" w:eastAsia="Times New Roman" w:hAnsi="Times New Roman" w:cs="Times New Roman"/>
          <w:sz w:val="24"/>
          <w:szCs w:val="24"/>
        </w:rPr>
      </w:pPr>
    </w:p>
    <w:p w:rsidR="00C124C8" w:rsidRPr="00C124C8" w:rsidRDefault="00C124C8" w:rsidP="00C124C8">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C124C8">
        <w:rPr>
          <w:rFonts w:ascii="Times New Roman" w:eastAsia="Times New Roman" w:hAnsi="Times New Roman" w:cs="Times New Roman"/>
          <w:b/>
          <w:bCs/>
          <w:sz w:val="24"/>
          <w:szCs w:val="24"/>
          <w:lang/>
        </w:rPr>
        <w:t>ПРАВА И ОБЯЗАННОСТИ СТОРОН</w:t>
      </w:r>
    </w:p>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Банк вправе:</w:t>
      </w:r>
    </w:p>
    <w:p w:rsidR="00C124C8" w:rsidRPr="00C124C8" w:rsidRDefault="00C124C8" w:rsidP="00C124C8">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Запрашивать у Заемщика разъяснения и уточнения по вопросам оказания услуг в рамках Контракта. </w:t>
      </w:r>
    </w:p>
    <w:p w:rsidR="00C124C8" w:rsidRPr="00C124C8" w:rsidRDefault="00C124C8" w:rsidP="00C124C8">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Запрашивать сведения и документы, подтверждающие целевое использование Заемщиком Кредита/транша.</w:t>
      </w:r>
    </w:p>
    <w:p w:rsidR="00C124C8" w:rsidRPr="00C124C8" w:rsidRDefault="00C124C8" w:rsidP="00C124C8">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Снизить размер процентной ставки, установленный пунктом 2.1. Контракта, с заключением дополнительного соглашения об изменении условий Контракта.</w:t>
      </w:r>
    </w:p>
    <w:p w:rsidR="00C124C8" w:rsidRPr="00C124C8" w:rsidRDefault="00C124C8" w:rsidP="00C124C8">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Пользоваться иными правами, установленными действующим законодательством Российской Федерации и Контрактом.</w:t>
      </w:r>
    </w:p>
    <w:p w:rsidR="00C124C8" w:rsidRPr="00C124C8" w:rsidRDefault="00C124C8" w:rsidP="00C124C8">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Закрыть неиспользованный лимит кредитной линии при наличии обстоятельств, очевидно свидетельствующих о том, что  предоставленная Заемщику  сумма не будет возращена в срок.</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Банк обязуется:</w:t>
      </w:r>
    </w:p>
    <w:p w:rsidR="00C124C8" w:rsidRPr="00C124C8" w:rsidRDefault="00C124C8" w:rsidP="00C124C8">
      <w:pPr>
        <w:numPr>
          <w:ilvl w:val="2"/>
          <w:numId w:val="7"/>
        </w:numPr>
        <w:shd w:val="clear" w:color="auto" w:fill="FFFFFF"/>
        <w:tabs>
          <w:tab w:val="left" w:pos="1276"/>
        </w:tabs>
        <w:spacing w:after="0" w:line="240" w:lineRule="auto"/>
        <w:ind w:hanging="788"/>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Предоставлять Заемщику Кредит/транш на условиях Контракта. </w:t>
      </w:r>
    </w:p>
    <w:p w:rsidR="00C124C8" w:rsidRPr="00C124C8" w:rsidRDefault="00C124C8" w:rsidP="00C124C8">
      <w:pPr>
        <w:numPr>
          <w:ilvl w:val="2"/>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lastRenderedPageBreak/>
        <w:t xml:space="preserve"> Предоставлять Заемщику ведомость начисления процентов по Контракту, акт сверки, а также размещать в единой информационной системе  документ о приемке, в порядке и в сроки, установленные разделами 4 и 5 Контракта.</w:t>
      </w:r>
      <w:r w:rsidRPr="00C124C8">
        <w:rPr>
          <w:rFonts w:ascii="Times New Roman" w:eastAsia="Times New Roman" w:hAnsi="Times New Roman" w:cs="Times New Roman"/>
          <w:sz w:val="24"/>
          <w:szCs w:val="24"/>
          <w:highlight w:val="yellow"/>
          <w:lang/>
        </w:rPr>
        <w:t xml:space="preserve"> </w:t>
      </w:r>
    </w:p>
    <w:p w:rsidR="00C124C8" w:rsidRPr="00C124C8" w:rsidRDefault="00C124C8" w:rsidP="00C124C8">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Предоставлять Заемщику в соответствии с частью 23 статьи 34 Закона № 44-ФЗ информацию о всех соисполнителях, заключивших договор или договоры с Банком, цена которого или общая цена которых составляет более чем десять процентов цены Контракта в течение 10 (десяти) дней с момента заключения договора с соисполнителем.</w:t>
      </w:r>
    </w:p>
    <w:p w:rsidR="00C124C8" w:rsidRPr="00C124C8" w:rsidRDefault="00C124C8" w:rsidP="00C124C8">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Исполнять иные обязанности, предусмотренные действующим законодательством Российской Федерации и Контрактом.</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Заемщик вправе: </w:t>
      </w:r>
    </w:p>
    <w:p w:rsidR="00C124C8" w:rsidRPr="00C124C8" w:rsidRDefault="00C124C8" w:rsidP="00C124C8">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Запрашивать у Банка информацию о ходе и состоянии исполнения обязательств Банка по Контракту.</w:t>
      </w:r>
    </w:p>
    <w:p w:rsidR="00C124C8" w:rsidRPr="00C124C8" w:rsidRDefault="00C124C8" w:rsidP="00C124C8">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Не использовать лимит единовременной задолженности или использовать лимит единовременной задолженности не в полном объеме без применения санкций со стороны Банка за неполучение Кредита/транша.</w:t>
      </w:r>
    </w:p>
    <w:p w:rsidR="00C124C8" w:rsidRPr="00C124C8" w:rsidRDefault="00C124C8" w:rsidP="00C124C8">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Производить досрочный полный или частичный возврат Кредита без взимания Банком платы за такой возврат.</w:t>
      </w:r>
    </w:p>
    <w:p w:rsidR="00C124C8" w:rsidRPr="00C124C8" w:rsidRDefault="00C124C8" w:rsidP="00C124C8">
      <w:pPr>
        <w:numPr>
          <w:ilvl w:val="2"/>
          <w:numId w:val="7"/>
        </w:numPr>
        <w:shd w:val="clear" w:color="auto" w:fill="FFFFFF"/>
        <w:tabs>
          <w:tab w:val="left" w:pos="1276"/>
        </w:tabs>
        <w:spacing w:after="0" w:line="240" w:lineRule="auto"/>
        <w:ind w:left="0" w:firstLine="720"/>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 Пользоваться иными правами, установленными действующим законодательством Российской Федерации и Контрактом.</w:t>
      </w:r>
    </w:p>
    <w:p w:rsidR="00C124C8" w:rsidRPr="00C124C8" w:rsidRDefault="00C124C8" w:rsidP="00C124C8">
      <w:pPr>
        <w:numPr>
          <w:ilvl w:val="1"/>
          <w:numId w:val="7"/>
        </w:numPr>
        <w:shd w:val="clear" w:color="auto" w:fill="FFFFFF"/>
        <w:tabs>
          <w:tab w:val="left" w:pos="1276"/>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Заемщик обязуется:</w:t>
      </w:r>
    </w:p>
    <w:p w:rsidR="00C124C8" w:rsidRPr="00C124C8" w:rsidRDefault="00C124C8" w:rsidP="00C124C8">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Использовать Кредит/транш по целевому назначению в соответствии </w:t>
      </w:r>
      <w:r w:rsidRPr="00C124C8">
        <w:rPr>
          <w:rFonts w:ascii="Times New Roman" w:eastAsia="Times New Roman" w:hAnsi="Times New Roman" w:cs="Times New Roman"/>
          <w:sz w:val="24"/>
          <w:szCs w:val="24"/>
          <w:lang/>
        </w:rPr>
        <w:br/>
        <w:t>с пунктом 1.1. Контракта</w:t>
      </w:r>
      <w:r w:rsidRPr="00C124C8">
        <w:rPr>
          <w:rFonts w:ascii="Times New Roman" w:eastAsia="Times New Roman" w:hAnsi="Times New Roman" w:cs="Times New Roman"/>
          <w:sz w:val="24"/>
          <w:szCs w:val="24"/>
          <w:lang/>
        </w:rPr>
        <w:t>, а равно не  использовать его на цели погашения суммы основного долга и (или) процентов по Кредитам/траншам, предоставленных Банком.</w:t>
      </w:r>
    </w:p>
    <w:p w:rsidR="00C124C8" w:rsidRPr="00C124C8" w:rsidRDefault="00C124C8" w:rsidP="00C124C8">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Осуществить окончательный возврат Кредита </w:t>
      </w:r>
      <w:r w:rsidRPr="00C124C8">
        <w:rPr>
          <w:rFonts w:ascii="Times New Roman" w:eastAsia="Times New Roman" w:hAnsi="Times New Roman" w:cs="Times New Roman"/>
          <w:sz w:val="24"/>
          <w:szCs w:val="24"/>
          <w:shd w:val="clear" w:color="auto" w:fill="FFFFFF"/>
          <w:lang/>
        </w:rPr>
        <w:t>не позднее дня</w:t>
      </w:r>
      <w:r w:rsidRPr="00C124C8">
        <w:rPr>
          <w:rFonts w:ascii="Times New Roman" w:eastAsia="Times New Roman" w:hAnsi="Times New Roman" w:cs="Times New Roman"/>
          <w:sz w:val="24"/>
          <w:szCs w:val="24"/>
          <w:lang/>
        </w:rPr>
        <w:t xml:space="preserve"> окончания срока, установленного пунктом 1.3. Контракта. </w:t>
      </w:r>
    </w:p>
    <w:p w:rsidR="00C124C8" w:rsidRPr="00C124C8" w:rsidRDefault="00C124C8" w:rsidP="00C124C8">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Уплачивать Банку проценты за пользование денежными средствами в рамках Контракта в порядке и в размерах, установленных разделом 4 Контракта.</w:t>
      </w:r>
    </w:p>
    <w:p w:rsidR="00C124C8" w:rsidRPr="00C124C8" w:rsidRDefault="00C124C8" w:rsidP="00C124C8">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Предоставлять Банку по письменному запросу выписку из </w:t>
      </w:r>
      <w:r w:rsidRPr="00C124C8">
        <w:rPr>
          <w:rFonts w:ascii="Times New Roman" w:eastAsia="Times New Roman" w:hAnsi="Times New Roman" w:cs="Times New Roman"/>
          <w:sz w:val="24"/>
          <w:szCs w:val="24"/>
          <w:lang/>
        </w:rPr>
        <w:t xml:space="preserve">муниципальной </w:t>
      </w:r>
      <w:r w:rsidRPr="00C124C8">
        <w:rPr>
          <w:rFonts w:ascii="Times New Roman" w:eastAsia="Times New Roman" w:hAnsi="Times New Roman" w:cs="Times New Roman"/>
          <w:sz w:val="24"/>
          <w:szCs w:val="24"/>
          <w:lang/>
        </w:rPr>
        <w:t xml:space="preserve"> долговой книги </w:t>
      </w:r>
      <w:r w:rsidRPr="00C124C8">
        <w:rPr>
          <w:rFonts w:ascii="Times New Roman" w:eastAsia="Times New Roman" w:hAnsi="Times New Roman" w:cs="Times New Roman"/>
          <w:sz w:val="24"/>
          <w:szCs w:val="24"/>
          <w:lang/>
        </w:rPr>
        <w:t>«Ленского муниципального района»</w:t>
      </w:r>
      <w:r w:rsidRPr="00C124C8">
        <w:rPr>
          <w:rFonts w:ascii="Times New Roman" w:eastAsia="Times New Roman" w:hAnsi="Times New Roman" w:cs="Times New Roman"/>
          <w:sz w:val="24"/>
          <w:szCs w:val="24"/>
          <w:lang/>
        </w:rPr>
        <w:t xml:space="preserve"> и другие документы (информацию), необходимые для ознакомления Банка и уполномоченных представителей (служащих) Банка России с деятельностью Заемщика.</w:t>
      </w:r>
    </w:p>
    <w:p w:rsidR="00C124C8" w:rsidRPr="00C124C8" w:rsidRDefault="00C124C8" w:rsidP="00C124C8">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Внести в </w:t>
      </w:r>
      <w:r w:rsidRPr="00C124C8">
        <w:rPr>
          <w:rFonts w:ascii="Times New Roman" w:eastAsia="Times New Roman" w:hAnsi="Times New Roman" w:cs="Times New Roman"/>
          <w:sz w:val="24"/>
          <w:szCs w:val="24"/>
          <w:lang/>
        </w:rPr>
        <w:t>муниципальную</w:t>
      </w:r>
      <w:r w:rsidRPr="00C124C8">
        <w:rPr>
          <w:rFonts w:ascii="Times New Roman" w:eastAsia="Times New Roman" w:hAnsi="Times New Roman" w:cs="Times New Roman"/>
          <w:sz w:val="24"/>
          <w:szCs w:val="24"/>
          <w:lang/>
        </w:rPr>
        <w:t xml:space="preserve"> долговую книгу </w:t>
      </w:r>
      <w:r w:rsidRPr="00C124C8">
        <w:rPr>
          <w:rFonts w:ascii="Times New Roman" w:eastAsia="Times New Roman" w:hAnsi="Times New Roman" w:cs="Times New Roman"/>
          <w:sz w:val="24"/>
          <w:szCs w:val="24"/>
          <w:lang/>
        </w:rPr>
        <w:t xml:space="preserve">«Ленского муниципального района» </w:t>
      </w:r>
      <w:r w:rsidRPr="00C124C8">
        <w:rPr>
          <w:rFonts w:ascii="Times New Roman" w:eastAsia="Times New Roman" w:hAnsi="Times New Roman" w:cs="Times New Roman"/>
          <w:sz w:val="24"/>
          <w:szCs w:val="24"/>
          <w:lang/>
        </w:rPr>
        <w:t xml:space="preserve"> обязательства по Кредиту/траншу Банка в течение 3 (трех) рабочих дней со дня получения денежных средств в рамках Контракта. </w:t>
      </w:r>
    </w:p>
    <w:p w:rsidR="00C124C8" w:rsidRPr="00C124C8" w:rsidRDefault="00C124C8" w:rsidP="00C124C8">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В случае наличия задолженности по Кредиту, предоставленному Банком, предусмотреть в </w:t>
      </w:r>
      <w:r w:rsidRPr="00C124C8">
        <w:rPr>
          <w:rFonts w:ascii="Times New Roman" w:eastAsia="Times New Roman" w:hAnsi="Times New Roman" w:cs="Times New Roman"/>
          <w:sz w:val="24"/>
          <w:szCs w:val="24"/>
          <w:lang/>
        </w:rPr>
        <w:t xml:space="preserve">постановлении </w:t>
      </w:r>
      <w:r w:rsidRPr="00C124C8">
        <w:rPr>
          <w:rFonts w:ascii="Times New Roman" w:eastAsia="Times New Roman" w:hAnsi="Times New Roman" w:cs="Times New Roman"/>
          <w:sz w:val="24"/>
          <w:szCs w:val="24"/>
          <w:lang/>
        </w:rPr>
        <w:t xml:space="preserve"> о бюджете в составе расходов </w:t>
      </w:r>
      <w:r w:rsidRPr="00C124C8">
        <w:rPr>
          <w:rFonts w:ascii="Times New Roman" w:eastAsia="Times New Roman" w:hAnsi="Times New Roman" w:cs="Times New Roman"/>
          <w:sz w:val="24"/>
          <w:szCs w:val="24"/>
          <w:lang/>
        </w:rPr>
        <w:t>местного</w:t>
      </w:r>
      <w:r w:rsidRPr="00C124C8">
        <w:rPr>
          <w:rFonts w:ascii="Times New Roman" w:eastAsia="Times New Roman" w:hAnsi="Times New Roman" w:cs="Times New Roman"/>
          <w:sz w:val="24"/>
          <w:szCs w:val="24"/>
          <w:lang/>
        </w:rPr>
        <w:t xml:space="preserve"> бюджета расходы на уплату процентов и в Программе государственных внутренних заимствований Архангельской области – погашение основной суммы долга по Кредиту.</w:t>
      </w:r>
    </w:p>
    <w:p w:rsidR="00C124C8" w:rsidRPr="00C124C8" w:rsidRDefault="00C124C8" w:rsidP="00C124C8">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Исполнять иные обязанности, предусмотренные действующим законодательством Российской Федерации и Контрактом.</w:t>
      </w:r>
    </w:p>
    <w:p w:rsidR="00C124C8" w:rsidRPr="00C124C8" w:rsidRDefault="00C124C8" w:rsidP="00C124C8">
      <w:pPr>
        <w:numPr>
          <w:ilvl w:val="2"/>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Предоставить Банку информацию, необходимую для идентификации представителя Заемщика в соответствии с требованиями Федерального закона от 07.08.2001 №115-ФЗ "О противодействии легализации (отмыванию) доходов, полученных преступным путем, и финансированию терроризма".</w:t>
      </w:r>
    </w:p>
    <w:p w:rsidR="00C124C8" w:rsidRPr="00C124C8" w:rsidRDefault="00C124C8" w:rsidP="00C124C8">
      <w:pPr>
        <w:shd w:val="clear" w:color="auto" w:fill="FFFFFF"/>
        <w:spacing w:after="0" w:line="240" w:lineRule="auto"/>
        <w:rPr>
          <w:rFonts w:ascii="Times New Roman" w:eastAsia="Times New Roman" w:hAnsi="Times New Roman" w:cs="Times New Roman"/>
          <w:b/>
          <w:bCs/>
          <w:sz w:val="24"/>
          <w:szCs w:val="24"/>
        </w:rPr>
      </w:pPr>
    </w:p>
    <w:p w:rsidR="00C124C8" w:rsidRPr="00C124C8" w:rsidRDefault="00C124C8" w:rsidP="00C124C8">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C124C8">
        <w:rPr>
          <w:rFonts w:ascii="Times New Roman" w:eastAsia="Times New Roman" w:hAnsi="Times New Roman" w:cs="Times New Roman"/>
          <w:b/>
          <w:bCs/>
          <w:sz w:val="24"/>
          <w:szCs w:val="24"/>
          <w:lang/>
        </w:rPr>
        <w:t>ОТВЕТСТВЕННОСТЬ СТОРОН</w:t>
      </w:r>
    </w:p>
    <w:p w:rsidR="00C124C8" w:rsidRPr="00C124C8" w:rsidRDefault="00C124C8" w:rsidP="00C124C8">
      <w:pPr>
        <w:shd w:val="clear" w:color="auto" w:fill="FFFFFF"/>
        <w:spacing w:after="0" w:line="240" w:lineRule="auto"/>
        <w:ind w:firstLine="709"/>
        <w:rPr>
          <w:rFonts w:ascii="Times New Roman" w:eastAsia="Times New Roman" w:hAnsi="Times New Roman" w:cs="Times New Roman"/>
          <w:b/>
          <w:bCs/>
          <w:sz w:val="24"/>
          <w:szCs w:val="24"/>
        </w:rPr>
      </w:pP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В случае просрочки исполнения Заемщиком обязательств, предусмотренных Контрактом, а также в иных случаях неисполнения или ненадлежащего исполнения Заемщиком обязательств, предусмотренных Контрактом, Банк вправе потребовать уплаты неустоек (штрафов, пеней).</w:t>
      </w: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lastRenderedPageBreak/>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 xml:space="preserve">Штрафы начисляются за ненадлежащее исполнение Заемщиком обязательств, предусмотренных Контрактом, за исключением просрочки исполнения обязательств, предусмотренных Контрактом. </w:t>
      </w:r>
      <w:proofErr w:type="gramStart"/>
      <w:r w:rsidRPr="00C124C8">
        <w:rPr>
          <w:rFonts w:ascii="Times New Roman" w:eastAsia="Times New Roman" w:hAnsi="Times New Roman" w:cs="Times New Roman"/>
          <w:snapToGrid w:val="0"/>
          <w:sz w:val="24"/>
          <w:szCs w:val="24"/>
        </w:rPr>
        <w:t>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года № 1042 (далее – Правила), в сумме 1000 (Одна тысяча) рублей 00 копеек.</w:t>
      </w:r>
      <w:proofErr w:type="gramEnd"/>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В случае просрочки исполнения Банком обязательств (в том числе гарантийного обязательства), предусмотренных Контрактом, а также в иных случаях неисполнения или ненадлежащего исполнения Банком обязательств, предусмотренных Контрактом, Заемщик направляет Банку требование об уплате неустоек (штрафов, пеней).</w:t>
      </w: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proofErr w:type="gramStart"/>
      <w:r w:rsidRPr="00C124C8">
        <w:rPr>
          <w:rFonts w:ascii="Times New Roman" w:eastAsia="Times New Roman" w:hAnsi="Times New Roman" w:cs="Times New Roman"/>
          <w:snapToGrid w:val="0"/>
          <w:sz w:val="24"/>
          <w:szCs w:val="24"/>
        </w:rPr>
        <w:t>Пеня начисляется за каждый день просрочки исполнения Банком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w:t>
      </w:r>
      <w:proofErr w:type="gramEnd"/>
      <w:r w:rsidRPr="00C124C8">
        <w:rPr>
          <w:rFonts w:ascii="Times New Roman" w:eastAsia="Times New Roman" w:hAnsi="Times New Roman" w:cs="Times New Roman"/>
          <w:snapToGrid w:val="0"/>
          <w:sz w:val="24"/>
          <w:szCs w:val="24"/>
        </w:rPr>
        <w:t xml:space="preserve">) и фактически </w:t>
      </w:r>
      <w:proofErr w:type="gramStart"/>
      <w:r w:rsidRPr="00C124C8">
        <w:rPr>
          <w:rFonts w:ascii="Times New Roman" w:eastAsia="Times New Roman" w:hAnsi="Times New Roman" w:cs="Times New Roman"/>
          <w:snapToGrid w:val="0"/>
          <w:sz w:val="24"/>
          <w:szCs w:val="24"/>
        </w:rPr>
        <w:t>исполненных</w:t>
      </w:r>
      <w:proofErr w:type="gramEnd"/>
      <w:r w:rsidRPr="00C124C8">
        <w:rPr>
          <w:rFonts w:ascii="Times New Roman" w:eastAsia="Times New Roman" w:hAnsi="Times New Roman" w:cs="Times New Roman"/>
          <w:snapToGrid w:val="0"/>
          <w:sz w:val="24"/>
          <w:szCs w:val="24"/>
        </w:rPr>
        <w:t xml:space="preserve"> Банком.</w:t>
      </w: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Штрафы начисляются за неисполнение или ненадлежащее исполнение Банком обязательств, предусмотренных Контрактом, за исключением просрочки исполнения Банком обязательств (в том числе гарантийного обязательства), предусмотренных Контрактом. Размер штрафа устанавливается в соответствии с Правилами в сумме</w:t>
      </w:r>
      <w:proofErr w:type="gramStart"/>
      <w:r w:rsidRPr="00C124C8">
        <w:rPr>
          <w:rFonts w:ascii="Times New Roman" w:eastAsia="Times New Roman" w:hAnsi="Times New Roman" w:cs="Times New Roman"/>
          <w:snapToGrid w:val="0"/>
          <w:sz w:val="24"/>
          <w:szCs w:val="24"/>
        </w:rPr>
        <w:t xml:space="preserve">  ___________ (_______________) </w:t>
      </w:r>
      <w:proofErr w:type="gramEnd"/>
      <w:r w:rsidRPr="00C124C8">
        <w:rPr>
          <w:rFonts w:ascii="Times New Roman" w:eastAsia="Times New Roman" w:hAnsi="Times New Roman" w:cs="Times New Roman"/>
          <w:snapToGrid w:val="0"/>
          <w:sz w:val="24"/>
          <w:szCs w:val="24"/>
        </w:rPr>
        <w:t>рублей _____ копеек.</w:t>
      </w: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Общая сумма начисленных штрафов за ненадлежащее исполнение Заемщиком обязательств, предусмотренных Контрактом, не может превышать цену Контракта.</w:t>
      </w: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Общая сумма начисленных штрафов за неисполнение или ненадлежащее исполнение Банком обязательств, предусмотренных Контрактом, не может превышать цену  Контракта.</w:t>
      </w:r>
    </w:p>
    <w:p w:rsidR="00C124C8" w:rsidRPr="00C124C8" w:rsidRDefault="00C124C8" w:rsidP="00C124C8">
      <w:pPr>
        <w:numPr>
          <w:ilvl w:val="1"/>
          <w:numId w:val="7"/>
        </w:numPr>
        <w:shd w:val="clear" w:color="auto" w:fill="FFFFFF"/>
        <w:tabs>
          <w:tab w:val="left" w:pos="1276"/>
        </w:tabs>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z w:val="24"/>
          <w:szCs w:val="24"/>
          <w:lang w:eastAsia="en-U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C124C8">
        <w:rPr>
          <w:rFonts w:ascii="Times New Roman" w:eastAsia="Times New Roman" w:hAnsi="Times New Roman" w:cs="Times New Roman"/>
          <w:snapToGrid w:val="0"/>
          <w:sz w:val="24"/>
          <w:szCs w:val="24"/>
        </w:rPr>
        <w:t>Контрактом</w:t>
      </w:r>
      <w:r w:rsidRPr="00C124C8">
        <w:rPr>
          <w:rFonts w:ascii="Times New Roman" w:eastAsia="Times New Roman" w:hAnsi="Times New Roman" w:cs="Times New Roman"/>
          <w:sz w:val="24"/>
          <w:szCs w:val="24"/>
          <w:lang w:eastAsia="en-US"/>
        </w:rPr>
        <w:t>, произошло вследствие непреодолимой силы или по вине другой стороны.</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C124C8" w:rsidRPr="00C124C8" w:rsidRDefault="00C124C8" w:rsidP="00C124C8">
      <w:pPr>
        <w:numPr>
          <w:ilvl w:val="1"/>
          <w:numId w:val="7"/>
        </w:numPr>
        <w:shd w:val="clear" w:color="auto" w:fill="FFFFFF"/>
        <w:spacing w:after="0" w:line="240" w:lineRule="auto"/>
        <w:ind w:left="0" w:firstLine="709"/>
        <w:jc w:val="both"/>
        <w:rPr>
          <w:rFonts w:ascii="Times New Roman" w:eastAsia="Times New Roman" w:hAnsi="Times New Roman" w:cs="Times New Roman"/>
          <w:snapToGrid w:val="0"/>
          <w:sz w:val="24"/>
          <w:szCs w:val="24"/>
        </w:rPr>
      </w:pPr>
      <w:r w:rsidRPr="00C124C8">
        <w:rPr>
          <w:rFonts w:ascii="Times New Roman" w:hAnsi="Times New Roman" w:cs="Times New Roman"/>
          <w:sz w:val="24"/>
          <w:szCs w:val="24"/>
          <w:lang w:eastAsia="en-US"/>
        </w:rPr>
        <w:t xml:space="preserve">За каждый факт неисполнения или ненадлежащего исполнения Банком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w:t>
      </w:r>
      <w:r w:rsidRPr="00C124C8">
        <w:rPr>
          <w:rFonts w:ascii="Times New Roman" w:eastAsia="Times New Roman" w:hAnsi="Times New Roman" w:cs="Times New Roman"/>
          <w:sz w:val="24"/>
          <w:szCs w:val="24"/>
          <w:lang w:eastAsia="en-US"/>
        </w:rPr>
        <w:t>в соответствии с Правилами</w:t>
      </w:r>
      <w:r w:rsidRPr="00C124C8">
        <w:rPr>
          <w:rFonts w:ascii="Times New Roman" w:hAnsi="Times New Roman" w:cs="Times New Roman"/>
          <w:sz w:val="24"/>
          <w:szCs w:val="24"/>
          <w:lang w:eastAsia="en-US"/>
        </w:rPr>
        <w:t xml:space="preserve"> </w:t>
      </w:r>
      <w:r w:rsidRPr="00C124C8">
        <w:rPr>
          <w:rFonts w:ascii="Times New Roman" w:eastAsia="Times New Roman" w:hAnsi="Times New Roman" w:cs="Times New Roman"/>
          <w:snapToGrid w:val="0"/>
          <w:sz w:val="24"/>
          <w:szCs w:val="24"/>
        </w:rPr>
        <w:t>в сумме</w:t>
      </w:r>
      <w:proofErr w:type="gramStart"/>
      <w:r w:rsidRPr="00C124C8">
        <w:rPr>
          <w:rFonts w:ascii="Times New Roman" w:eastAsia="Times New Roman" w:hAnsi="Times New Roman" w:cs="Times New Roman"/>
          <w:snapToGrid w:val="0"/>
          <w:sz w:val="24"/>
          <w:szCs w:val="24"/>
        </w:rPr>
        <w:t xml:space="preserve">  ___________ (_______________) </w:t>
      </w:r>
      <w:proofErr w:type="gramEnd"/>
      <w:r w:rsidRPr="00C124C8">
        <w:rPr>
          <w:rFonts w:ascii="Times New Roman" w:eastAsia="Times New Roman" w:hAnsi="Times New Roman" w:cs="Times New Roman"/>
          <w:snapToGrid w:val="0"/>
          <w:sz w:val="24"/>
          <w:szCs w:val="24"/>
        </w:rPr>
        <w:t>рублей _____ копеек.</w:t>
      </w:r>
    </w:p>
    <w:p w:rsidR="00C124C8" w:rsidRPr="00C124C8" w:rsidRDefault="00C124C8" w:rsidP="00C124C8">
      <w:pPr>
        <w:numPr>
          <w:ilvl w:val="1"/>
          <w:numId w:val="7"/>
        </w:numPr>
        <w:shd w:val="clear" w:color="auto" w:fill="FFFFFF"/>
        <w:spacing w:after="0" w:line="240" w:lineRule="auto"/>
        <w:ind w:left="0" w:firstLine="709"/>
        <w:jc w:val="both"/>
        <w:rPr>
          <w:rFonts w:ascii="Times New Roman" w:hAnsi="Times New Roman" w:cs="Times New Roman"/>
          <w:sz w:val="24"/>
          <w:szCs w:val="24"/>
          <w:lang w:eastAsia="en-US"/>
        </w:rPr>
      </w:pPr>
      <w:r w:rsidRPr="00C124C8">
        <w:rPr>
          <w:rFonts w:ascii="Times New Roman" w:hAnsi="Times New Roman" w:cs="Times New Roman"/>
          <w:sz w:val="24"/>
          <w:szCs w:val="24"/>
          <w:lang w:eastAsia="en-US"/>
        </w:rPr>
        <w:t>За не предоставление Банком Заемщику информации, указанной в пункте 6.2.3 Контракта, в течение 10 (десяти) дней с момента заключения Банком договора с соисполнителем, с Банка взыскивается пеня в размере одной трехсотой действующей на дату уплаты пени ключевой ставки Центрального банка Российской Федерации от цены договора, заключенного Банком с соисполнителем. Пеня подлежит начислению за каждый день просрочки исполнения такого обязательства.</w:t>
      </w:r>
    </w:p>
    <w:p w:rsidR="00C124C8" w:rsidRPr="00C124C8" w:rsidRDefault="00C124C8" w:rsidP="00C124C8">
      <w:pPr>
        <w:shd w:val="clear" w:color="auto" w:fill="FFFFFF"/>
        <w:spacing w:after="0" w:line="240" w:lineRule="auto"/>
        <w:ind w:left="709"/>
        <w:jc w:val="both"/>
        <w:rPr>
          <w:rFonts w:ascii="Times New Roman" w:eastAsia="Times New Roman" w:hAnsi="Times New Roman" w:cs="Times New Roman"/>
          <w:snapToGrid w:val="0"/>
          <w:sz w:val="24"/>
          <w:szCs w:val="24"/>
        </w:rPr>
      </w:pPr>
    </w:p>
    <w:p w:rsidR="00C124C8" w:rsidRPr="00C124C8" w:rsidRDefault="00C124C8" w:rsidP="00C124C8">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C124C8">
        <w:rPr>
          <w:rFonts w:ascii="Times New Roman" w:eastAsia="Times New Roman" w:hAnsi="Times New Roman" w:cs="Times New Roman"/>
          <w:b/>
          <w:bCs/>
          <w:sz w:val="24"/>
          <w:szCs w:val="24"/>
          <w:lang/>
        </w:rPr>
        <w:lastRenderedPageBreak/>
        <w:t>ПОРЯДОК ИЗМЕНЕНИЯ, РАСТОРЖЕНИЯ КОНТРАКТА И</w:t>
      </w:r>
    </w:p>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r w:rsidRPr="00C124C8">
        <w:rPr>
          <w:rFonts w:ascii="Times New Roman" w:eastAsia="Times New Roman" w:hAnsi="Times New Roman" w:cs="Times New Roman"/>
          <w:b/>
          <w:bCs/>
          <w:sz w:val="24"/>
          <w:szCs w:val="24"/>
        </w:rPr>
        <w:t>РАССМОТРЕНИЯ СПОРОВ</w:t>
      </w:r>
    </w:p>
    <w:p w:rsidR="00C124C8" w:rsidRPr="00C124C8" w:rsidRDefault="00C124C8" w:rsidP="00C124C8">
      <w:pPr>
        <w:shd w:val="clear" w:color="auto" w:fill="FFFFFF"/>
        <w:spacing w:after="0" w:line="240" w:lineRule="auto"/>
        <w:ind w:firstLine="708"/>
        <w:jc w:val="both"/>
        <w:rPr>
          <w:rFonts w:ascii="Times New Roman" w:eastAsia="Times New Roman" w:hAnsi="Times New Roman" w:cs="Times New Roman"/>
          <w:sz w:val="24"/>
          <w:szCs w:val="24"/>
        </w:rPr>
      </w:pP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Контракт вступает в силу с момента заключения и действует  до 31.12.2024 года</w:t>
      </w:r>
      <w:r w:rsidRPr="00C124C8">
        <w:rPr>
          <w:rFonts w:ascii="Times New Roman" w:eastAsia="Times New Roman" w:hAnsi="Times New Roman" w:cs="Times New Roman"/>
          <w:sz w:val="24"/>
          <w:szCs w:val="24"/>
          <w:lang/>
        </w:rPr>
        <w:t xml:space="preserve"> или </w:t>
      </w:r>
      <w:r w:rsidRPr="00C124C8">
        <w:rPr>
          <w:rFonts w:ascii="Times New Roman" w:eastAsia="Times New Roman" w:hAnsi="Times New Roman" w:cs="Times New Roman"/>
          <w:sz w:val="24"/>
          <w:szCs w:val="24"/>
          <w:lang/>
        </w:rPr>
        <w:t xml:space="preserve"> до полного исполнения сторонами своих обязательств</w:t>
      </w:r>
      <w:r w:rsidRPr="00C124C8">
        <w:rPr>
          <w:rFonts w:ascii="Times New Roman" w:eastAsia="Times New Roman" w:hAnsi="Times New Roman" w:cs="Times New Roman"/>
          <w:sz w:val="24"/>
          <w:szCs w:val="24"/>
          <w:shd w:val="clear" w:color="auto" w:fill="FFFFFF"/>
          <w:lang/>
        </w:rPr>
        <w:t>.</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В случае утраты Заемщиком права востребования (получения) Кредита/транша (пункт 3.3. Контракта) обязательства Банка по предоставлению Кредита/транша по Контракту признаются прекращенными. Контракт в указанном случае расторгается по соглашению Сторон.</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При исполнении Контракта не допускается перемена Исполнителя, за исключением случаев, если новый Исполнитель является правопреемником Банка по настоящему Контракту вследствие реорганизации юридического лица в форме преобразования, слияния или присоединения.</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При изменении реквизитов Стороны обязаны уведомить о предстоящих изменениях не позднее, чем за 3 (три) рабочих дня до дня вступления в силу новых реквизитов. </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 xml:space="preserve">Внесение изменений в Контракт, в том числе предусмотренных пунктом 8.5. Контракта, а также его расторжение по соглашению Сторон оформляется дополнительными соглашениями, которые будут являться неотъемлемой частью Контракта. </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Сроки и порядок принятия Сторонами решения об одностороннем отказе от исполнения Контракта определяются в соответствии с Законом № 44-ФЗ.</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Правоотношения, не урегулированные Контрактом, разрешаются в соответствии с действующим законодательством.</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C124C8">
        <w:rPr>
          <w:rFonts w:ascii="Times New Roman" w:eastAsia="Times New Roman" w:hAnsi="Times New Roman" w:cs="Times New Roman"/>
          <w:snapToGrid w:val="0"/>
          <w:sz w:val="24"/>
          <w:szCs w:val="24"/>
          <w:lang/>
        </w:rPr>
        <w:t xml:space="preserve"> уполномоченными представителями </w:t>
      </w:r>
      <w:r w:rsidRPr="00C124C8">
        <w:rPr>
          <w:rFonts w:ascii="Times New Roman" w:eastAsia="Times New Roman" w:hAnsi="Times New Roman" w:cs="Times New Roman"/>
          <w:bCs/>
          <w:snapToGrid w:val="0"/>
          <w:sz w:val="24"/>
          <w:szCs w:val="24"/>
          <w:lang/>
        </w:rPr>
        <w:t>Сторон</w:t>
      </w:r>
      <w:r w:rsidRPr="00C124C8">
        <w:rPr>
          <w:rFonts w:ascii="Times New Roman" w:eastAsia="Times New Roman" w:hAnsi="Times New Roman" w:cs="Times New Roman"/>
          <w:sz w:val="24"/>
          <w:szCs w:val="24"/>
          <w:lang/>
        </w:rPr>
        <w:t>.</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napToGrid w:val="0"/>
          <w:sz w:val="24"/>
          <w:szCs w:val="24"/>
        </w:rPr>
      </w:pPr>
      <w:r w:rsidRPr="00C124C8">
        <w:rPr>
          <w:rFonts w:ascii="Times New Roman" w:eastAsia="Times New Roman" w:hAnsi="Times New Roman" w:cs="Times New Roman"/>
          <w:sz w:val="24"/>
          <w:szCs w:val="24"/>
        </w:rPr>
        <w:t xml:space="preserve">В случае </w:t>
      </w:r>
      <w:proofErr w:type="spellStart"/>
      <w:r w:rsidRPr="00C124C8">
        <w:rPr>
          <w:rFonts w:ascii="Times New Roman" w:eastAsia="Times New Roman" w:hAnsi="Times New Roman" w:cs="Times New Roman"/>
          <w:sz w:val="24"/>
          <w:szCs w:val="24"/>
        </w:rPr>
        <w:t>недостижения</w:t>
      </w:r>
      <w:proofErr w:type="spellEnd"/>
      <w:r w:rsidRPr="00C124C8">
        <w:rPr>
          <w:rFonts w:ascii="Times New Roman" w:eastAsia="Times New Roman" w:hAnsi="Times New Roman" w:cs="Times New Roman"/>
          <w:sz w:val="24"/>
          <w:szCs w:val="24"/>
        </w:rPr>
        <w:t xml:space="preserve"> взаимного согласия споры по настоящему Контракту разрешаются в Арбитражном суде </w:t>
      </w:r>
      <w:r w:rsidRPr="00C124C8">
        <w:rPr>
          <w:rFonts w:ascii="Times New Roman" w:eastAsia="Times New Roman" w:hAnsi="Times New Roman" w:cs="Times New Roman"/>
          <w:snapToGrid w:val="0"/>
          <w:sz w:val="24"/>
          <w:szCs w:val="24"/>
        </w:rPr>
        <w:t>Архангельской области.</w:t>
      </w:r>
    </w:p>
    <w:p w:rsidR="00C124C8" w:rsidRPr="00C124C8" w:rsidRDefault="00C124C8" w:rsidP="00C124C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trike/>
          <w:color w:val="FF0000"/>
          <w:sz w:val="24"/>
          <w:szCs w:val="24"/>
        </w:rPr>
      </w:pPr>
      <w:r w:rsidRPr="00C124C8">
        <w:rPr>
          <w:rFonts w:ascii="Times New Roman" w:eastAsia="Times New Roman" w:hAnsi="Times New Roman" w:cs="Times New Roman"/>
          <w:sz w:val="24"/>
          <w:szCs w:val="24"/>
        </w:rPr>
        <w:t xml:space="preserve">До передачи спора на разрешение Арбитражного суда Архангельской области Стороны примут меры к его урегулированию в претензионном порядке. </w:t>
      </w:r>
    </w:p>
    <w:p w:rsidR="00C124C8" w:rsidRPr="00C124C8" w:rsidRDefault="00C124C8" w:rsidP="00C124C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Обмен документами при применении мер ответственности и совершении иных действий в связи с нарушением Банком или Заемщиком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Заемщика, Банка, и размещаются в единой информационной системе без размещения на официальном сайте </w:t>
      </w:r>
      <w:r w:rsidRPr="00C124C8">
        <w:rPr>
          <w:rFonts w:ascii="Times New Roman" w:hAnsi="Times New Roman" w:cs="Times New Roman"/>
          <w:sz w:val="24"/>
          <w:szCs w:val="24"/>
          <w:lang w:eastAsia="en-US"/>
        </w:rPr>
        <w:t>единой информационной системы в информационно-телекоммуникационной сети «Интернет».</w:t>
      </w:r>
    </w:p>
    <w:p w:rsidR="00C124C8" w:rsidRPr="00C124C8" w:rsidRDefault="00C124C8" w:rsidP="00C124C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По полученному электронному уведомлению Сторона должна дать ответ по существу в срок не позднее 5 (пяти) рабочих дней </w:t>
      </w:r>
      <w:proofErr w:type="gramStart"/>
      <w:r w:rsidRPr="00C124C8">
        <w:rPr>
          <w:rFonts w:ascii="Times New Roman" w:eastAsia="Times New Roman" w:hAnsi="Times New Roman" w:cs="Times New Roman"/>
          <w:sz w:val="24"/>
          <w:szCs w:val="24"/>
        </w:rPr>
        <w:t>с даты</w:t>
      </w:r>
      <w:proofErr w:type="gramEnd"/>
      <w:r w:rsidRPr="00C124C8">
        <w:rPr>
          <w:rFonts w:ascii="Times New Roman" w:eastAsia="Times New Roman" w:hAnsi="Times New Roman" w:cs="Times New Roman"/>
          <w:sz w:val="24"/>
          <w:szCs w:val="24"/>
        </w:rPr>
        <w:t xml:space="preserve"> его получения.</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К</w:t>
      </w:r>
      <w:r w:rsidRPr="00C124C8">
        <w:rPr>
          <w:rFonts w:ascii="Times New Roman" w:eastAsia="Times New Roman" w:hAnsi="Times New Roman" w:cs="Times New Roman"/>
          <w:snapToGrid w:val="0"/>
          <w:sz w:val="24"/>
          <w:szCs w:val="24"/>
          <w:lang/>
        </w:rPr>
        <w:t>онтракт составлен в форме электронного документа, подписан усиленными электронными подписями Сторон и имеет для них одинаковую юридическую силу</w:t>
      </w:r>
      <w:r w:rsidRPr="00C124C8">
        <w:rPr>
          <w:rFonts w:ascii="Times New Roman" w:eastAsia="Times New Roman" w:hAnsi="Times New Roman" w:cs="Times New Roman"/>
          <w:sz w:val="24"/>
          <w:szCs w:val="24"/>
          <w:lang/>
        </w:rPr>
        <w:t>. После заключения Контракта любая из Сторон вправе перенести документ на бумажный носитель, в том числе прошитый и скрепленный печатью Банка.</w:t>
      </w:r>
    </w:p>
    <w:p w:rsidR="00C124C8" w:rsidRPr="00C124C8" w:rsidRDefault="00C124C8" w:rsidP="00C124C8">
      <w:pPr>
        <w:numPr>
          <w:ilvl w:val="1"/>
          <w:numId w:val="7"/>
        </w:numPr>
        <w:shd w:val="clear" w:color="auto" w:fill="FFFFFF"/>
        <w:tabs>
          <w:tab w:val="left" w:pos="1418"/>
        </w:tabs>
        <w:spacing w:after="0" w:line="240" w:lineRule="auto"/>
        <w:ind w:left="0" w:firstLine="709"/>
        <w:contextualSpacing/>
        <w:jc w:val="both"/>
        <w:rPr>
          <w:rFonts w:ascii="Times New Roman" w:eastAsia="Times New Roman" w:hAnsi="Times New Roman" w:cs="Times New Roman"/>
          <w:sz w:val="24"/>
          <w:szCs w:val="24"/>
          <w:lang/>
        </w:rPr>
      </w:pPr>
      <w:r w:rsidRPr="00C124C8">
        <w:rPr>
          <w:rFonts w:ascii="Times New Roman" w:eastAsia="Times New Roman" w:hAnsi="Times New Roman" w:cs="Times New Roman"/>
          <w:sz w:val="24"/>
          <w:szCs w:val="24"/>
          <w:lang/>
        </w:rPr>
        <w:t>Неотъемлемыми частями Контракта являются следующие приложения:</w:t>
      </w:r>
      <w:r w:rsidRPr="00C124C8">
        <w:rPr>
          <w:rFonts w:ascii="Times New Roman" w:eastAsia="Times New Roman" w:hAnsi="Times New Roman" w:cs="Times New Roman"/>
          <w:sz w:val="24"/>
          <w:szCs w:val="24"/>
          <w:lang/>
        </w:rPr>
        <w:br/>
        <w:t>«Описание объекта закупки» (Приложение № 1);</w:t>
      </w:r>
    </w:p>
    <w:p w:rsidR="00C124C8" w:rsidRPr="00C124C8" w:rsidRDefault="00C124C8" w:rsidP="00C124C8">
      <w:pPr>
        <w:shd w:val="clear" w:color="auto" w:fill="FFFFFF"/>
        <w:tabs>
          <w:tab w:val="left" w:pos="1418"/>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«Акт сверки взаимных расчетов» (Приложение № 2).</w:t>
      </w:r>
    </w:p>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p w:rsidR="00C124C8" w:rsidRPr="00C124C8" w:rsidRDefault="00C124C8" w:rsidP="00C124C8">
      <w:pPr>
        <w:numPr>
          <w:ilvl w:val="0"/>
          <w:numId w:val="7"/>
        </w:numPr>
        <w:shd w:val="clear" w:color="auto" w:fill="FFFFFF"/>
        <w:spacing w:after="0" w:line="240" w:lineRule="auto"/>
        <w:contextualSpacing/>
        <w:jc w:val="center"/>
        <w:rPr>
          <w:rFonts w:ascii="Times New Roman" w:eastAsia="Times New Roman" w:hAnsi="Times New Roman" w:cs="Times New Roman"/>
          <w:b/>
          <w:bCs/>
          <w:sz w:val="24"/>
          <w:szCs w:val="24"/>
          <w:lang/>
        </w:rPr>
      </w:pPr>
      <w:r w:rsidRPr="00C124C8">
        <w:rPr>
          <w:rFonts w:ascii="Times New Roman" w:eastAsia="Times New Roman" w:hAnsi="Times New Roman" w:cs="Times New Roman"/>
          <w:b/>
          <w:bCs/>
          <w:sz w:val="24"/>
          <w:szCs w:val="24"/>
          <w:lang/>
        </w:rPr>
        <w:t>МЕСТО НАХОЖДЕНИЯ, ПЛАТЕЖНЫЕ РЕКВИЗИТЫ</w:t>
      </w:r>
    </w:p>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r w:rsidRPr="00C124C8">
        <w:rPr>
          <w:rFonts w:ascii="Times New Roman" w:eastAsia="Times New Roman" w:hAnsi="Times New Roman" w:cs="Times New Roman"/>
          <w:b/>
          <w:bCs/>
          <w:sz w:val="24"/>
          <w:szCs w:val="24"/>
        </w:rPr>
        <w:lastRenderedPageBreak/>
        <w:t>И ПОДПИСИ СТОРОН</w:t>
      </w:r>
    </w:p>
    <w:p w:rsidR="00C124C8" w:rsidRPr="00C124C8" w:rsidRDefault="00C124C8" w:rsidP="00C124C8">
      <w:pPr>
        <w:shd w:val="clear" w:color="auto" w:fill="FFFFFF"/>
        <w:spacing w:after="0" w:line="240" w:lineRule="auto"/>
        <w:ind w:firstLine="567"/>
        <w:rPr>
          <w:rFonts w:ascii="Times New Roman" w:eastAsia="Times New Roman" w:hAnsi="Times New Roman" w:cs="Times New Roman"/>
          <w:sz w:val="24"/>
          <w:szCs w:val="24"/>
        </w:rPr>
      </w:pPr>
    </w:p>
    <w:tbl>
      <w:tblPr>
        <w:tblW w:w="0" w:type="auto"/>
        <w:tblLook w:val="00A0"/>
      </w:tblPr>
      <w:tblGrid>
        <w:gridCol w:w="4761"/>
        <w:gridCol w:w="4809"/>
      </w:tblGrid>
      <w:tr w:rsidR="00C124C8" w:rsidRPr="00C124C8" w:rsidTr="00313B8F">
        <w:tc>
          <w:tcPr>
            <w:tcW w:w="4761" w:type="dxa"/>
          </w:tcPr>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r w:rsidRPr="00C124C8">
              <w:rPr>
                <w:rFonts w:ascii="Times New Roman" w:eastAsia="Times New Roman" w:hAnsi="Times New Roman" w:cs="Times New Roman"/>
                <w:b/>
                <w:bCs/>
                <w:sz w:val="24"/>
                <w:szCs w:val="24"/>
              </w:rPr>
              <w:t>БАНК:</w:t>
            </w:r>
          </w:p>
        </w:tc>
        <w:tc>
          <w:tcPr>
            <w:tcW w:w="4809" w:type="dxa"/>
          </w:tcPr>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r w:rsidRPr="00C124C8">
              <w:rPr>
                <w:rFonts w:ascii="Times New Roman" w:eastAsia="Times New Roman" w:hAnsi="Times New Roman" w:cs="Times New Roman"/>
                <w:b/>
                <w:bCs/>
                <w:sz w:val="24"/>
                <w:szCs w:val="24"/>
              </w:rPr>
              <w:t>ЗАЕМЩИК:</w:t>
            </w:r>
          </w:p>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tc>
      </w:tr>
      <w:tr w:rsidR="00C124C8" w:rsidRPr="00C124C8" w:rsidTr="00313B8F">
        <w:tc>
          <w:tcPr>
            <w:tcW w:w="4761" w:type="dxa"/>
          </w:tcPr>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gramStart"/>
            <w:r w:rsidRPr="00C124C8">
              <w:rPr>
                <w:rFonts w:ascii="Times New Roman" w:eastAsia="Times New Roman" w:hAnsi="Times New Roman" w:cs="Times New Roman"/>
                <w:sz w:val="24"/>
                <w:szCs w:val="24"/>
              </w:rPr>
              <w:t xml:space="preserve">Администрация муниципального образования «Ленский муниципальный район», (Администрация МО «Ленский </w:t>
            </w:r>
            <w:proofErr w:type="gramEnd"/>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муниципальный район»)</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Юридический и почтовый адрес: 165780, </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Архангельская область, Ленский район,</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с</w:t>
            </w:r>
            <w:proofErr w:type="gramStart"/>
            <w:r w:rsidRPr="00C124C8">
              <w:rPr>
                <w:rFonts w:ascii="Times New Roman" w:eastAsia="Times New Roman" w:hAnsi="Times New Roman" w:cs="Times New Roman"/>
                <w:sz w:val="24"/>
                <w:szCs w:val="24"/>
              </w:rPr>
              <w:t>.Я</w:t>
            </w:r>
            <w:proofErr w:type="gramEnd"/>
            <w:r w:rsidRPr="00C124C8">
              <w:rPr>
                <w:rFonts w:ascii="Times New Roman" w:eastAsia="Times New Roman" w:hAnsi="Times New Roman" w:cs="Times New Roman"/>
                <w:sz w:val="24"/>
                <w:szCs w:val="24"/>
              </w:rPr>
              <w:t xml:space="preserve">ренск, ул. </w:t>
            </w:r>
            <w:proofErr w:type="spellStart"/>
            <w:r w:rsidRPr="00C124C8">
              <w:rPr>
                <w:rFonts w:ascii="Times New Roman" w:eastAsia="Times New Roman" w:hAnsi="Times New Roman" w:cs="Times New Roman"/>
                <w:sz w:val="24"/>
                <w:szCs w:val="24"/>
              </w:rPr>
              <w:t>Бр</w:t>
            </w:r>
            <w:proofErr w:type="spellEnd"/>
            <w:r w:rsidRPr="00C124C8">
              <w:rPr>
                <w:rFonts w:ascii="Times New Roman" w:eastAsia="Times New Roman" w:hAnsi="Times New Roman" w:cs="Times New Roman"/>
                <w:sz w:val="24"/>
                <w:szCs w:val="24"/>
              </w:rPr>
              <w:t xml:space="preserve">. Покровских, д.19   </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ИНН:   2915000962</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КПП:    291501001</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Финансовый отдел Администрации муниципального образования «Ленский муниципальный район»</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gramStart"/>
            <w:r w:rsidRPr="00C124C8">
              <w:rPr>
                <w:rFonts w:ascii="Times New Roman" w:eastAsia="Times New Roman" w:hAnsi="Times New Roman" w:cs="Times New Roman"/>
                <w:sz w:val="24"/>
                <w:szCs w:val="24"/>
              </w:rPr>
              <w:t>л</w:t>
            </w:r>
            <w:proofErr w:type="gramEnd"/>
            <w:r w:rsidRPr="00C124C8">
              <w:rPr>
                <w:rFonts w:ascii="Times New Roman" w:eastAsia="Times New Roman" w:hAnsi="Times New Roman" w:cs="Times New Roman"/>
                <w:sz w:val="24"/>
                <w:szCs w:val="24"/>
              </w:rPr>
              <w:t>/</w:t>
            </w:r>
            <w:proofErr w:type="spellStart"/>
            <w:r w:rsidRPr="00C124C8">
              <w:rPr>
                <w:rFonts w:ascii="Times New Roman" w:eastAsia="Times New Roman" w:hAnsi="Times New Roman" w:cs="Times New Roman"/>
                <w:sz w:val="24"/>
                <w:szCs w:val="24"/>
              </w:rPr>
              <w:t>сч</w:t>
            </w:r>
            <w:proofErr w:type="spellEnd"/>
            <w:r w:rsidRPr="00C124C8">
              <w:rPr>
                <w:rFonts w:ascii="Times New Roman" w:eastAsia="Times New Roman" w:hAnsi="Times New Roman" w:cs="Times New Roman"/>
                <w:sz w:val="24"/>
                <w:szCs w:val="24"/>
              </w:rPr>
              <w:t>. 08243Р41620</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ИНН 2915000899</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КПП 291501001</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ОТДЕЛЕНИЕ АРХАНГЕЛЬСК БАНКА РОССИИ//УФК по Архангельской области и Ненецкому автономному округу </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Г.Архангельск</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БИК 011117401</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Единый казначейский счет 40102810045370000016</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Получатель: </w:t>
            </w:r>
            <w:proofErr w:type="gramStart"/>
            <w:r w:rsidRPr="00C124C8">
              <w:rPr>
                <w:rFonts w:ascii="Times New Roman" w:eastAsia="Times New Roman" w:hAnsi="Times New Roman" w:cs="Times New Roman"/>
                <w:sz w:val="24"/>
                <w:szCs w:val="24"/>
              </w:rPr>
              <w:t>УФК по Архангельской области и Ненецкому автономному округу (Финансовый отдел</w:t>
            </w:r>
            <w:proofErr w:type="gramEnd"/>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Администрации </w:t>
            </w:r>
            <w:proofErr w:type="gramStart"/>
            <w:r w:rsidRPr="00C124C8">
              <w:rPr>
                <w:rFonts w:ascii="Times New Roman" w:eastAsia="Times New Roman" w:hAnsi="Times New Roman" w:cs="Times New Roman"/>
                <w:sz w:val="24"/>
                <w:szCs w:val="24"/>
              </w:rPr>
              <w:t>муниципального</w:t>
            </w:r>
            <w:proofErr w:type="gramEnd"/>
            <w:r w:rsidRPr="00C124C8">
              <w:rPr>
                <w:rFonts w:ascii="Times New Roman" w:eastAsia="Times New Roman" w:hAnsi="Times New Roman" w:cs="Times New Roman"/>
                <w:sz w:val="24"/>
                <w:szCs w:val="24"/>
              </w:rPr>
              <w:t xml:space="preserve"> </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образования «</w:t>
            </w:r>
            <w:proofErr w:type="gramStart"/>
            <w:r w:rsidRPr="00C124C8">
              <w:rPr>
                <w:rFonts w:ascii="Times New Roman" w:eastAsia="Times New Roman" w:hAnsi="Times New Roman" w:cs="Times New Roman"/>
                <w:sz w:val="24"/>
                <w:szCs w:val="24"/>
              </w:rPr>
              <w:t>Ленский</w:t>
            </w:r>
            <w:proofErr w:type="gramEnd"/>
            <w:r w:rsidRPr="00C124C8">
              <w:rPr>
                <w:rFonts w:ascii="Times New Roman" w:eastAsia="Times New Roman" w:hAnsi="Times New Roman" w:cs="Times New Roman"/>
                <w:sz w:val="24"/>
                <w:szCs w:val="24"/>
              </w:rPr>
              <w:t xml:space="preserve"> муниципальный</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район») </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gramStart"/>
            <w:r w:rsidRPr="00C124C8">
              <w:rPr>
                <w:rFonts w:ascii="Times New Roman" w:eastAsia="Times New Roman" w:hAnsi="Times New Roman" w:cs="Times New Roman"/>
                <w:sz w:val="24"/>
                <w:szCs w:val="24"/>
              </w:rPr>
              <w:t>л</w:t>
            </w:r>
            <w:proofErr w:type="gramEnd"/>
            <w:r w:rsidRPr="00C124C8">
              <w:rPr>
                <w:rFonts w:ascii="Times New Roman" w:eastAsia="Times New Roman" w:hAnsi="Times New Roman" w:cs="Times New Roman"/>
                <w:sz w:val="24"/>
                <w:szCs w:val="24"/>
              </w:rPr>
              <w:t>/сч.08243Р41620</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Казначейский счет 03231643116350002400</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Код по сводному реестру 113Р4162</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ОГРН 1022901363847</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ОКПО 02281718</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ОКОГУ 3300100</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ОКТМО 11635420</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ОКФС 14 ОКОПФ 20904</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Телефон: (81859) 5-24-09</w:t>
            </w:r>
            <w:r w:rsidRPr="00C124C8">
              <w:rPr>
                <w:rFonts w:ascii="Times New Roman" w:eastAsia="Times New Roman" w:hAnsi="Times New Roman" w:cs="Times New Roman"/>
                <w:sz w:val="24"/>
                <w:szCs w:val="24"/>
              </w:rPr>
              <w:tab/>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Факс: (81859) 5-25-28</w:t>
            </w:r>
          </w:p>
          <w:p w:rsidR="00C124C8" w:rsidRPr="00C124C8" w:rsidRDefault="00C124C8" w:rsidP="00C124C8">
            <w:pPr>
              <w:shd w:val="clear" w:color="auto" w:fill="FFFFFF"/>
              <w:tabs>
                <w:tab w:val="left" w:pos="851"/>
              </w:tabs>
              <w:spacing w:after="0" w:line="240" w:lineRule="auto"/>
              <w:jc w:val="both"/>
              <w:rPr>
                <w:rFonts w:ascii="Times New Roman" w:eastAsia="Times New Roman" w:hAnsi="Times New Roman" w:cs="Times New Roman"/>
                <w:sz w:val="24"/>
                <w:szCs w:val="24"/>
              </w:rPr>
            </w:pPr>
            <w:proofErr w:type="spellStart"/>
            <w:r w:rsidRPr="00C124C8">
              <w:rPr>
                <w:rFonts w:ascii="Times New Roman" w:eastAsia="Times New Roman" w:hAnsi="Times New Roman" w:cs="Times New Roman"/>
                <w:sz w:val="24"/>
                <w:szCs w:val="24"/>
              </w:rPr>
              <w:t>E-mail</w:t>
            </w:r>
            <w:proofErr w:type="spellEnd"/>
            <w:r w:rsidRPr="00C124C8">
              <w:rPr>
                <w:rFonts w:ascii="Times New Roman" w:eastAsia="Times New Roman" w:hAnsi="Times New Roman" w:cs="Times New Roman"/>
                <w:sz w:val="24"/>
                <w:szCs w:val="24"/>
              </w:rPr>
              <w:t>: jarensk-29@yandex.ru</w:t>
            </w:r>
          </w:p>
        </w:tc>
      </w:tr>
      <w:tr w:rsidR="00C124C8" w:rsidRPr="00C124C8" w:rsidTr="00313B8F">
        <w:tc>
          <w:tcPr>
            <w:tcW w:w="4761" w:type="dxa"/>
          </w:tcPr>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Глава МО</w:t>
            </w:r>
          </w:p>
        </w:tc>
      </w:tr>
      <w:tr w:rsidR="00C124C8" w:rsidRPr="00C124C8" w:rsidTr="00313B8F">
        <w:tc>
          <w:tcPr>
            <w:tcW w:w="4761" w:type="dxa"/>
          </w:tcPr>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_______________ __________________</w:t>
            </w:r>
          </w:p>
        </w:tc>
      </w:tr>
      <w:tr w:rsidR="00C124C8" w:rsidRPr="00C124C8" w:rsidTr="00313B8F">
        <w:tc>
          <w:tcPr>
            <w:tcW w:w="4761" w:type="dxa"/>
          </w:tcPr>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(подпись)       (расшифровка подписи)</w:t>
            </w:r>
          </w:p>
        </w:tc>
      </w:tr>
      <w:tr w:rsidR="00C124C8" w:rsidRPr="00C124C8" w:rsidTr="00313B8F">
        <w:tc>
          <w:tcPr>
            <w:tcW w:w="4761" w:type="dxa"/>
          </w:tcPr>
          <w:p w:rsidR="00C124C8" w:rsidRPr="00C124C8" w:rsidRDefault="00C124C8" w:rsidP="00C124C8">
            <w:pPr>
              <w:shd w:val="clear" w:color="auto" w:fill="FFFFFF"/>
              <w:spacing w:after="0" w:line="240" w:lineRule="auto"/>
              <w:jc w:val="center"/>
              <w:rPr>
                <w:rFonts w:ascii="Times New Roman" w:eastAsia="Times New Roman" w:hAnsi="Times New Roman" w:cs="Times New Roman"/>
                <w:b/>
                <w:bCs/>
                <w:sz w:val="24"/>
                <w:szCs w:val="24"/>
              </w:rPr>
            </w:pPr>
          </w:p>
        </w:tc>
        <w:tc>
          <w:tcPr>
            <w:tcW w:w="4809" w:type="dxa"/>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М.П.</w:t>
            </w:r>
          </w:p>
        </w:tc>
      </w:tr>
    </w:tbl>
    <w:p w:rsidR="00C124C8" w:rsidRPr="00C124C8" w:rsidRDefault="00C124C8" w:rsidP="00C124C8">
      <w:pPr>
        <w:shd w:val="clear" w:color="auto" w:fill="FFFFFF"/>
        <w:spacing w:after="1" w:line="240" w:lineRule="atLeast"/>
        <w:jc w:val="center"/>
        <w:rPr>
          <w:rFonts w:ascii="Times New Roman" w:eastAsia="Times New Roman" w:hAnsi="Times New Roman" w:cs="Times New Roman"/>
          <w:b/>
          <w:sz w:val="24"/>
          <w:szCs w:val="24"/>
        </w:rPr>
      </w:pPr>
    </w:p>
    <w:p w:rsidR="00C124C8" w:rsidRPr="00C124C8" w:rsidRDefault="00C124C8" w:rsidP="00C124C8">
      <w:pPr>
        <w:shd w:val="clear" w:color="auto" w:fill="FFFFFF"/>
        <w:spacing w:after="0" w:line="240" w:lineRule="auto"/>
        <w:ind w:left="5672"/>
        <w:rPr>
          <w:rFonts w:ascii="Times New Roman" w:eastAsia="Times New Roman" w:hAnsi="Times New Roman" w:cs="Times New Roman"/>
          <w:sz w:val="24"/>
          <w:szCs w:val="24"/>
        </w:rPr>
      </w:pP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sectPr w:rsidR="00C124C8" w:rsidRPr="00C124C8" w:rsidSect="00220D0E">
          <w:headerReference w:type="even" r:id="rId7"/>
          <w:headerReference w:type="default" r:id="rId8"/>
          <w:pgSz w:w="11906" w:h="16838" w:code="9"/>
          <w:pgMar w:top="851" w:right="851" w:bottom="851" w:left="1418" w:header="454" w:footer="454" w:gutter="0"/>
          <w:pgNumType w:start="1"/>
          <w:cols w:space="708"/>
          <w:titlePg/>
          <w:docGrid w:linePitch="360"/>
        </w:sectPr>
      </w:pPr>
    </w:p>
    <w:p w:rsidR="00C124C8" w:rsidRPr="00C124C8" w:rsidRDefault="00C124C8" w:rsidP="00C124C8">
      <w:pPr>
        <w:shd w:val="clear" w:color="auto" w:fill="FFFFFF"/>
        <w:spacing w:after="0" w:line="240" w:lineRule="auto"/>
        <w:jc w:val="right"/>
        <w:rPr>
          <w:rFonts w:ascii="Times New Roman" w:eastAsia="Times New Roman" w:hAnsi="Times New Roman" w:cs="Times New Roman"/>
          <w:sz w:val="24"/>
          <w:szCs w:val="24"/>
        </w:rPr>
      </w:pPr>
      <w:bookmarkStart w:id="1" w:name="_Hlk151544543"/>
      <w:bookmarkStart w:id="2" w:name="_Hlk151544636"/>
      <w:r w:rsidRPr="00C124C8">
        <w:rPr>
          <w:rFonts w:ascii="Times New Roman" w:eastAsia="Times New Roman" w:hAnsi="Times New Roman" w:cs="Times New Roman"/>
          <w:sz w:val="24"/>
          <w:szCs w:val="24"/>
        </w:rPr>
        <w:lastRenderedPageBreak/>
        <w:t>Приложение № 1</w:t>
      </w:r>
    </w:p>
    <w:p w:rsidR="00C124C8" w:rsidRPr="00C124C8" w:rsidRDefault="00C124C8" w:rsidP="00C124C8">
      <w:pPr>
        <w:shd w:val="clear" w:color="auto" w:fill="FFFFFF"/>
        <w:spacing w:after="0" w:line="240" w:lineRule="auto"/>
        <w:jc w:val="right"/>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к муниципальному контракту </w:t>
      </w:r>
    </w:p>
    <w:p w:rsidR="00C124C8" w:rsidRPr="00C124C8" w:rsidRDefault="00C124C8" w:rsidP="00C124C8">
      <w:pPr>
        <w:shd w:val="clear" w:color="auto" w:fill="FFFFFF"/>
        <w:spacing w:after="0" w:line="240" w:lineRule="auto"/>
        <w:jc w:val="right"/>
        <w:rPr>
          <w:rFonts w:ascii="Times New Roman" w:eastAsia="Times New Roman" w:hAnsi="Times New Roman" w:cs="Times New Roman"/>
          <w:sz w:val="24"/>
          <w:szCs w:val="24"/>
        </w:rPr>
      </w:pPr>
    </w:p>
    <w:p w:rsidR="00C124C8" w:rsidRPr="00C124C8" w:rsidRDefault="00C124C8" w:rsidP="00C124C8">
      <w:pPr>
        <w:shd w:val="clear" w:color="auto" w:fill="FFFFFF"/>
        <w:spacing w:after="0" w:line="240" w:lineRule="auto"/>
        <w:jc w:val="right"/>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от ________ 20___ г. N ___</w:t>
      </w:r>
      <w:bookmarkEnd w:id="2"/>
    </w:p>
    <w:bookmarkEnd w:id="1"/>
    <w:p w:rsidR="00C124C8" w:rsidRPr="00C124C8" w:rsidRDefault="00C124C8" w:rsidP="00C124C8">
      <w:pPr>
        <w:shd w:val="clear" w:color="auto" w:fill="FFFFFF"/>
        <w:spacing w:after="0" w:line="240" w:lineRule="auto"/>
        <w:jc w:val="right"/>
        <w:rPr>
          <w:rFonts w:ascii="Times New Roman" w:eastAsia="Times New Roman" w:hAnsi="Times New Roman" w:cs="Times New Roman"/>
          <w:sz w:val="24"/>
          <w:szCs w:val="24"/>
        </w:rPr>
      </w:pPr>
    </w:p>
    <w:p w:rsidR="00C124C8" w:rsidRDefault="00C124C8" w:rsidP="00C124C8">
      <w:pPr>
        <w:spacing w:after="0" w:line="240" w:lineRule="auto"/>
        <w:jc w:val="center"/>
        <w:rPr>
          <w:rFonts w:ascii="Times New Roman" w:eastAsia="Times New Roman" w:hAnsi="Times New Roman" w:cs="Times New Roman"/>
          <w:b/>
          <w:sz w:val="24"/>
          <w:szCs w:val="24"/>
        </w:rPr>
      </w:pPr>
      <w:proofErr w:type="gramStart"/>
      <w:r w:rsidRPr="00C124C8">
        <w:rPr>
          <w:rFonts w:ascii="Times New Roman" w:eastAsia="Times New Roman" w:hAnsi="Times New Roman" w:cs="Times New Roman"/>
          <w:b/>
          <w:sz w:val="24"/>
          <w:szCs w:val="24"/>
        </w:rPr>
        <w:t xml:space="preserve">Описание объекта закупки (в соответствии со статьей 33 Федерального закона от 05 апреля 2013 года № 44-ФЗ </w:t>
      </w:r>
      <w:proofErr w:type="gramEnd"/>
    </w:p>
    <w:p w:rsidR="00C124C8" w:rsidRPr="00C124C8" w:rsidRDefault="00C124C8" w:rsidP="00C124C8">
      <w:pPr>
        <w:spacing w:after="0" w:line="240" w:lineRule="auto"/>
        <w:jc w:val="center"/>
        <w:rPr>
          <w:rFonts w:ascii="Times New Roman" w:eastAsia="Times New Roman" w:hAnsi="Times New Roman" w:cs="Times New Roman"/>
          <w:b/>
          <w:sz w:val="24"/>
          <w:szCs w:val="24"/>
        </w:rPr>
      </w:pPr>
      <w:proofErr w:type="gramStart"/>
      <w:r w:rsidRPr="00C124C8">
        <w:rPr>
          <w:rFonts w:ascii="Times New Roman" w:eastAsia="Times New Roman" w:hAnsi="Times New Roman" w:cs="Times New Roman"/>
          <w:b/>
          <w:sz w:val="24"/>
          <w:szCs w:val="24"/>
        </w:rPr>
        <w:t xml:space="preserve">«О контрактной системе в сфере закупок товаров, работ, услуг для обеспечения государственных и муниципальных нужд» </w:t>
      </w:r>
      <w:r w:rsidRPr="00C124C8">
        <w:rPr>
          <w:rFonts w:ascii="Times New Roman" w:eastAsia="Times New Roman" w:hAnsi="Times New Roman" w:cs="Times New Roman"/>
          <w:b/>
          <w:sz w:val="24"/>
          <w:szCs w:val="24"/>
        </w:rPr>
        <w:br/>
        <w:t xml:space="preserve">(далее - </w:t>
      </w:r>
      <w:bookmarkStart w:id="3" w:name="_Hlk146803599"/>
      <w:r w:rsidRPr="00C124C8">
        <w:rPr>
          <w:rFonts w:ascii="Times New Roman" w:eastAsia="Times New Roman" w:hAnsi="Times New Roman" w:cs="Times New Roman"/>
          <w:b/>
          <w:sz w:val="24"/>
          <w:szCs w:val="24"/>
        </w:rPr>
        <w:t>Федеральный закон от 05 апреля 2013 года № 44-ФЗ</w:t>
      </w:r>
      <w:bookmarkEnd w:id="3"/>
      <w:r w:rsidRPr="00C124C8">
        <w:rPr>
          <w:rFonts w:ascii="Times New Roman" w:eastAsia="Times New Roman" w:hAnsi="Times New Roman" w:cs="Times New Roman"/>
          <w:b/>
          <w:sz w:val="24"/>
          <w:szCs w:val="24"/>
        </w:rPr>
        <w:t>))</w:t>
      </w:r>
      <w:proofErr w:type="gramEnd"/>
    </w:p>
    <w:p w:rsidR="00C124C8" w:rsidRDefault="00C124C8" w:rsidP="00C124C8">
      <w:pPr>
        <w:spacing w:after="0" w:line="240" w:lineRule="auto"/>
        <w:jc w:val="right"/>
        <w:rPr>
          <w:rFonts w:ascii="Times New Roman" w:eastAsia="Times New Roman" w:hAnsi="Times New Roman" w:cs="Times New Roman"/>
          <w:snapToGrid w:val="0"/>
          <w:sz w:val="24"/>
          <w:szCs w:val="24"/>
        </w:rPr>
      </w:pPr>
      <w:r w:rsidRPr="00C124C8">
        <w:rPr>
          <w:rFonts w:ascii="Times New Roman" w:eastAsia="Times New Roman" w:hAnsi="Times New Roman" w:cs="Times New Roman"/>
          <w:b/>
          <w:sz w:val="24"/>
          <w:szCs w:val="24"/>
        </w:rPr>
        <w:br/>
      </w:r>
    </w:p>
    <w:p w:rsidR="00C124C8" w:rsidRPr="00C124C8" w:rsidRDefault="00C124C8" w:rsidP="00C124C8">
      <w:pPr>
        <w:spacing w:after="0" w:line="240" w:lineRule="auto"/>
        <w:jc w:val="right"/>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Приложение № 2</w:t>
      </w:r>
    </w:p>
    <w:p w:rsidR="00C124C8" w:rsidRPr="00C124C8" w:rsidRDefault="00C124C8" w:rsidP="00C124C8">
      <w:pPr>
        <w:spacing w:after="0" w:line="240" w:lineRule="auto"/>
        <w:jc w:val="right"/>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 xml:space="preserve">к муниципальному контракту </w:t>
      </w:r>
    </w:p>
    <w:p w:rsidR="00C124C8" w:rsidRPr="00C124C8" w:rsidRDefault="00C124C8" w:rsidP="00C124C8">
      <w:pPr>
        <w:spacing w:after="0" w:line="240" w:lineRule="auto"/>
        <w:jc w:val="right"/>
        <w:rPr>
          <w:rFonts w:ascii="Times New Roman" w:eastAsia="Times New Roman" w:hAnsi="Times New Roman" w:cs="Times New Roman"/>
          <w:snapToGrid w:val="0"/>
          <w:sz w:val="24"/>
          <w:szCs w:val="24"/>
        </w:rPr>
      </w:pPr>
    </w:p>
    <w:p w:rsidR="00C124C8" w:rsidRPr="00C124C8" w:rsidRDefault="00C124C8" w:rsidP="00C124C8">
      <w:pPr>
        <w:spacing w:after="0" w:line="240" w:lineRule="auto"/>
        <w:jc w:val="right"/>
        <w:rPr>
          <w:rFonts w:ascii="Times New Roman" w:eastAsia="Times New Roman" w:hAnsi="Times New Roman" w:cs="Times New Roman"/>
          <w:snapToGrid w:val="0"/>
          <w:sz w:val="24"/>
          <w:szCs w:val="24"/>
        </w:rPr>
      </w:pPr>
      <w:r w:rsidRPr="00C124C8">
        <w:rPr>
          <w:rFonts w:ascii="Times New Roman" w:eastAsia="Times New Roman" w:hAnsi="Times New Roman" w:cs="Times New Roman"/>
          <w:snapToGrid w:val="0"/>
          <w:sz w:val="24"/>
          <w:szCs w:val="24"/>
        </w:rPr>
        <w:t>от ________ 20___ г. N ___</w:t>
      </w:r>
    </w:p>
    <w:p w:rsidR="00C124C8" w:rsidRPr="00C124C8" w:rsidRDefault="00C124C8" w:rsidP="00C124C8">
      <w:pPr>
        <w:spacing w:after="0" w:line="240" w:lineRule="auto"/>
        <w:jc w:val="right"/>
        <w:rPr>
          <w:rFonts w:ascii="Times New Roman" w:eastAsia="Times New Roman" w:hAnsi="Times New Roman" w:cs="Times New Roman"/>
          <w:b/>
          <w:snapToGrid w:val="0"/>
          <w:sz w:val="24"/>
          <w:szCs w:val="24"/>
        </w:rPr>
      </w:pPr>
    </w:p>
    <w:p w:rsidR="00C124C8" w:rsidRPr="00C124C8" w:rsidRDefault="00C124C8" w:rsidP="00C124C8">
      <w:pPr>
        <w:shd w:val="clear" w:color="auto" w:fill="FFFFFF"/>
        <w:spacing w:after="0" w:line="240" w:lineRule="auto"/>
        <w:jc w:val="right"/>
        <w:outlineLvl w:val="0"/>
        <w:rPr>
          <w:rFonts w:ascii="Times New Roman" w:eastAsia="Times New Roman" w:hAnsi="Times New Roman" w:cs="Times New Roman"/>
          <w:b/>
          <w:bCs/>
          <w:sz w:val="24"/>
          <w:szCs w:val="20"/>
        </w:rPr>
      </w:pPr>
      <w:r w:rsidRPr="00C124C8">
        <w:rPr>
          <w:rFonts w:ascii="Times New Roman" w:eastAsia="Times New Roman" w:hAnsi="Times New Roman" w:cs="Times New Roman"/>
          <w:sz w:val="24"/>
          <w:szCs w:val="20"/>
        </w:rPr>
        <w:t xml:space="preserve"> (форма)</w:t>
      </w:r>
    </w:p>
    <w:p w:rsidR="00C124C8" w:rsidRPr="00C124C8" w:rsidRDefault="00C124C8" w:rsidP="00C124C8">
      <w:pPr>
        <w:shd w:val="clear" w:color="auto" w:fill="FFFFFF"/>
        <w:tabs>
          <w:tab w:val="center" w:pos="7284"/>
        </w:tabs>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b/>
          <w:bCs/>
          <w:sz w:val="24"/>
          <w:szCs w:val="24"/>
        </w:rPr>
        <w:tab/>
        <w:t>АКТ СВЕРКИ ВЗАИМНЫХ РАСЧЕТОВ</w:t>
      </w:r>
    </w:p>
    <w:p w:rsidR="00C124C8" w:rsidRDefault="00C124C8" w:rsidP="00C124C8">
      <w:pPr>
        <w:shd w:val="clear" w:color="auto" w:fill="FFFFFF"/>
        <w:spacing w:after="0" w:line="240" w:lineRule="auto"/>
        <w:jc w:val="center"/>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за период __________ - __________</w:t>
      </w:r>
      <w:r w:rsidRPr="00C124C8">
        <w:rPr>
          <w:rFonts w:ascii="Times New Roman" w:eastAsia="Times New Roman" w:hAnsi="Times New Roman" w:cs="Times New Roman"/>
          <w:sz w:val="24"/>
          <w:szCs w:val="24"/>
        </w:rPr>
        <w:br/>
      </w:r>
      <w:proofErr w:type="gramStart"/>
      <w:r w:rsidRPr="00C124C8">
        <w:rPr>
          <w:rFonts w:ascii="Times New Roman" w:eastAsia="Times New Roman" w:hAnsi="Times New Roman" w:cs="Times New Roman"/>
          <w:sz w:val="24"/>
          <w:szCs w:val="24"/>
        </w:rPr>
        <w:t>между</w:t>
      </w:r>
      <w:proofErr w:type="gramEnd"/>
      <w:r w:rsidRPr="00C124C8">
        <w:rPr>
          <w:rFonts w:ascii="Times New Roman" w:eastAsia="Times New Roman" w:hAnsi="Times New Roman" w:cs="Times New Roman"/>
          <w:sz w:val="24"/>
          <w:szCs w:val="24"/>
        </w:rPr>
        <w:t xml:space="preserve"> _______________________________________</w:t>
      </w:r>
      <w:r w:rsidRPr="00C124C8">
        <w:rPr>
          <w:rFonts w:ascii="Times New Roman" w:eastAsia="Times New Roman" w:hAnsi="Times New Roman" w:cs="Times New Roman"/>
          <w:sz w:val="24"/>
          <w:szCs w:val="24"/>
        </w:rPr>
        <w:br/>
        <w:t>и _____________________________________________(</w:t>
      </w:r>
      <w:proofErr w:type="gramStart"/>
      <w:r w:rsidRPr="00C124C8">
        <w:rPr>
          <w:rFonts w:ascii="Times New Roman" w:eastAsia="Times New Roman" w:hAnsi="Times New Roman" w:cs="Times New Roman"/>
          <w:sz w:val="24"/>
          <w:szCs w:val="24"/>
        </w:rPr>
        <w:t>наименование</w:t>
      </w:r>
      <w:proofErr w:type="gramEnd"/>
      <w:r w:rsidRPr="00C124C8">
        <w:rPr>
          <w:rFonts w:ascii="Times New Roman" w:eastAsia="Times New Roman" w:hAnsi="Times New Roman" w:cs="Times New Roman"/>
          <w:sz w:val="24"/>
          <w:szCs w:val="24"/>
        </w:rPr>
        <w:t xml:space="preserve"> кредитной организации)</w:t>
      </w:r>
      <w:r w:rsidRPr="00C124C8">
        <w:rPr>
          <w:rFonts w:ascii="Times New Roman" w:eastAsia="Times New Roman" w:hAnsi="Times New Roman" w:cs="Times New Roman"/>
          <w:sz w:val="24"/>
          <w:szCs w:val="24"/>
        </w:rPr>
        <w:br/>
        <w:t>по муниципальному контракту № _________________ от "___" ___________ _____ г.</w:t>
      </w:r>
    </w:p>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4"/>
          <w:szCs w:val="24"/>
        </w:rPr>
      </w:pPr>
    </w:p>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4"/>
        </w:rPr>
      </w:pP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Мы, нижеподписавшиеся, ______________________________________ </w:t>
      </w:r>
      <w:proofErr w:type="gramStart"/>
      <w:r w:rsidRPr="00C124C8">
        <w:rPr>
          <w:rFonts w:ascii="Times New Roman" w:eastAsia="Times New Roman" w:hAnsi="Times New Roman" w:cs="Times New Roman"/>
          <w:sz w:val="24"/>
          <w:szCs w:val="24"/>
        </w:rPr>
        <w:t>от</w:t>
      </w:r>
      <w:proofErr w:type="gramEnd"/>
      <w:r w:rsidRPr="00C124C8">
        <w:rPr>
          <w:rFonts w:ascii="Times New Roman" w:eastAsia="Times New Roman" w:hAnsi="Times New Roman" w:cs="Times New Roman"/>
          <w:sz w:val="24"/>
          <w:szCs w:val="24"/>
        </w:rPr>
        <w:t xml:space="preserve"> _________________________, </w:t>
      </w:r>
      <w:proofErr w:type="gramStart"/>
      <w:r w:rsidRPr="00C124C8">
        <w:rPr>
          <w:rFonts w:ascii="Times New Roman" w:eastAsia="Times New Roman" w:hAnsi="Times New Roman" w:cs="Times New Roman"/>
          <w:sz w:val="24"/>
          <w:szCs w:val="24"/>
        </w:rPr>
        <w:t>с</w:t>
      </w:r>
      <w:proofErr w:type="gramEnd"/>
      <w:r w:rsidRPr="00C124C8">
        <w:rPr>
          <w:rFonts w:ascii="Times New Roman" w:eastAsia="Times New Roman" w:hAnsi="Times New Roman" w:cs="Times New Roman"/>
          <w:sz w:val="24"/>
          <w:szCs w:val="24"/>
        </w:rPr>
        <w:t xml:space="preserve"> одной стороны, и ________________ ______________________________ от __________________________(наименование кредитной организации), с другой стороны, составили настоящий акт сверки взаимных расчетов в том, что состояние взаимных расчетов по данным учета следующее:</w:t>
      </w:r>
    </w:p>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1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1843"/>
        <w:gridCol w:w="1755"/>
        <w:gridCol w:w="3773"/>
        <w:gridCol w:w="1843"/>
        <w:gridCol w:w="1701"/>
      </w:tblGrid>
      <w:tr w:rsidR="00C124C8" w:rsidRPr="00C124C8" w:rsidTr="00313B8F">
        <w:trPr>
          <w:trHeight w:val="263"/>
        </w:trPr>
        <w:tc>
          <w:tcPr>
            <w:tcW w:w="7392" w:type="dxa"/>
            <w:gridSpan w:val="3"/>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r w:rsidRPr="00C124C8">
              <w:rPr>
                <w:rFonts w:ascii="Times New Roman" w:eastAsia="Times New Roman" w:hAnsi="Times New Roman" w:cs="Times New Roman"/>
                <w:sz w:val="20"/>
                <w:szCs w:val="20"/>
              </w:rPr>
              <w:t>По данным ________________________, руб.</w:t>
            </w:r>
          </w:p>
        </w:tc>
        <w:tc>
          <w:tcPr>
            <w:tcW w:w="7317" w:type="dxa"/>
            <w:gridSpan w:val="3"/>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r w:rsidRPr="00C124C8">
              <w:rPr>
                <w:rFonts w:ascii="Times New Roman" w:eastAsia="Times New Roman" w:hAnsi="Times New Roman" w:cs="Times New Roman"/>
                <w:sz w:val="20"/>
                <w:szCs w:val="20"/>
              </w:rPr>
              <w:t>По данным ______________________(наименование кредитной организации), руб.</w:t>
            </w:r>
          </w:p>
        </w:tc>
      </w:tr>
      <w:tr w:rsidR="00C124C8" w:rsidRPr="00C124C8" w:rsidTr="00313B8F">
        <w:tc>
          <w:tcPr>
            <w:tcW w:w="3794"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1843"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r w:rsidRPr="00C124C8">
              <w:rPr>
                <w:rFonts w:ascii="Times New Roman" w:eastAsia="Times New Roman" w:hAnsi="Times New Roman" w:cs="Times New Roman"/>
                <w:sz w:val="20"/>
                <w:szCs w:val="20"/>
              </w:rPr>
              <w:t>Дебет</w:t>
            </w:r>
          </w:p>
        </w:tc>
        <w:tc>
          <w:tcPr>
            <w:tcW w:w="1755"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r w:rsidRPr="00C124C8">
              <w:rPr>
                <w:rFonts w:ascii="Times New Roman" w:eastAsia="Times New Roman" w:hAnsi="Times New Roman" w:cs="Times New Roman"/>
                <w:sz w:val="20"/>
                <w:szCs w:val="20"/>
              </w:rPr>
              <w:t>Кредит</w:t>
            </w:r>
          </w:p>
        </w:tc>
        <w:tc>
          <w:tcPr>
            <w:tcW w:w="377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1843"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r w:rsidRPr="00C124C8">
              <w:rPr>
                <w:rFonts w:ascii="Times New Roman" w:eastAsia="Times New Roman" w:hAnsi="Times New Roman" w:cs="Times New Roman"/>
                <w:sz w:val="20"/>
                <w:szCs w:val="20"/>
              </w:rPr>
              <w:t>Дебет</w:t>
            </w:r>
          </w:p>
        </w:tc>
        <w:tc>
          <w:tcPr>
            <w:tcW w:w="1701"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r w:rsidRPr="00C124C8">
              <w:rPr>
                <w:rFonts w:ascii="Times New Roman" w:eastAsia="Times New Roman" w:hAnsi="Times New Roman" w:cs="Times New Roman"/>
                <w:sz w:val="20"/>
                <w:szCs w:val="20"/>
              </w:rPr>
              <w:t>Кредит</w:t>
            </w:r>
          </w:p>
        </w:tc>
      </w:tr>
      <w:tr w:rsidR="00C124C8" w:rsidRPr="00C124C8" w:rsidTr="00313B8F">
        <w:tc>
          <w:tcPr>
            <w:tcW w:w="3794"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Сальдо начальное</w:t>
            </w:r>
          </w:p>
        </w:tc>
        <w:tc>
          <w:tcPr>
            <w:tcW w:w="184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Сальдо начальное</w:t>
            </w:r>
          </w:p>
        </w:tc>
        <w:tc>
          <w:tcPr>
            <w:tcW w:w="1843"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r>
      <w:tr w:rsidR="00C124C8" w:rsidRPr="00C124C8" w:rsidTr="00313B8F">
        <w:tc>
          <w:tcPr>
            <w:tcW w:w="3794"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Обороты за период, в том числе</w:t>
            </w:r>
          </w:p>
        </w:tc>
        <w:tc>
          <w:tcPr>
            <w:tcW w:w="184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Обороты за период, в том числе</w:t>
            </w:r>
          </w:p>
        </w:tc>
        <w:tc>
          <w:tcPr>
            <w:tcW w:w="1843"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r>
      <w:tr w:rsidR="00C124C8" w:rsidRPr="00C124C8" w:rsidTr="00313B8F">
        <w:tc>
          <w:tcPr>
            <w:tcW w:w="3794" w:type="dxa"/>
            <w:shd w:val="clear" w:color="auto" w:fill="auto"/>
            <w:vAlign w:val="center"/>
          </w:tcPr>
          <w:p w:rsidR="00C124C8" w:rsidRPr="00C124C8" w:rsidRDefault="00C124C8" w:rsidP="00C124C8">
            <w:pPr>
              <w:shd w:val="clear" w:color="auto" w:fill="FFFFFF"/>
              <w:spacing w:after="0" w:line="240" w:lineRule="auto"/>
              <w:ind w:firstLineChars="100" w:firstLine="200"/>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Основной долг (кредит)</w:t>
            </w:r>
          </w:p>
        </w:tc>
        <w:tc>
          <w:tcPr>
            <w:tcW w:w="184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C124C8" w:rsidRPr="00C124C8" w:rsidRDefault="00C124C8" w:rsidP="00C124C8">
            <w:pPr>
              <w:shd w:val="clear" w:color="auto" w:fill="FFFFFF"/>
              <w:spacing w:after="0" w:line="240" w:lineRule="auto"/>
              <w:ind w:firstLineChars="100" w:firstLine="200"/>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Основной долг (кредит)</w:t>
            </w:r>
          </w:p>
        </w:tc>
        <w:tc>
          <w:tcPr>
            <w:tcW w:w="1843"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r>
      <w:tr w:rsidR="00C124C8" w:rsidRPr="00C124C8" w:rsidTr="00313B8F">
        <w:tc>
          <w:tcPr>
            <w:tcW w:w="3794" w:type="dxa"/>
            <w:shd w:val="clear" w:color="auto" w:fill="auto"/>
            <w:vAlign w:val="center"/>
          </w:tcPr>
          <w:p w:rsidR="00C124C8" w:rsidRPr="00C124C8" w:rsidRDefault="00C124C8" w:rsidP="00C124C8">
            <w:pPr>
              <w:shd w:val="clear" w:color="auto" w:fill="FFFFFF"/>
              <w:spacing w:after="0" w:line="240" w:lineRule="auto"/>
              <w:ind w:firstLineChars="100" w:firstLine="200"/>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Проценты за пользование кредитом</w:t>
            </w:r>
          </w:p>
        </w:tc>
        <w:tc>
          <w:tcPr>
            <w:tcW w:w="184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C124C8" w:rsidRPr="00C124C8" w:rsidRDefault="00C124C8" w:rsidP="00C124C8">
            <w:pPr>
              <w:shd w:val="clear" w:color="auto" w:fill="FFFFFF"/>
              <w:spacing w:after="0" w:line="240" w:lineRule="auto"/>
              <w:ind w:firstLineChars="100" w:firstLine="200"/>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Проценты за пользование кредитом</w:t>
            </w:r>
          </w:p>
        </w:tc>
        <w:tc>
          <w:tcPr>
            <w:tcW w:w="1843"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r>
      <w:tr w:rsidR="00C124C8" w:rsidRPr="00C124C8" w:rsidTr="00313B8F">
        <w:tc>
          <w:tcPr>
            <w:tcW w:w="3794"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Сальдо конечное</w:t>
            </w:r>
          </w:p>
        </w:tc>
        <w:tc>
          <w:tcPr>
            <w:tcW w:w="184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1755"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0"/>
                <w:szCs w:val="20"/>
              </w:rPr>
            </w:pPr>
          </w:p>
        </w:tc>
        <w:tc>
          <w:tcPr>
            <w:tcW w:w="3773"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bCs/>
                <w:sz w:val="20"/>
                <w:szCs w:val="20"/>
              </w:rPr>
            </w:pPr>
            <w:r w:rsidRPr="00C124C8">
              <w:rPr>
                <w:rFonts w:ascii="Times New Roman" w:eastAsia="Times New Roman" w:hAnsi="Times New Roman" w:cs="Times New Roman"/>
                <w:bCs/>
                <w:sz w:val="20"/>
                <w:szCs w:val="20"/>
              </w:rPr>
              <w:t>Сальдо конечное</w:t>
            </w:r>
          </w:p>
        </w:tc>
        <w:tc>
          <w:tcPr>
            <w:tcW w:w="1843"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c>
          <w:tcPr>
            <w:tcW w:w="1701" w:type="dxa"/>
            <w:shd w:val="clear" w:color="auto" w:fill="auto"/>
            <w:vAlign w:val="center"/>
          </w:tcPr>
          <w:p w:rsidR="00C124C8" w:rsidRPr="00C124C8" w:rsidRDefault="00C124C8" w:rsidP="00C124C8">
            <w:pPr>
              <w:shd w:val="clear" w:color="auto" w:fill="FFFFFF"/>
              <w:spacing w:after="0" w:line="240" w:lineRule="auto"/>
              <w:jc w:val="center"/>
              <w:rPr>
                <w:rFonts w:ascii="Times New Roman" w:eastAsia="Times New Roman" w:hAnsi="Times New Roman" w:cs="Times New Roman"/>
                <w:sz w:val="20"/>
                <w:szCs w:val="20"/>
              </w:rPr>
            </w:pPr>
          </w:p>
        </w:tc>
      </w:tr>
    </w:tbl>
    <w:p w:rsidR="00C124C8" w:rsidRPr="00C124C8" w:rsidRDefault="00C124C8" w:rsidP="00C124C8">
      <w:pPr>
        <w:shd w:val="clear" w:color="auto" w:fill="FFFFFF"/>
        <w:spacing w:after="0" w:line="240" w:lineRule="auto"/>
        <w:ind w:firstLine="709"/>
        <w:jc w:val="both"/>
        <w:rPr>
          <w:rFonts w:ascii="Times New Roman" w:eastAsia="Times New Roman" w:hAnsi="Times New Roman" w:cs="Times New Roman"/>
          <w:sz w:val="24"/>
          <w:szCs w:val="24"/>
        </w:rPr>
      </w:pPr>
    </w:p>
    <w:tbl>
      <w:tblPr>
        <w:tblW w:w="14837" w:type="dxa"/>
        <w:tblLook w:val="04A0"/>
      </w:tblPr>
      <w:tblGrid>
        <w:gridCol w:w="7418"/>
        <w:gridCol w:w="7419"/>
      </w:tblGrid>
      <w:tr w:rsidR="00C124C8" w:rsidRPr="00C124C8" w:rsidTr="00313B8F">
        <w:trPr>
          <w:trHeight w:val="286"/>
        </w:trPr>
        <w:tc>
          <w:tcPr>
            <w:tcW w:w="7418"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lastRenderedPageBreak/>
              <w:t>По данным _______________________</w:t>
            </w:r>
          </w:p>
          <w:p w:rsidR="00C124C8" w:rsidRPr="00C124C8" w:rsidRDefault="00C124C8" w:rsidP="00C124C8">
            <w:pPr>
              <w:shd w:val="clear" w:color="auto" w:fill="FFFFFF"/>
              <w:spacing w:after="0" w:line="240" w:lineRule="auto"/>
              <w:rPr>
                <w:rFonts w:ascii="Times New Roman" w:eastAsia="Times New Roman" w:hAnsi="Times New Roman" w:cs="Times New Roman"/>
                <w:b/>
                <w:sz w:val="24"/>
                <w:szCs w:val="24"/>
              </w:rPr>
            </w:pPr>
            <w:r w:rsidRPr="00C124C8">
              <w:rPr>
                <w:rFonts w:ascii="Times New Roman" w:eastAsia="Times New Roman" w:hAnsi="Times New Roman" w:cs="Times New Roman"/>
                <w:b/>
                <w:bCs/>
                <w:sz w:val="24"/>
                <w:szCs w:val="24"/>
              </w:rPr>
              <w:t xml:space="preserve">на </w:t>
            </w:r>
            <w:r w:rsidRPr="00C124C8">
              <w:rPr>
                <w:rFonts w:ascii="Times New Roman" w:eastAsia="Times New Roman" w:hAnsi="Times New Roman" w:cs="Times New Roman"/>
                <w:b/>
                <w:sz w:val="24"/>
                <w:szCs w:val="24"/>
              </w:rPr>
              <w:t xml:space="preserve">"___" __________ _____ </w:t>
            </w:r>
            <w:proofErr w:type="gramStart"/>
            <w:r w:rsidRPr="00C124C8">
              <w:rPr>
                <w:rFonts w:ascii="Times New Roman" w:eastAsia="Times New Roman" w:hAnsi="Times New Roman" w:cs="Times New Roman"/>
                <w:b/>
                <w:sz w:val="24"/>
                <w:szCs w:val="24"/>
              </w:rPr>
              <w:t>г</w:t>
            </w:r>
            <w:proofErr w:type="gramEnd"/>
            <w:r w:rsidRPr="00C124C8">
              <w:rPr>
                <w:rFonts w:ascii="Times New Roman" w:eastAsia="Times New Roman" w:hAnsi="Times New Roman" w:cs="Times New Roman"/>
                <w:b/>
                <w:sz w:val="24"/>
                <w:szCs w:val="24"/>
              </w:rPr>
              <w:t>.</w:t>
            </w:r>
            <w:r w:rsidRPr="00C124C8">
              <w:rPr>
                <w:rFonts w:ascii="Times New Roman" w:eastAsia="Times New Roman" w:hAnsi="Times New Roman" w:cs="Times New Roman"/>
                <w:b/>
                <w:bCs/>
                <w:sz w:val="24"/>
                <w:szCs w:val="24"/>
              </w:rPr>
              <w:t xml:space="preserve"> все обязательства исполнены </w:t>
            </w:r>
            <w:r w:rsidRPr="00C124C8">
              <w:rPr>
                <w:rFonts w:ascii="Times New Roman" w:eastAsia="Times New Roman" w:hAnsi="Times New Roman" w:cs="Times New Roman"/>
                <w:b/>
                <w:bCs/>
                <w:sz w:val="24"/>
                <w:szCs w:val="24"/>
              </w:rPr>
              <w:br/>
              <w:t xml:space="preserve">в полном объеме.  </w:t>
            </w:r>
          </w:p>
        </w:tc>
        <w:tc>
          <w:tcPr>
            <w:tcW w:w="7419"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По данным _______________(наименование кредитной организации)</w:t>
            </w: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b/>
                <w:bCs/>
                <w:sz w:val="24"/>
                <w:szCs w:val="24"/>
              </w:rPr>
              <w:t xml:space="preserve">на </w:t>
            </w:r>
            <w:r w:rsidRPr="00C124C8">
              <w:rPr>
                <w:rFonts w:ascii="Times New Roman" w:eastAsia="Times New Roman" w:hAnsi="Times New Roman" w:cs="Times New Roman"/>
                <w:sz w:val="24"/>
                <w:szCs w:val="24"/>
              </w:rPr>
              <w:t xml:space="preserve">"___" __________ _____ </w:t>
            </w:r>
            <w:proofErr w:type="gramStart"/>
            <w:r w:rsidRPr="00C124C8">
              <w:rPr>
                <w:rFonts w:ascii="Times New Roman" w:eastAsia="Times New Roman" w:hAnsi="Times New Roman" w:cs="Times New Roman"/>
                <w:sz w:val="24"/>
                <w:szCs w:val="24"/>
              </w:rPr>
              <w:t>г</w:t>
            </w:r>
            <w:proofErr w:type="gramEnd"/>
            <w:r w:rsidRPr="00C124C8">
              <w:rPr>
                <w:rFonts w:ascii="Times New Roman" w:eastAsia="Times New Roman" w:hAnsi="Times New Roman" w:cs="Times New Roman"/>
                <w:sz w:val="24"/>
                <w:szCs w:val="24"/>
              </w:rPr>
              <w:t>.</w:t>
            </w:r>
            <w:r w:rsidRPr="00C124C8">
              <w:rPr>
                <w:rFonts w:ascii="Times New Roman" w:eastAsia="Times New Roman" w:hAnsi="Times New Roman" w:cs="Times New Roman"/>
                <w:b/>
                <w:bCs/>
                <w:sz w:val="24"/>
                <w:szCs w:val="24"/>
              </w:rPr>
              <w:t xml:space="preserve"> все обязательства исполнены </w:t>
            </w:r>
            <w:r w:rsidRPr="00C124C8">
              <w:rPr>
                <w:rFonts w:ascii="Times New Roman" w:eastAsia="Times New Roman" w:hAnsi="Times New Roman" w:cs="Times New Roman"/>
                <w:b/>
                <w:bCs/>
                <w:sz w:val="24"/>
                <w:szCs w:val="24"/>
              </w:rPr>
              <w:br/>
              <w:t xml:space="preserve">в полном объеме.  </w:t>
            </w:r>
          </w:p>
        </w:tc>
      </w:tr>
      <w:tr w:rsidR="00C124C8" w:rsidRPr="00C124C8" w:rsidTr="00313B8F">
        <w:trPr>
          <w:trHeight w:val="105"/>
        </w:trPr>
        <w:tc>
          <w:tcPr>
            <w:tcW w:w="7418"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18"/>
                <w:szCs w:val="24"/>
              </w:rPr>
            </w:pPr>
          </w:p>
        </w:tc>
        <w:tc>
          <w:tcPr>
            <w:tcW w:w="7419"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p>
        </w:tc>
      </w:tr>
      <w:tr w:rsidR="00C124C8" w:rsidRPr="00C124C8" w:rsidTr="00313B8F">
        <w:trPr>
          <w:trHeight w:val="272"/>
        </w:trPr>
        <w:tc>
          <w:tcPr>
            <w:tcW w:w="7418" w:type="dxa"/>
            <w:shd w:val="clear" w:color="auto" w:fill="auto"/>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От ____</w:t>
            </w:r>
          </w:p>
        </w:tc>
        <w:tc>
          <w:tcPr>
            <w:tcW w:w="7419" w:type="dxa"/>
            <w:shd w:val="clear" w:color="auto" w:fill="auto"/>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proofErr w:type="gramStart"/>
            <w:r w:rsidRPr="00C124C8">
              <w:rPr>
                <w:rFonts w:ascii="Times New Roman" w:eastAsia="Times New Roman" w:hAnsi="Times New Roman" w:cs="Times New Roman"/>
                <w:sz w:val="24"/>
                <w:szCs w:val="24"/>
              </w:rPr>
              <w:t>От</w:t>
            </w:r>
            <w:proofErr w:type="gramEnd"/>
            <w:r w:rsidRPr="00C124C8">
              <w:rPr>
                <w:rFonts w:ascii="Times New Roman" w:eastAsia="Times New Roman" w:hAnsi="Times New Roman" w:cs="Times New Roman"/>
                <w:sz w:val="24"/>
                <w:szCs w:val="24"/>
              </w:rPr>
              <w:t xml:space="preserve"> ______________________(</w:t>
            </w:r>
            <w:proofErr w:type="gramStart"/>
            <w:r w:rsidRPr="00C124C8">
              <w:rPr>
                <w:rFonts w:ascii="Times New Roman" w:eastAsia="Times New Roman" w:hAnsi="Times New Roman" w:cs="Times New Roman"/>
                <w:sz w:val="24"/>
                <w:szCs w:val="24"/>
              </w:rPr>
              <w:t>наименование</w:t>
            </w:r>
            <w:proofErr w:type="gramEnd"/>
            <w:r w:rsidRPr="00C124C8">
              <w:rPr>
                <w:rFonts w:ascii="Times New Roman" w:eastAsia="Times New Roman" w:hAnsi="Times New Roman" w:cs="Times New Roman"/>
                <w:sz w:val="24"/>
                <w:szCs w:val="24"/>
              </w:rPr>
              <w:t xml:space="preserve"> кредитной организации)</w:t>
            </w:r>
          </w:p>
        </w:tc>
      </w:tr>
      <w:tr w:rsidR="00C124C8" w:rsidRPr="00C124C8" w:rsidTr="00313B8F">
        <w:trPr>
          <w:trHeight w:val="395"/>
        </w:trPr>
        <w:tc>
          <w:tcPr>
            <w:tcW w:w="7418"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Глава МО </w:t>
            </w:r>
          </w:p>
        </w:tc>
        <w:tc>
          <w:tcPr>
            <w:tcW w:w="7419"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Руководитель</w:t>
            </w:r>
          </w:p>
        </w:tc>
      </w:tr>
      <w:tr w:rsidR="00C124C8" w:rsidRPr="00C124C8" w:rsidTr="00313B8F">
        <w:trPr>
          <w:trHeight w:val="778"/>
        </w:trPr>
        <w:tc>
          <w:tcPr>
            <w:tcW w:w="7418" w:type="dxa"/>
            <w:shd w:val="clear" w:color="auto" w:fill="auto"/>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_______________     __________________ </w:t>
            </w: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0"/>
                <w:szCs w:val="24"/>
              </w:rPr>
              <w:t xml:space="preserve">           (подпись)               (расшифровка подписи)</w:t>
            </w:r>
            <w:r w:rsidRPr="00C124C8">
              <w:rPr>
                <w:rFonts w:ascii="Times New Roman" w:eastAsia="Times New Roman" w:hAnsi="Times New Roman" w:cs="Times New Roman"/>
                <w:sz w:val="24"/>
                <w:szCs w:val="24"/>
              </w:rPr>
              <w:t xml:space="preserve"> </w:t>
            </w:r>
          </w:p>
        </w:tc>
        <w:tc>
          <w:tcPr>
            <w:tcW w:w="7419"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_______________     __________________ </w:t>
            </w: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0"/>
                <w:szCs w:val="24"/>
              </w:rPr>
              <w:t xml:space="preserve">           (подпись)               (расшифровка подписи)</w:t>
            </w:r>
            <w:r w:rsidRPr="00C124C8">
              <w:rPr>
                <w:rFonts w:ascii="Times New Roman" w:eastAsia="Times New Roman" w:hAnsi="Times New Roman" w:cs="Times New Roman"/>
                <w:sz w:val="24"/>
                <w:szCs w:val="24"/>
              </w:rPr>
              <w:t xml:space="preserve"> </w:t>
            </w: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p>
        </w:tc>
      </w:tr>
      <w:tr w:rsidR="00C124C8" w:rsidRPr="00C124C8" w:rsidTr="00313B8F">
        <w:trPr>
          <w:trHeight w:val="81"/>
        </w:trPr>
        <w:tc>
          <w:tcPr>
            <w:tcW w:w="7418" w:type="dxa"/>
            <w:shd w:val="clear" w:color="auto" w:fill="auto"/>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 Главный бухгалтер       </w:t>
            </w:r>
          </w:p>
        </w:tc>
        <w:tc>
          <w:tcPr>
            <w:tcW w:w="7419"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Главный бухгалтер</w:t>
            </w:r>
          </w:p>
        </w:tc>
      </w:tr>
      <w:tr w:rsidR="00C124C8" w:rsidRPr="00C124C8" w:rsidTr="00313B8F">
        <w:trPr>
          <w:trHeight w:val="1344"/>
        </w:trPr>
        <w:tc>
          <w:tcPr>
            <w:tcW w:w="7418" w:type="dxa"/>
            <w:shd w:val="clear" w:color="auto" w:fill="auto"/>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_______________     __________________ </w:t>
            </w: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0"/>
                <w:szCs w:val="24"/>
              </w:rPr>
              <w:t xml:space="preserve">           (подпись)               (расшифровка подписи)</w:t>
            </w:r>
            <w:r w:rsidRPr="00C124C8">
              <w:rPr>
                <w:rFonts w:ascii="Times New Roman" w:eastAsia="Times New Roman" w:hAnsi="Times New Roman" w:cs="Times New Roman"/>
                <w:sz w:val="24"/>
                <w:szCs w:val="24"/>
              </w:rPr>
              <w:t xml:space="preserve"> </w:t>
            </w: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М.П.</w:t>
            </w:r>
          </w:p>
          <w:p w:rsidR="00C124C8" w:rsidRPr="00C124C8" w:rsidRDefault="00C124C8" w:rsidP="00C124C8">
            <w:pPr>
              <w:shd w:val="clear" w:color="auto" w:fill="FFFFFF"/>
              <w:spacing w:after="0" w:line="240" w:lineRule="auto"/>
              <w:rPr>
                <w:rFonts w:ascii="Times New Roman" w:eastAsia="Times New Roman" w:hAnsi="Times New Roman" w:cs="Times New Roman"/>
                <w:sz w:val="16"/>
                <w:szCs w:val="24"/>
              </w:rPr>
            </w:pP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Дата  "___" ___________ _____ </w:t>
            </w:r>
            <w:proofErr w:type="gramStart"/>
            <w:r w:rsidRPr="00C124C8">
              <w:rPr>
                <w:rFonts w:ascii="Times New Roman" w:eastAsia="Times New Roman" w:hAnsi="Times New Roman" w:cs="Times New Roman"/>
                <w:sz w:val="24"/>
                <w:szCs w:val="24"/>
              </w:rPr>
              <w:t>г</w:t>
            </w:r>
            <w:proofErr w:type="gramEnd"/>
            <w:r w:rsidRPr="00C124C8">
              <w:rPr>
                <w:rFonts w:ascii="Times New Roman" w:eastAsia="Times New Roman" w:hAnsi="Times New Roman" w:cs="Times New Roman"/>
                <w:sz w:val="24"/>
                <w:szCs w:val="24"/>
              </w:rPr>
              <w:t>.</w:t>
            </w:r>
          </w:p>
        </w:tc>
        <w:tc>
          <w:tcPr>
            <w:tcW w:w="7419" w:type="dxa"/>
            <w:shd w:val="clear" w:color="auto" w:fill="auto"/>
            <w:vAlign w:val="center"/>
          </w:tcPr>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_______________     __________________ </w:t>
            </w: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0"/>
                <w:szCs w:val="24"/>
              </w:rPr>
              <w:t xml:space="preserve">           (подпись)               (расшифровка подписи)</w:t>
            </w:r>
            <w:r w:rsidRPr="00C124C8">
              <w:rPr>
                <w:rFonts w:ascii="Times New Roman" w:eastAsia="Times New Roman" w:hAnsi="Times New Roman" w:cs="Times New Roman"/>
                <w:sz w:val="24"/>
                <w:szCs w:val="24"/>
              </w:rPr>
              <w:t xml:space="preserve"> </w:t>
            </w: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М.П.</w:t>
            </w:r>
          </w:p>
          <w:p w:rsidR="00C124C8" w:rsidRPr="00C124C8" w:rsidRDefault="00C124C8" w:rsidP="00C124C8">
            <w:pPr>
              <w:shd w:val="clear" w:color="auto" w:fill="FFFFFF"/>
              <w:spacing w:after="0" w:line="240" w:lineRule="auto"/>
              <w:rPr>
                <w:rFonts w:ascii="Times New Roman" w:eastAsia="Times New Roman" w:hAnsi="Times New Roman" w:cs="Times New Roman"/>
                <w:sz w:val="16"/>
                <w:szCs w:val="24"/>
              </w:rPr>
            </w:pPr>
          </w:p>
          <w:p w:rsidR="00C124C8" w:rsidRPr="00C124C8" w:rsidRDefault="00C124C8" w:rsidP="00C124C8">
            <w:pPr>
              <w:shd w:val="clear" w:color="auto" w:fill="FFFFFF"/>
              <w:spacing w:after="0" w:line="240" w:lineRule="auto"/>
              <w:rPr>
                <w:rFonts w:ascii="Times New Roman" w:eastAsia="Times New Roman" w:hAnsi="Times New Roman" w:cs="Times New Roman"/>
                <w:sz w:val="24"/>
                <w:szCs w:val="24"/>
              </w:rPr>
            </w:pPr>
            <w:r w:rsidRPr="00C124C8">
              <w:rPr>
                <w:rFonts w:ascii="Times New Roman" w:eastAsia="Times New Roman" w:hAnsi="Times New Roman" w:cs="Times New Roman"/>
                <w:sz w:val="24"/>
                <w:szCs w:val="24"/>
              </w:rPr>
              <w:t xml:space="preserve">Дата  "___" ___________ _____ </w:t>
            </w:r>
            <w:proofErr w:type="gramStart"/>
            <w:r w:rsidRPr="00C124C8">
              <w:rPr>
                <w:rFonts w:ascii="Times New Roman" w:eastAsia="Times New Roman" w:hAnsi="Times New Roman" w:cs="Times New Roman"/>
                <w:sz w:val="24"/>
                <w:szCs w:val="24"/>
              </w:rPr>
              <w:t>г</w:t>
            </w:r>
            <w:proofErr w:type="gramEnd"/>
            <w:r w:rsidRPr="00C124C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r>
    </w:tbl>
    <w:p w:rsidR="00C124C8" w:rsidRPr="00C124C8" w:rsidRDefault="00C124C8" w:rsidP="00C124C8">
      <w:pPr>
        <w:spacing w:after="0" w:line="240" w:lineRule="auto"/>
        <w:rPr>
          <w:rFonts w:ascii="Times New Roman" w:hAnsi="Times New Roman" w:cs="Times New Roman"/>
          <w:sz w:val="28"/>
          <w:szCs w:val="28"/>
        </w:rPr>
      </w:pPr>
    </w:p>
    <w:sectPr w:rsidR="00C124C8" w:rsidRPr="00C124C8" w:rsidSect="003C5A6B">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C8" w:rsidRDefault="00C124C8" w:rsidP="00220D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124C8" w:rsidRDefault="00C124C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4C8" w:rsidRDefault="00C124C8">
    <w:pPr>
      <w:pStyle w:val="a8"/>
      <w:jc w:val="center"/>
    </w:pPr>
    <w:r>
      <w:rPr>
        <w:noProof/>
      </w:rPr>
      <w:fldChar w:fldCharType="begin"/>
    </w:r>
    <w:r>
      <w:rPr>
        <w:noProof/>
      </w:rPr>
      <w:instrText>PAGE   \* MERGEFORMAT</w:instrText>
    </w:r>
    <w:r>
      <w:rPr>
        <w:noProof/>
      </w:rPr>
      <w:fldChar w:fldCharType="separate"/>
    </w:r>
    <w:r>
      <w:rPr>
        <w:noProof/>
      </w:rPr>
      <w:t>4</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827A1362"/>
    <w:lvl w:ilvl="0" w:tplc="FB160BB0">
      <w:start w:val="1"/>
      <w:numFmt w:val="decimal"/>
      <w:lvlText w:val="%1."/>
      <w:lvlJc w:val="left"/>
      <w:pPr>
        <w:tabs>
          <w:tab w:val="num" w:pos="852"/>
        </w:tabs>
        <w:ind w:firstLine="709"/>
      </w:pPr>
      <w:rPr>
        <w:rFonts w:cs="Times New Roman"/>
        <w:i w:val="0"/>
        <w:iCs w:val="0"/>
        <w:sz w:val="28"/>
        <w:szCs w:val="28"/>
      </w:rPr>
    </w:lvl>
    <w:lvl w:ilvl="1" w:tplc="04190019">
      <w:start w:val="1"/>
      <w:numFmt w:val="decimal"/>
      <w:lvlText w:val="%2."/>
      <w:lvlJc w:val="left"/>
      <w:pPr>
        <w:tabs>
          <w:tab w:val="num" w:pos="1271"/>
        </w:tabs>
        <w:ind w:left="1271" w:hanging="360"/>
      </w:pPr>
      <w:rPr>
        <w:rFonts w:cs="Times New Roman"/>
      </w:rPr>
    </w:lvl>
    <w:lvl w:ilvl="2" w:tplc="0419001B">
      <w:start w:val="1"/>
      <w:numFmt w:val="decimal"/>
      <w:lvlText w:val="%3."/>
      <w:lvlJc w:val="left"/>
      <w:pPr>
        <w:tabs>
          <w:tab w:val="num" w:pos="1991"/>
        </w:tabs>
        <w:ind w:left="1991" w:hanging="360"/>
      </w:pPr>
      <w:rPr>
        <w:rFonts w:cs="Times New Roman"/>
      </w:rPr>
    </w:lvl>
    <w:lvl w:ilvl="3" w:tplc="0419000F">
      <w:start w:val="1"/>
      <w:numFmt w:val="decimal"/>
      <w:lvlText w:val="%4."/>
      <w:lvlJc w:val="left"/>
      <w:pPr>
        <w:tabs>
          <w:tab w:val="num" w:pos="2711"/>
        </w:tabs>
        <w:ind w:left="2711" w:hanging="360"/>
      </w:pPr>
      <w:rPr>
        <w:rFonts w:cs="Times New Roman"/>
      </w:rPr>
    </w:lvl>
    <w:lvl w:ilvl="4" w:tplc="04190019">
      <w:start w:val="1"/>
      <w:numFmt w:val="decimal"/>
      <w:lvlText w:val="%5."/>
      <w:lvlJc w:val="left"/>
      <w:pPr>
        <w:tabs>
          <w:tab w:val="num" w:pos="3431"/>
        </w:tabs>
        <w:ind w:left="3431" w:hanging="360"/>
      </w:pPr>
      <w:rPr>
        <w:rFonts w:cs="Times New Roman"/>
      </w:rPr>
    </w:lvl>
    <w:lvl w:ilvl="5" w:tplc="0419001B">
      <w:start w:val="1"/>
      <w:numFmt w:val="decimal"/>
      <w:lvlText w:val="%6."/>
      <w:lvlJc w:val="left"/>
      <w:pPr>
        <w:tabs>
          <w:tab w:val="num" w:pos="4151"/>
        </w:tabs>
        <w:ind w:left="4151" w:hanging="360"/>
      </w:pPr>
      <w:rPr>
        <w:rFonts w:cs="Times New Roman"/>
      </w:rPr>
    </w:lvl>
    <w:lvl w:ilvl="6" w:tplc="0419000F">
      <w:start w:val="1"/>
      <w:numFmt w:val="decimal"/>
      <w:lvlText w:val="%7."/>
      <w:lvlJc w:val="left"/>
      <w:pPr>
        <w:tabs>
          <w:tab w:val="num" w:pos="4871"/>
        </w:tabs>
        <w:ind w:left="4871" w:hanging="360"/>
      </w:pPr>
      <w:rPr>
        <w:rFonts w:cs="Times New Roman"/>
      </w:rPr>
    </w:lvl>
    <w:lvl w:ilvl="7" w:tplc="04190019">
      <w:start w:val="1"/>
      <w:numFmt w:val="decimal"/>
      <w:lvlText w:val="%8."/>
      <w:lvlJc w:val="left"/>
      <w:pPr>
        <w:tabs>
          <w:tab w:val="num" w:pos="5591"/>
        </w:tabs>
        <w:ind w:left="5591" w:hanging="360"/>
      </w:pPr>
      <w:rPr>
        <w:rFonts w:cs="Times New Roman"/>
      </w:rPr>
    </w:lvl>
    <w:lvl w:ilvl="8" w:tplc="0419001B">
      <w:start w:val="1"/>
      <w:numFmt w:val="decimal"/>
      <w:lvlText w:val="%9."/>
      <w:lvlJc w:val="left"/>
      <w:pPr>
        <w:tabs>
          <w:tab w:val="num" w:pos="6311"/>
        </w:tabs>
        <w:ind w:left="6311" w:hanging="360"/>
      </w:pPr>
      <w:rPr>
        <w:rFonts w:cs="Times New Roman"/>
      </w:rPr>
    </w:lvl>
  </w:abstractNum>
  <w:abstractNum w:abstractNumId="1">
    <w:nsid w:val="1F7C09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AC215CB"/>
    <w:multiLevelType w:val="hybridMultilevel"/>
    <w:tmpl w:val="8EAE42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1C508D"/>
    <w:multiLevelType w:val="hybridMultilevel"/>
    <w:tmpl w:val="A3B02C22"/>
    <w:lvl w:ilvl="0" w:tplc="0419000F">
      <w:start w:val="1"/>
      <w:numFmt w:val="decimal"/>
      <w:lvlText w:val="%1."/>
      <w:lvlJc w:val="left"/>
      <w:pPr>
        <w:tabs>
          <w:tab w:val="num" w:pos="720"/>
        </w:tabs>
        <w:ind w:left="720" w:hanging="360"/>
      </w:pPr>
      <w:rPr>
        <w:rFonts w:cs="Times New Roman" w:hint="default"/>
        <w:sz w:val="20"/>
      </w:rPr>
    </w:lvl>
    <w:lvl w:ilvl="1" w:tplc="04190001">
      <w:start w:val="1"/>
      <w:numFmt w:val="bullet"/>
      <w:lvlText w:val=""/>
      <w:lvlJc w:val="left"/>
      <w:pPr>
        <w:tabs>
          <w:tab w:val="num" w:pos="928"/>
        </w:tabs>
        <w:ind w:left="928" w:hanging="360"/>
      </w:pPr>
      <w:rPr>
        <w:rFonts w:ascii="Symbol" w:hAnsi="Symbol" w:hint="default"/>
        <w:sz w:val="20"/>
      </w:rPr>
    </w:lvl>
    <w:lvl w:ilvl="2" w:tplc="0419000F">
      <w:start w:val="1"/>
      <w:numFmt w:val="decimal"/>
      <w:lvlText w:val="%3."/>
      <w:lvlJc w:val="left"/>
      <w:pPr>
        <w:tabs>
          <w:tab w:val="num" w:pos="2160"/>
        </w:tabs>
        <w:ind w:left="2160" w:hanging="360"/>
      </w:pPr>
      <w:rPr>
        <w:rFonts w:cs="Times New Roman" w:hint="default"/>
        <w:sz w:val="20"/>
      </w:rPr>
    </w:lvl>
    <w:lvl w:ilvl="3" w:tplc="58A41846">
      <w:start w:val="1"/>
      <w:numFmt w:val="bullet"/>
      <w:lvlText w:val=""/>
      <w:lvlJc w:val="left"/>
      <w:pPr>
        <w:tabs>
          <w:tab w:val="num" w:pos="2880"/>
        </w:tabs>
        <w:ind w:left="2880" w:hanging="360"/>
      </w:pPr>
      <w:rPr>
        <w:rFonts w:ascii="Wingdings" w:hAnsi="Wingdings" w:hint="default"/>
        <w:sz w:val="20"/>
      </w:rPr>
    </w:lvl>
    <w:lvl w:ilvl="4" w:tplc="81006EFC">
      <w:start w:val="1"/>
      <w:numFmt w:val="bullet"/>
      <w:lvlText w:val=""/>
      <w:lvlJc w:val="left"/>
      <w:pPr>
        <w:tabs>
          <w:tab w:val="num" w:pos="3600"/>
        </w:tabs>
        <w:ind w:left="3600" w:hanging="360"/>
      </w:pPr>
      <w:rPr>
        <w:rFonts w:ascii="Wingdings" w:hAnsi="Wingdings" w:hint="default"/>
        <w:sz w:val="20"/>
      </w:rPr>
    </w:lvl>
    <w:lvl w:ilvl="5" w:tplc="46C69A98">
      <w:start w:val="1"/>
      <w:numFmt w:val="bullet"/>
      <w:lvlText w:val=""/>
      <w:lvlJc w:val="left"/>
      <w:pPr>
        <w:tabs>
          <w:tab w:val="num" w:pos="4320"/>
        </w:tabs>
        <w:ind w:left="4320" w:hanging="360"/>
      </w:pPr>
      <w:rPr>
        <w:rFonts w:ascii="Wingdings" w:hAnsi="Wingdings" w:hint="default"/>
        <w:sz w:val="20"/>
      </w:rPr>
    </w:lvl>
    <w:lvl w:ilvl="6" w:tplc="3CDC1E06">
      <w:start w:val="1"/>
      <w:numFmt w:val="bullet"/>
      <w:lvlText w:val=""/>
      <w:lvlJc w:val="left"/>
      <w:pPr>
        <w:tabs>
          <w:tab w:val="num" w:pos="5040"/>
        </w:tabs>
        <w:ind w:left="5040" w:hanging="360"/>
      </w:pPr>
      <w:rPr>
        <w:rFonts w:ascii="Wingdings" w:hAnsi="Wingdings" w:hint="default"/>
        <w:sz w:val="20"/>
      </w:rPr>
    </w:lvl>
    <w:lvl w:ilvl="7" w:tplc="22D827A4">
      <w:start w:val="1"/>
      <w:numFmt w:val="bullet"/>
      <w:lvlText w:val=""/>
      <w:lvlJc w:val="left"/>
      <w:pPr>
        <w:tabs>
          <w:tab w:val="num" w:pos="5760"/>
        </w:tabs>
        <w:ind w:left="5760" w:hanging="360"/>
      </w:pPr>
      <w:rPr>
        <w:rFonts w:ascii="Wingdings" w:hAnsi="Wingdings" w:hint="default"/>
        <w:sz w:val="20"/>
      </w:rPr>
    </w:lvl>
    <w:lvl w:ilvl="8" w:tplc="084823CC">
      <w:start w:val="1"/>
      <w:numFmt w:val="bullet"/>
      <w:lvlText w:val=""/>
      <w:lvlJc w:val="left"/>
      <w:pPr>
        <w:tabs>
          <w:tab w:val="num" w:pos="6480"/>
        </w:tabs>
        <w:ind w:left="6480" w:hanging="360"/>
      </w:pPr>
      <w:rPr>
        <w:rFonts w:ascii="Wingdings" w:hAnsi="Wingdings" w:hint="default"/>
        <w:sz w:val="20"/>
      </w:rPr>
    </w:lvl>
  </w:abstractNum>
  <w:abstractNum w:abstractNumId="4">
    <w:nsid w:val="6AC97413"/>
    <w:multiLevelType w:val="multilevel"/>
    <w:tmpl w:val="C13EF118"/>
    <w:lvl w:ilvl="0">
      <w:start w:val="1"/>
      <w:numFmt w:val="decimal"/>
      <w:suff w:val="space"/>
      <w:lvlText w:val="%1."/>
      <w:lvlJc w:val="left"/>
      <w:pPr>
        <w:ind w:left="720" w:hanging="360"/>
      </w:pPr>
      <w:rPr>
        <w:rFonts w:ascii="Times New Roman" w:hAnsi="Times New Roman" w:cs="Times New Roman" w:hint="default"/>
        <w:b w:val="0"/>
        <w:sz w:val="28"/>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nsid w:val="71FE6346"/>
    <w:multiLevelType w:val="multilevel"/>
    <w:tmpl w:val="E1A41106"/>
    <w:lvl w:ilvl="0">
      <w:start w:val="1"/>
      <w:numFmt w:val="decimal"/>
      <w:lvlText w:val="%1."/>
      <w:lvlJc w:val="left"/>
      <w:pPr>
        <w:ind w:left="360" w:hanging="360"/>
      </w:pPr>
    </w:lvl>
    <w:lvl w:ilvl="1">
      <w:start w:val="1"/>
      <w:numFmt w:val="decimal"/>
      <w:lvlText w:val="%1.%2."/>
      <w:lvlJc w:val="left"/>
      <w:pPr>
        <w:ind w:left="1000" w:hanging="432"/>
      </w:pPr>
      <w:rPr>
        <w:b w:val="0"/>
        <w:strike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D212FC7"/>
    <w:multiLevelType w:val="multilevel"/>
    <w:tmpl w:val="9A485C9A"/>
    <w:lvl w:ilvl="0">
      <w:start w:val="1"/>
      <w:numFmt w:val="decimal"/>
      <w:lvlText w:val="%1."/>
      <w:lvlJc w:val="left"/>
      <w:pPr>
        <w:ind w:left="720" w:hanging="360"/>
      </w:pPr>
      <w:rPr>
        <w:rFonts w:ascii="Times New Roman" w:hAnsi="Times New Roman" w:cs="Times New Roman" w:hint="default"/>
        <w:b w:val="0"/>
        <w:sz w:val="24"/>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0"/>
  </w:num>
  <w:num w:numId="6">
    <w:abstractNumId w:val="2"/>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A6341"/>
    <w:rsid w:val="00001757"/>
    <w:rsid w:val="00034525"/>
    <w:rsid w:val="00086665"/>
    <w:rsid w:val="00092ADA"/>
    <w:rsid w:val="000B14BE"/>
    <w:rsid w:val="000C3B02"/>
    <w:rsid w:val="000E65FD"/>
    <w:rsid w:val="00131AFC"/>
    <w:rsid w:val="00142D9B"/>
    <w:rsid w:val="00192FDE"/>
    <w:rsid w:val="00196386"/>
    <w:rsid w:val="001D27DB"/>
    <w:rsid w:val="001D690A"/>
    <w:rsid w:val="00221089"/>
    <w:rsid w:val="002524A8"/>
    <w:rsid w:val="00262D63"/>
    <w:rsid w:val="00281DB4"/>
    <w:rsid w:val="00287D31"/>
    <w:rsid w:val="00292F9F"/>
    <w:rsid w:val="00293A0C"/>
    <w:rsid w:val="0029558F"/>
    <w:rsid w:val="002C5F76"/>
    <w:rsid w:val="003160C8"/>
    <w:rsid w:val="00320EA8"/>
    <w:rsid w:val="003262C1"/>
    <w:rsid w:val="00351E8A"/>
    <w:rsid w:val="00396FB5"/>
    <w:rsid w:val="003E36D4"/>
    <w:rsid w:val="004009FE"/>
    <w:rsid w:val="00410044"/>
    <w:rsid w:val="00465A05"/>
    <w:rsid w:val="00485199"/>
    <w:rsid w:val="004B0E52"/>
    <w:rsid w:val="004B2668"/>
    <w:rsid w:val="004B5B51"/>
    <w:rsid w:val="004E2B43"/>
    <w:rsid w:val="004E6DF5"/>
    <w:rsid w:val="004F39FE"/>
    <w:rsid w:val="004F7D37"/>
    <w:rsid w:val="00525A73"/>
    <w:rsid w:val="005655DC"/>
    <w:rsid w:val="00571773"/>
    <w:rsid w:val="0057390B"/>
    <w:rsid w:val="0059458B"/>
    <w:rsid w:val="005C4B30"/>
    <w:rsid w:val="005F66E4"/>
    <w:rsid w:val="00617C6D"/>
    <w:rsid w:val="00642D17"/>
    <w:rsid w:val="00665394"/>
    <w:rsid w:val="00666C61"/>
    <w:rsid w:val="0069175C"/>
    <w:rsid w:val="006927C2"/>
    <w:rsid w:val="006F4E22"/>
    <w:rsid w:val="006F72D8"/>
    <w:rsid w:val="00742ACB"/>
    <w:rsid w:val="00753D6B"/>
    <w:rsid w:val="00766386"/>
    <w:rsid w:val="00781FBB"/>
    <w:rsid w:val="00797D10"/>
    <w:rsid w:val="007A0632"/>
    <w:rsid w:val="007A57B6"/>
    <w:rsid w:val="007E070C"/>
    <w:rsid w:val="007E5D7F"/>
    <w:rsid w:val="008243AC"/>
    <w:rsid w:val="00882A5D"/>
    <w:rsid w:val="0089493D"/>
    <w:rsid w:val="008D5285"/>
    <w:rsid w:val="008E6806"/>
    <w:rsid w:val="009D5346"/>
    <w:rsid w:val="009E5422"/>
    <w:rsid w:val="00A12AB6"/>
    <w:rsid w:val="00A6199C"/>
    <w:rsid w:val="00A835DE"/>
    <w:rsid w:val="00A93710"/>
    <w:rsid w:val="00AA61C9"/>
    <w:rsid w:val="00AC5CB9"/>
    <w:rsid w:val="00AE0C72"/>
    <w:rsid w:val="00AF45E6"/>
    <w:rsid w:val="00B10C9A"/>
    <w:rsid w:val="00B92F48"/>
    <w:rsid w:val="00BE3462"/>
    <w:rsid w:val="00C124C8"/>
    <w:rsid w:val="00C343FA"/>
    <w:rsid w:val="00C36F64"/>
    <w:rsid w:val="00C37405"/>
    <w:rsid w:val="00C45267"/>
    <w:rsid w:val="00C62DC0"/>
    <w:rsid w:val="00C67EEF"/>
    <w:rsid w:val="00C85BC4"/>
    <w:rsid w:val="00CE1763"/>
    <w:rsid w:val="00CF045D"/>
    <w:rsid w:val="00D16CBD"/>
    <w:rsid w:val="00D2479D"/>
    <w:rsid w:val="00D43E74"/>
    <w:rsid w:val="00D45872"/>
    <w:rsid w:val="00DA007B"/>
    <w:rsid w:val="00DA5FB5"/>
    <w:rsid w:val="00DA6341"/>
    <w:rsid w:val="00DA63B7"/>
    <w:rsid w:val="00DC1A12"/>
    <w:rsid w:val="00DC1CD0"/>
    <w:rsid w:val="00DF05D8"/>
    <w:rsid w:val="00E1002E"/>
    <w:rsid w:val="00E31C19"/>
    <w:rsid w:val="00E51D54"/>
    <w:rsid w:val="00E650FE"/>
    <w:rsid w:val="00EC2D54"/>
    <w:rsid w:val="00F14DA4"/>
    <w:rsid w:val="00F40BC5"/>
    <w:rsid w:val="00F46ADD"/>
    <w:rsid w:val="00F62387"/>
    <w:rsid w:val="00F75D02"/>
    <w:rsid w:val="00F80315"/>
    <w:rsid w:val="00FA0C61"/>
    <w:rsid w:val="00FB50EB"/>
    <w:rsid w:val="00FF73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6341"/>
    <w:pPr>
      <w:spacing w:after="200" w:line="276" w:lineRule="auto"/>
    </w:pPr>
    <w:rPr>
      <w:rFonts w:ascii="Calibri" w:eastAsia="Calibri" w:hAnsi="Calibri" w:cs="Calibri"/>
      <w:sz w:val="22"/>
      <w:szCs w:val="22"/>
    </w:rPr>
  </w:style>
  <w:style w:type="paragraph" w:styleId="1">
    <w:name w:val="heading 1"/>
    <w:basedOn w:val="a"/>
    <w:next w:val="a"/>
    <w:link w:val="10"/>
    <w:qFormat/>
    <w:rsid w:val="00DA6341"/>
    <w:pPr>
      <w:keepNext/>
      <w:spacing w:after="0" w:line="240" w:lineRule="auto"/>
      <w:jc w:val="center"/>
      <w:outlineLvl w:val="0"/>
    </w:pPr>
    <w:rPr>
      <w:rFonts w:ascii="Times New Roman" w:hAnsi="Times New Roman" w:cs="Times New Roman"/>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DA6341"/>
    <w:rPr>
      <w:rFonts w:eastAsia="Calibri"/>
      <w:b/>
      <w:bCs/>
      <w:sz w:val="28"/>
      <w:szCs w:val="28"/>
      <w:lang w:val="ru-RU" w:eastAsia="ru-RU" w:bidi="ar-SA"/>
    </w:rPr>
  </w:style>
  <w:style w:type="paragraph" w:customStyle="1" w:styleId="11">
    <w:name w:val="Абзац списка1"/>
    <w:basedOn w:val="a"/>
    <w:rsid w:val="00DA6341"/>
    <w:pPr>
      <w:ind w:left="720"/>
    </w:pPr>
    <w:rPr>
      <w:lang w:eastAsia="en-US"/>
    </w:rPr>
  </w:style>
  <w:style w:type="paragraph" w:customStyle="1" w:styleId="msonormalcxspmiddle">
    <w:name w:val="msonormalcxspmiddle"/>
    <w:basedOn w:val="a"/>
    <w:rsid w:val="00DA6341"/>
    <w:pPr>
      <w:spacing w:before="100" w:beforeAutospacing="1" w:after="100" w:afterAutospacing="1" w:line="240" w:lineRule="auto"/>
    </w:pPr>
    <w:rPr>
      <w:rFonts w:ascii="Times New Roman" w:hAnsi="Times New Roman" w:cs="Times New Roman"/>
      <w:sz w:val="24"/>
      <w:szCs w:val="24"/>
    </w:rPr>
  </w:style>
  <w:style w:type="paragraph" w:styleId="a3">
    <w:name w:val="Balloon Text"/>
    <w:basedOn w:val="a"/>
    <w:semiHidden/>
    <w:rsid w:val="00F40BC5"/>
    <w:rPr>
      <w:rFonts w:ascii="Tahoma" w:hAnsi="Tahoma" w:cs="Tahoma"/>
      <w:sz w:val="16"/>
      <w:szCs w:val="16"/>
    </w:rPr>
  </w:style>
  <w:style w:type="paragraph" w:customStyle="1" w:styleId="ConsTitle">
    <w:name w:val="ConsTitle"/>
    <w:rsid w:val="00F75D02"/>
    <w:pPr>
      <w:widowControl w:val="0"/>
      <w:autoSpaceDE w:val="0"/>
      <w:autoSpaceDN w:val="0"/>
      <w:adjustRightInd w:val="0"/>
      <w:ind w:right="19772"/>
    </w:pPr>
    <w:rPr>
      <w:rFonts w:ascii="Arial" w:hAnsi="Arial" w:cs="Arial"/>
      <w:b/>
      <w:bCs/>
      <w:sz w:val="16"/>
      <w:szCs w:val="16"/>
    </w:rPr>
  </w:style>
  <w:style w:type="paragraph" w:styleId="a4">
    <w:name w:val="Subtitle"/>
    <w:basedOn w:val="a"/>
    <w:next w:val="a"/>
    <w:link w:val="a5"/>
    <w:qFormat/>
    <w:rsid w:val="00293A0C"/>
    <w:pPr>
      <w:spacing w:after="60"/>
      <w:jc w:val="center"/>
      <w:outlineLvl w:val="1"/>
    </w:pPr>
    <w:rPr>
      <w:rFonts w:ascii="Cambria" w:eastAsia="Times New Roman" w:hAnsi="Cambria" w:cs="Times New Roman"/>
      <w:sz w:val="24"/>
      <w:szCs w:val="24"/>
    </w:rPr>
  </w:style>
  <w:style w:type="character" w:customStyle="1" w:styleId="a5">
    <w:name w:val="Подзаголовок Знак"/>
    <w:link w:val="a4"/>
    <w:rsid w:val="00293A0C"/>
    <w:rPr>
      <w:rFonts w:ascii="Cambria" w:eastAsia="Times New Roman" w:hAnsi="Cambria" w:cs="Times New Roman"/>
      <w:sz w:val="24"/>
      <w:szCs w:val="24"/>
    </w:rPr>
  </w:style>
  <w:style w:type="paragraph" w:styleId="a6">
    <w:name w:val="Title"/>
    <w:basedOn w:val="a"/>
    <w:next w:val="a"/>
    <w:link w:val="a7"/>
    <w:qFormat/>
    <w:rsid w:val="00293A0C"/>
    <w:pPr>
      <w:spacing w:before="240" w:after="60"/>
      <w:jc w:val="center"/>
      <w:outlineLvl w:val="0"/>
    </w:pPr>
    <w:rPr>
      <w:rFonts w:ascii="Cambria" w:eastAsia="Times New Roman" w:hAnsi="Cambria" w:cs="Times New Roman"/>
      <w:b/>
      <w:bCs/>
      <w:kern w:val="28"/>
      <w:sz w:val="32"/>
      <w:szCs w:val="32"/>
    </w:rPr>
  </w:style>
  <w:style w:type="character" w:customStyle="1" w:styleId="a7">
    <w:name w:val="Название Знак"/>
    <w:link w:val="a6"/>
    <w:rsid w:val="00293A0C"/>
    <w:rPr>
      <w:rFonts w:ascii="Cambria" w:eastAsia="Times New Roman" w:hAnsi="Cambria" w:cs="Times New Roman"/>
      <w:b/>
      <w:bCs/>
      <w:kern w:val="28"/>
      <w:sz w:val="32"/>
      <w:szCs w:val="32"/>
    </w:rPr>
  </w:style>
  <w:style w:type="paragraph" w:styleId="a8">
    <w:name w:val="header"/>
    <w:basedOn w:val="a"/>
    <w:link w:val="a9"/>
    <w:uiPriority w:val="99"/>
    <w:rsid w:val="00C124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C124C8"/>
    <w:rPr>
      <w:sz w:val="24"/>
      <w:szCs w:val="24"/>
    </w:rPr>
  </w:style>
  <w:style w:type="character" w:styleId="aa">
    <w:name w:val="page number"/>
    <w:rsid w:val="00C124C8"/>
  </w:style>
</w:styles>
</file>

<file path=word/webSettings.xml><?xml version="1.0" encoding="utf-8"?>
<w:webSettings xmlns:r="http://schemas.openxmlformats.org/officeDocument/2006/relationships" xmlns:w="http://schemas.openxmlformats.org/wordprocessingml/2006/main">
  <w:divs>
    <w:div w:id="4464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3859</Words>
  <Characters>28017</Characters>
  <Application>Microsoft Office Word</Application>
  <DocSecurity>0</DocSecurity>
  <Lines>233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2023-12-01T05:57:00Z</cp:lastPrinted>
  <dcterms:created xsi:type="dcterms:W3CDTF">2023-12-01T05:58:00Z</dcterms:created>
  <dcterms:modified xsi:type="dcterms:W3CDTF">2023-12-01T05:58:00Z</dcterms:modified>
</cp:coreProperties>
</file>