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9E7" w:rsidRDefault="00EE2B59" w:rsidP="00EE2B59">
      <w:pPr>
        <w:widowControl w:val="0"/>
        <w:autoSpaceDE w:val="0"/>
        <w:autoSpaceDN w:val="0"/>
        <w:adjustRightInd w:val="0"/>
        <w:ind w:right="255"/>
        <w:jc w:val="right"/>
      </w:pPr>
      <w:r w:rsidRPr="002E19E7">
        <w:t xml:space="preserve">Приложение № 2 </w:t>
      </w:r>
    </w:p>
    <w:p w:rsidR="00EE2B59" w:rsidRPr="002E19E7" w:rsidRDefault="00EE2B59" w:rsidP="002E19E7">
      <w:pPr>
        <w:widowControl w:val="0"/>
        <w:autoSpaceDE w:val="0"/>
        <w:autoSpaceDN w:val="0"/>
        <w:adjustRightInd w:val="0"/>
        <w:ind w:right="255"/>
        <w:jc w:val="right"/>
      </w:pPr>
      <w:r w:rsidRPr="002E19E7">
        <w:t>к</w:t>
      </w:r>
      <w:r w:rsidR="002E19E7">
        <w:t xml:space="preserve"> </w:t>
      </w:r>
      <w:r w:rsidRPr="002E19E7">
        <w:t xml:space="preserve">распоряжению </w:t>
      </w:r>
      <w:r w:rsidRPr="002E19E7">
        <w:rPr>
          <w:bCs/>
        </w:rPr>
        <w:t xml:space="preserve">Администрации </w:t>
      </w:r>
    </w:p>
    <w:p w:rsidR="00EE2B59" w:rsidRPr="002E19E7" w:rsidRDefault="00EE2B59" w:rsidP="00EE2B59">
      <w:pPr>
        <w:widowControl w:val="0"/>
        <w:autoSpaceDE w:val="0"/>
        <w:autoSpaceDN w:val="0"/>
        <w:adjustRightInd w:val="0"/>
        <w:ind w:right="255"/>
        <w:jc w:val="right"/>
        <w:rPr>
          <w:bCs/>
        </w:rPr>
      </w:pPr>
      <w:r w:rsidRPr="002E19E7">
        <w:rPr>
          <w:bCs/>
        </w:rPr>
        <w:t xml:space="preserve">МО «Ленский муниципальный район» </w:t>
      </w:r>
    </w:p>
    <w:p w:rsidR="00EE2B59" w:rsidRPr="002E19E7" w:rsidRDefault="002E19E7" w:rsidP="00EE2B59">
      <w:pPr>
        <w:widowControl w:val="0"/>
        <w:autoSpaceDE w:val="0"/>
        <w:autoSpaceDN w:val="0"/>
        <w:adjustRightInd w:val="0"/>
        <w:ind w:right="255"/>
        <w:jc w:val="right"/>
      </w:pPr>
      <w:r w:rsidRPr="002E19E7">
        <w:t>от 15 марта 2023 года № 50</w:t>
      </w:r>
    </w:p>
    <w:p w:rsidR="00EE2B59" w:rsidRPr="002E19E7" w:rsidRDefault="00EE2B59" w:rsidP="002E19E7">
      <w:pPr>
        <w:jc w:val="center"/>
        <w:rPr>
          <w:b/>
        </w:rPr>
      </w:pPr>
      <w:r w:rsidRPr="002E19E7">
        <w:rPr>
          <w:b/>
          <w:bCs/>
        </w:rPr>
        <w:t xml:space="preserve"> </w:t>
      </w:r>
    </w:p>
    <w:p w:rsidR="00D84D6E" w:rsidRPr="002E19E7" w:rsidRDefault="00D84D6E" w:rsidP="002E19E7">
      <w:pPr>
        <w:jc w:val="center"/>
        <w:rPr>
          <w:b/>
          <w:bCs/>
        </w:rPr>
      </w:pPr>
      <w:bookmarkStart w:id="0" w:name="_GoBack"/>
      <w:bookmarkEnd w:id="0"/>
      <w:r w:rsidRPr="002E19E7">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19E7" w:rsidRDefault="00EE2B59" w:rsidP="002E19E7">
      <w:pPr>
        <w:jc w:val="center"/>
        <w:outlineLvl w:val="0"/>
        <w:rPr>
          <w:b/>
        </w:rPr>
      </w:pPr>
    </w:p>
    <w:p w:rsidR="00BD414F" w:rsidRPr="002E19E7" w:rsidRDefault="00BD414F" w:rsidP="002E19E7">
      <w:pPr>
        <w:pStyle w:val="Default"/>
        <w:jc w:val="center"/>
        <w:rPr>
          <w:i/>
          <w:color w:val="auto"/>
          <w:sz w:val="22"/>
          <w:szCs w:val="22"/>
        </w:rPr>
      </w:pPr>
      <w:r w:rsidRPr="002E19E7">
        <w:rPr>
          <w:i/>
          <w:color w:val="auto"/>
          <w:sz w:val="22"/>
          <w:szCs w:val="22"/>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19E7" w:rsidRDefault="00EE2B59" w:rsidP="00EE2B59">
      <w:pPr>
        <w:ind w:firstLine="709"/>
        <w:jc w:val="both"/>
      </w:pPr>
    </w:p>
    <w:p w:rsidR="00EE2B59" w:rsidRPr="002E19E7" w:rsidRDefault="00EE2B59" w:rsidP="00EE2B59">
      <w:pPr>
        <w:ind w:firstLine="709"/>
        <w:jc w:val="both"/>
      </w:pPr>
      <w:r w:rsidRPr="002E19E7">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2E19E7" w:rsidRDefault="00EE2B59" w:rsidP="00EE2B59">
      <w:pPr>
        <w:ind w:firstLine="709"/>
        <w:jc w:val="both"/>
      </w:pPr>
      <w:r w:rsidRPr="002E19E7">
        <w:t xml:space="preserve">- </w:t>
      </w:r>
      <w:proofErr w:type="gramStart"/>
      <w:r w:rsidRPr="002E19E7">
        <w:t>ч</w:t>
      </w:r>
      <w:proofErr w:type="gramEnd"/>
      <w:r w:rsidRPr="002E19E7">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2E19E7" w:rsidRDefault="00EE2B59" w:rsidP="00EE2B59">
      <w:pPr>
        <w:ind w:firstLine="709"/>
        <w:jc w:val="both"/>
      </w:pPr>
      <w:r w:rsidRPr="002E19E7">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2E19E7" w:rsidRDefault="00EE2B59" w:rsidP="00EE2B59">
      <w:pPr>
        <w:ind w:firstLine="709"/>
        <w:jc w:val="both"/>
      </w:pPr>
      <w:r w:rsidRPr="002E19E7">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2E19E7" w:rsidRDefault="00EE2B59" w:rsidP="00EE2B59">
      <w:pPr>
        <w:ind w:firstLine="709"/>
        <w:jc w:val="both"/>
      </w:pPr>
    </w:p>
    <w:p w:rsidR="00EE2B59" w:rsidRPr="002E19E7" w:rsidRDefault="00EE2B59" w:rsidP="00EE2B59">
      <w:pPr>
        <w:ind w:firstLine="709"/>
        <w:jc w:val="both"/>
      </w:pPr>
      <w:r w:rsidRPr="002E19E7">
        <w:t xml:space="preserve">Обоснование невозможности применения методов, указанных в части 1 статьи 22 Закона 44-ФЗ: </w:t>
      </w:r>
    </w:p>
    <w:p w:rsidR="00EE2B59" w:rsidRPr="002E19E7" w:rsidRDefault="00EE2B59" w:rsidP="00EE2B59">
      <w:pPr>
        <w:ind w:firstLine="709"/>
        <w:jc w:val="both"/>
      </w:pPr>
      <w:proofErr w:type="gramStart"/>
      <w:r w:rsidRPr="002E19E7">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2E19E7" w:rsidRDefault="00EE2B59" w:rsidP="00EE2B59">
      <w:pPr>
        <w:ind w:firstLine="709"/>
        <w:jc w:val="both"/>
      </w:pPr>
      <w:r w:rsidRPr="002E19E7">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2E19E7" w:rsidRDefault="00EE2B59" w:rsidP="00EE2B59">
      <w:pPr>
        <w:ind w:firstLine="708"/>
        <w:jc w:val="both"/>
      </w:pPr>
      <w:r w:rsidRPr="002E19E7">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2E19E7" w:rsidRDefault="00EE2B59" w:rsidP="00EE2B59">
      <w:pPr>
        <w:ind w:firstLine="708"/>
        <w:jc w:val="both"/>
      </w:pPr>
      <w:r w:rsidRPr="002E19E7">
        <w:lastRenderedPageBreak/>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2E19E7" w:rsidRDefault="00EE2B59" w:rsidP="00EE2B59">
      <w:pPr>
        <w:ind w:firstLine="708"/>
        <w:jc w:val="both"/>
      </w:pPr>
      <w:r w:rsidRPr="002E19E7">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2E19E7" w:rsidRDefault="00EE2B59" w:rsidP="00EE2B59">
      <w:pPr>
        <w:ind w:firstLine="708"/>
        <w:jc w:val="both"/>
      </w:pPr>
    </w:p>
    <w:p w:rsidR="00EE2B59" w:rsidRPr="002E19E7" w:rsidRDefault="00EE2B59" w:rsidP="00EE2B59">
      <w:pPr>
        <w:autoSpaceDE w:val="0"/>
        <w:autoSpaceDN w:val="0"/>
        <w:adjustRightInd w:val="0"/>
        <w:ind w:firstLine="709"/>
        <w:jc w:val="both"/>
      </w:pPr>
      <w:proofErr w:type="gramStart"/>
      <w:r w:rsidRPr="002E19E7">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19E7">
        <w:t xml:space="preserve"> и федеральные органы исполнительной власти, Государственную корпорацию по атомной энергии "</w:t>
      </w:r>
      <w:proofErr w:type="spellStart"/>
      <w:r w:rsidRPr="002E19E7">
        <w:t>Росатом</w:t>
      </w:r>
      <w:proofErr w:type="spellEnd"/>
      <w:r w:rsidRPr="002E19E7">
        <w:t>", Государственную корпорацию по космической деятельности "</w:t>
      </w:r>
      <w:proofErr w:type="spellStart"/>
      <w:r w:rsidRPr="002E19E7">
        <w:t>Роскосмос</w:t>
      </w:r>
      <w:proofErr w:type="spellEnd"/>
      <w:r w:rsidRPr="002E19E7">
        <w:t>", уполномоченные устанавливать такой порядок с учетом положений настоящего Федерального закона.</w:t>
      </w:r>
    </w:p>
    <w:p w:rsidR="00EE2B59" w:rsidRPr="002E19E7" w:rsidRDefault="00EE2B59" w:rsidP="00EE2B59">
      <w:pPr>
        <w:autoSpaceDE w:val="0"/>
        <w:autoSpaceDN w:val="0"/>
        <w:adjustRightInd w:val="0"/>
        <w:ind w:firstLine="709"/>
        <w:jc w:val="both"/>
      </w:pPr>
      <w:proofErr w:type="gramStart"/>
      <w:r w:rsidRPr="002E19E7">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19E7">
        <w:t xml:space="preserve"> Федерации устанавливается </w:t>
      </w:r>
      <w:hyperlink r:id="rId6" w:history="1">
        <w:r w:rsidRPr="002E19E7">
          <w:t>порядок</w:t>
        </w:r>
      </w:hyperlink>
      <w:r w:rsidRPr="002E19E7">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19E7" w:rsidRDefault="00EE2B59" w:rsidP="00EE2B59">
      <w:pPr>
        <w:autoSpaceDE w:val="0"/>
        <w:autoSpaceDN w:val="0"/>
        <w:adjustRightInd w:val="0"/>
        <w:ind w:firstLine="709"/>
        <w:jc w:val="both"/>
        <w:rPr>
          <w:bCs/>
        </w:rPr>
      </w:pPr>
      <w:r w:rsidRPr="002E19E7">
        <w:t>Приказом Министерства транспорта Российской Федерации от 30.05.2019 № 158 утвержден П</w:t>
      </w:r>
      <w:r w:rsidRPr="002E19E7">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2E19E7" w:rsidRDefault="00EE2B59" w:rsidP="00EE2B59">
      <w:pPr>
        <w:ind w:firstLine="709"/>
        <w:jc w:val="both"/>
      </w:pPr>
      <w:r w:rsidRPr="002E19E7">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2E19E7" w:rsidRDefault="00EE2B59" w:rsidP="00EE2B59">
      <w:pPr>
        <w:autoSpaceDE w:val="0"/>
        <w:autoSpaceDN w:val="0"/>
        <w:adjustRightInd w:val="0"/>
        <w:ind w:firstLine="708"/>
        <w:jc w:val="both"/>
      </w:pPr>
      <w:r w:rsidRPr="002E19E7">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2E19E7" w:rsidRDefault="00BD414F" w:rsidP="00EE2B59">
      <w:pPr>
        <w:autoSpaceDE w:val="0"/>
        <w:autoSpaceDN w:val="0"/>
        <w:adjustRightInd w:val="0"/>
        <w:ind w:firstLine="708"/>
        <w:jc w:val="both"/>
      </w:pPr>
    </w:p>
    <w:p w:rsidR="00BD414F" w:rsidRPr="002E19E7" w:rsidRDefault="00BD414F" w:rsidP="00EE2B59">
      <w:pPr>
        <w:autoSpaceDE w:val="0"/>
        <w:autoSpaceDN w:val="0"/>
        <w:adjustRightInd w:val="0"/>
        <w:ind w:firstLine="708"/>
        <w:jc w:val="both"/>
        <w:rPr>
          <w:b/>
          <w:bCs/>
        </w:rPr>
      </w:pPr>
      <w:r w:rsidRPr="002E19E7">
        <w:t>Информация о валюте, используемой для формирования цены контракта и расчетов с поставщиками</w:t>
      </w:r>
      <w:r w:rsidRPr="002E19E7">
        <w:rPr>
          <w:b/>
        </w:rPr>
        <w:t xml:space="preserve"> - </w:t>
      </w:r>
      <w:r w:rsidRPr="002E19E7">
        <w:rPr>
          <w:b/>
          <w:bCs/>
        </w:rPr>
        <w:t>РУБЛЬ РОССИЙСКОЙ ФЕДЕРАЦИИ.</w:t>
      </w:r>
    </w:p>
    <w:p w:rsidR="00BD414F" w:rsidRPr="002E19E7" w:rsidRDefault="00BD414F" w:rsidP="00EE2B59">
      <w:pPr>
        <w:autoSpaceDE w:val="0"/>
        <w:autoSpaceDN w:val="0"/>
        <w:adjustRightInd w:val="0"/>
        <w:ind w:firstLine="708"/>
        <w:jc w:val="both"/>
      </w:pPr>
      <w:r w:rsidRPr="002E19E7">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2E19E7">
        <w:rPr>
          <w:b/>
        </w:rPr>
        <w:t>НЕ ПРИМЕНЯЕТСЯ.</w:t>
      </w:r>
    </w:p>
    <w:p w:rsidR="00EE2B59" w:rsidRPr="002E19E7" w:rsidRDefault="00EE2B59" w:rsidP="00EE2B59">
      <w:pPr>
        <w:autoSpaceDE w:val="0"/>
        <w:autoSpaceDN w:val="0"/>
        <w:adjustRightInd w:val="0"/>
        <w:ind w:firstLine="708"/>
        <w:jc w:val="both"/>
      </w:pPr>
    </w:p>
    <w:p w:rsidR="002E19E7" w:rsidRPr="002E19E7" w:rsidRDefault="002E19E7" w:rsidP="00EE2B59">
      <w:pPr>
        <w:autoSpaceDE w:val="0"/>
        <w:autoSpaceDN w:val="0"/>
        <w:adjustRightInd w:val="0"/>
        <w:ind w:firstLine="708"/>
        <w:jc w:val="right"/>
        <w:rPr>
          <w:b/>
        </w:rPr>
        <w:sectPr w:rsidR="002E19E7" w:rsidRPr="002E19E7" w:rsidSect="002E19E7">
          <w:pgSz w:w="11906" w:h="16838" w:code="9"/>
          <w:pgMar w:top="1134" w:right="850" w:bottom="1134" w:left="1701" w:header="709" w:footer="709" w:gutter="0"/>
          <w:pgNumType w:start="1"/>
          <w:cols w:space="708"/>
          <w:titlePg/>
          <w:docGrid w:linePitch="360"/>
        </w:sectPr>
      </w:pPr>
    </w:p>
    <w:p w:rsidR="00EE2B59" w:rsidRPr="002E19E7" w:rsidRDefault="00EE2B59" w:rsidP="00EE2B59">
      <w:pPr>
        <w:autoSpaceDE w:val="0"/>
        <w:autoSpaceDN w:val="0"/>
        <w:adjustRightInd w:val="0"/>
        <w:ind w:firstLine="708"/>
        <w:jc w:val="right"/>
        <w:rPr>
          <w:b/>
        </w:rPr>
      </w:pPr>
      <w:r w:rsidRPr="002E19E7">
        <w:rPr>
          <w:b/>
        </w:rPr>
        <w:lastRenderedPageBreak/>
        <w:t xml:space="preserve">Приложение № </w:t>
      </w:r>
      <w:r w:rsidR="00BD414F" w:rsidRPr="002E19E7">
        <w:rPr>
          <w:b/>
        </w:rPr>
        <w:t>2.1</w:t>
      </w:r>
      <w:r w:rsidRPr="002E19E7">
        <w:rPr>
          <w:b/>
        </w:rPr>
        <w:t xml:space="preserve"> </w:t>
      </w:r>
    </w:p>
    <w:p w:rsidR="00EE2B59" w:rsidRPr="002E19E7" w:rsidRDefault="00EE2B59" w:rsidP="00EE2B59">
      <w:pPr>
        <w:autoSpaceDE w:val="0"/>
        <w:autoSpaceDN w:val="0"/>
        <w:adjustRightInd w:val="0"/>
        <w:ind w:firstLine="708"/>
        <w:jc w:val="right"/>
      </w:pPr>
    </w:p>
    <w:p w:rsidR="00EE2B59" w:rsidRPr="002E19E7" w:rsidRDefault="00EE2B59" w:rsidP="00EE2B59">
      <w:pPr>
        <w:autoSpaceDE w:val="0"/>
        <w:autoSpaceDN w:val="0"/>
        <w:adjustRightInd w:val="0"/>
        <w:ind w:firstLine="708"/>
        <w:jc w:val="both"/>
        <w:rPr>
          <w:b/>
        </w:rPr>
      </w:pPr>
      <w:r w:rsidRPr="002E19E7">
        <w:rPr>
          <w:b/>
          <w:bCs/>
        </w:rPr>
        <w:t xml:space="preserve">Расчет начальной (максимальной) цены контракта на оказание  </w:t>
      </w:r>
      <w:r w:rsidRPr="002E19E7">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2E19E7">
        <w:rPr>
          <w:b/>
          <w:i/>
        </w:rPr>
        <w:t>приложен отдельным файлом.</w:t>
      </w:r>
    </w:p>
    <w:p w:rsidR="00EE2B59" w:rsidRPr="002E19E7" w:rsidRDefault="00EE2B59" w:rsidP="00EE2B59">
      <w:pPr>
        <w:autoSpaceDE w:val="0"/>
        <w:autoSpaceDN w:val="0"/>
        <w:adjustRightInd w:val="0"/>
        <w:jc w:val="both"/>
      </w:pPr>
    </w:p>
    <w:p w:rsidR="00EE2B59" w:rsidRPr="002E19E7" w:rsidRDefault="00EE2B59" w:rsidP="00EE2B59">
      <w:pPr>
        <w:autoSpaceDE w:val="0"/>
        <w:autoSpaceDN w:val="0"/>
        <w:adjustRightInd w:val="0"/>
        <w:jc w:val="both"/>
      </w:pPr>
      <w:r w:rsidRPr="002E19E7">
        <w:t>Расчет составлен Отделом экономики Администрации М</w:t>
      </w:r>
      <w:r w:rsidR="00F303D1" w:rsidRPr="002E19E7">
        <w:t>О «Ленский муниципальный район».</w:t>
      </w:r>
    </w:p>
    <w:p w:rsidR="002E19E7" w:rsidRPr="002E19E7" w:rsidRDefault="002E19E7" w:rsidP="00EE2B59">
      <w:pPr>
        <w:autoSpaceDE w:val="0"/>
        <w:autoSpaceDN w:val="0"/>
        <w:adjustRightInd w:val="0"/>
        <w:jc w:val="both"/>
      </w:pPr>
    </w:p>
    <w:sectPr w:rsidR="002E19E7" w:rsidRPr="002E19E7" w:rsidSect="002E19E7">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AD3" w:rsidRDefault="00006AD3" w:rsidP="00F56AB7">
      <w:r>
        <w:separator/>
      </w:r>
    </w:p>
  </w:endnote>
  <w:endnote w:type="continuationSeparator" w:id="0">
    <w:p w:rsidR="00006AD3" w:rsidRDefault="00006AD3"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AD3" w:rsidRDefault="00006AD3" w:rsidP="00F56AB7">
      <w:r>
        <w:separator/>
      </w:r>
    </w:p>
  </w:footnote>
  <w:footnote w:type="continuationSeparator" w:id="0">
    <w:p w:rsidR="00006AD3" w:rsidRDefault="00006AD3"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6AD3"/>
    <w:rsid w:val="001220B0"/>
    <w:rsid w:val="002D140B"/>
    <w:rsid w:val="002E19E7"/>
    <w:rsid w:val="007A0EE2"/>
    <w:rsid w:val="00885BD6"/>
    <w:rsid w:val="008B1511"/>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2E19E7"/>
    <w:pPr>
      <w:tabs>
        <w:tab w:val="center" w:pos="4677"/>
        <w:tab w:val="right" w:pos="9355"/>
      </w:tabs>
    </w:pPr>
  </w:style>
  <w:style w:type="character" w:customStyle="1" w:styleId="a6">
    <w:name w:val="Нижний колонтитул Знак"/>
    <w:basedOn w:val="a0"/>
    <w:link w:val="a5"/>
    <w:uiPriority w:val="99"/>
    <w:semiHidden/>
    <w:rsid w:val="002E19E7"/>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828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6869</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2023-03-15T09:17:00Z</dcterms:created>
  <dcterms:modified xsi:type="dcterms:W3CDTF">2023-03-15T09:17:00Z</dcterms:modified>
</cp:coreProperties>
</file>