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C26A1" w:rsidRDefault="0055661C" w:rsidP="000C26A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C26A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C26A1" w:rsidRDefault="000C26A1" w:rsidP="000C26A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0C26A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C26A1" w:rsidRDefault="000C26A1" w:rsidP="000C26A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C26A1">
              <w:rPr>
                <w:bCs/>
              </w:rPr>
              <w:t>от 5 апреля 2023 года № 95</w:t>
            </w:r>
          </w:p>
        </w:tc>
      </w:tr>
    </w:tbl>
    <w:p w:rsidR="000C26A1" w:rsidRDefault="000C26A1" w:rsidP="000C26A1">
      <w:pPr>
        <w:spacing w:after="0"/>
        <w:jc w:val="center"/>
        <w:rPr>
          <w:b/>
        </w:rPr>
      </w:pPr>
      <w:bookmarkStart w:id="0" w:name="_GoBack"/>
      <w:bookmarkEnd w:id="0"/>
    </w:p>
    <w:p w:rsidR="0018527E" w:rsidRDefault="00A93DD0" w:rsidP="000C26A1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0C26A1">
      <w:pPr>
        <w:spacing w:after="0"/>
        <w:jc w:val="center"/>
        <w:rPr>
          <w:b/>
        </w:rPr>
      </w:pPr>
    </w:p>
    <w:p w:rsidR="001946F8" w:rsidRDefault="001946F8" w:rsidP="000C26A1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0C26A1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 xml:space="preserve">1. Заказчик: </w:t>
      </w:r>
      <w:r w:rsidRPr="00491582">
        <w:rPr>
          <w:color w:val="000000"/>
        </w:rPr>
        <w:t>Администрация муниципального образования «Ленский муниципальный район»;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2. Место выполнения работ:</w:t>
      </w:r>
      <w:r w:rsidRPr="00491582">
        <w:rPr>
          <w:color w:val="000000"/>
        </w:rPr>
        <w:t xml:space="preserve"> территория Ленского муниципального района;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3. Наименование работ:</w:t>
      </w:r>
      <w:r w:rsidRPr="00491582">
        <w:rPr>
          <w:color w:val="000000"/>
        </w:rPr>
        <w:t xml:space="preserve"> </w:t>
      </w:r>
      <w:proofErr w:type="gramStart"/>
      <w:r w:rsidRPr="00491582">
        <w:rPr>
          <w:color w:val="000000"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</w:t>
      </w:r>
      <w:r w:rsidR="007D060E">
        <w:rPr>
          <w:color w:val="000000"/>
        </w:rPr>
        <w:t>Урдома</w:t>
      </w:r>
      <w:r w:rsidRPr="00491582">
        <w:rPr>
          <w:color w:val="000000"/>
        </w:rPr>
        <w:t xml:space="preserve">  - Яренск»;</w:t>
      </w:r>
      <w:proofErr w:type="gramEnd"/>
    </w:p>
    <w:p w:rsidR="00C01BB1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2E41E7">
        <w:rPr>
          <w:b/>
          <w:color w:val="000000"/>
        </w:rPr>
        <w:t>50</w:t>
      </w:r>
      <w:r w:rsidR="007D060E">
        <w:rPr>
          <w:b/>
          <w:color w:val="000000"/>
        </w:rPr>
        <w:t xml:space="preserve">2 </w:t>
      </w:r>
      <w:r w:rsidR="00C01BB1" w:rsidRPr="00030449">
        <w:rPr>
          <w:b/>
          <w:color w:val="000000"/>
        </w:rPr>
        <w:t xml:space="preserve"> «</w:t>
      </w:r>
      <w:r w:rsidR="007D060E">
        <w:rPr>
          <w:b/>
          <w:color w:val="000000"/>
        </w:rPr>
        <w:t>Урдома</w:t>
      </w:r>
      <w:r w:rsidR="002E41E7">
        <w:rPr>
          <w:b/>
          <w:color w:val="000000"/>
        </w:rPr>
        <w:t xml:space="preserve"> - Яренск</w:t>
      </w:r>
      <w:r w:rsidR="00C01BB1" w:rsidRPr="00030449">
        <w:rPr>
          <w:b/>
          <w:color w:val="000000"/>
        </w:rPr>
        <w:t>»;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BF3B8C" w:rsidRPr="00DB3BC2" w:rsidRDefault="00BF3B8C" w:rsidP="00BF3B8C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>
        <w:rPr>
          <w:color w:val="000000"/>
        </w:rPr>
        <w:t xml:space="preserve"> </w:t>
      </w:r>
      <w:r w:rsidR="00734C3C">
        <w:rPr>
          <w:color w:val="000000"/>
        </w:rPr>
        <w:t>с 01 мая</w:t>
      </w:r>
      <w:r w:rsidR="00734C3C" w:rsidRPr="00DB3BC2">
        <w:rPr>
          <w:color w:val="000000"/>
        </w:rPr>
        <w:t xml:space="preserve"> </w:t>
      </w:r>
      <w:r w:rsidR="00734C3C">
        <w:rPr>
          <w:color w:val="000000"/>
        </w:rPr>
        <w:t>2023 года по 31 декабря 2023</w:t>
      </w:r>
      <w:r w:rsidR="00734C3C" w:rsidRPr="00156735">
        <w:rPr>
          <w:color w:val="000000"/>
        </w:rPr>
        <w:t xml:space="preserve"> года;</w:t>
      </w:r>
    </w:p>
    <w:p w:rsidR="00BF3B8C" w:rsidRDefault="00BF3B8C" w:rsidP="00BF3B8C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</w:t>
      </w:r>
      <w:r w:rsidRPr="00E95FED">
        <w:rPr>
          <w:b/>
          <w:color w:val="000000"/>
        </w:rPr>
        <w:t xml:space="preserve">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</w:p>
    <w:p w:rsidR="00BF3B8C" w:rsidRPr="00DB3BC2" w:rsidRDefault="00BF3B8C" w:rsidP="00BF3B8C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BF3B8C" w:rsidRPr="00DB3BC2" w:rsidRDefault="00BF3B8C" w:rsidP="00BF3B8C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Федеральный закон от 04.05.2011г. № 99-ФЗ «О лицензировании отдельных видов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10.12.1995г. № 196-ФЗ «О безопасности дорожного движения»;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14.02.2009г. № 22-ФЗ «О навигационной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09.02.2007г. № 16-ФЗ «О транспортной безопасности»;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491582" w:rsidRDefault="00734C3C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 Правительства РФ </w:t>
      </w:r>
      <w:r w:rsidR="00B90F3D" w:rsidRPr="00491582">
        <w:rPr>
          <w:color w:val="000000"/>
        </w:rPr>
        <w:t>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491582" w:rsidRDefault="00734C3C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B90F3D" w:rsidRPr="00491582">
        <w:rPr>
          <w:color w:val="000000"/>
        </w:rPr>
        <w:t>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491582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158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 xml:space="preserve">- </w:t>
      </w:r>
      <w:r w:rsidRPr="00491582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491582" w:rsidRDefault="00B90F3D" w:rsidP="00734C3C">
      <w:pPr>
        <w:autoSpaceDE w:val="0"/>
        <w:autoSpaceDN w:val="0"/>
        <w:adjustRightInd w:val="0"/>
        <w:spacing w:after="0"/>
        <w:rPr>
          <w:color w:val="000000"/>
        </w:rPr>
      </w:pPr>
      <w:r w:rsidRPr="00491582">
        <w:rPr>
          <w:color w:val="000000"/>
        </w:rPr>
        <w:t>- </w:t>
      </w:r>
      <w:hyperlink r:id="rId8" w:history="1">
        <w:r w:rsidRPr="00491582">
          <w:rPr>
            <w:color w:val="000000"/>
          </w:rPr>
          <w:t>Постановление</w:t>
        </w:r>
      </w:hyperlink>
      <w:r w:rsidRPr="00491582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491582">
        <w:rPr>
          <w:color w:val="000000"/>
        </w:rPr>
        <w:t>2</w:t>
      </w:r>
      <w:proofErr w:type="gramEnd"/>
      <w:r w:rsidRPr="00491582">
        <w:rPr>
          <w:color w:val="000000"/>
        </w:rPr>
        <w:t xml:space="preserve"> и М3);</w:t>
      </w:r>
    </w:p>
    <w:p w:rsidR="00B90F3D" w:rsidRPr="00734C3C" w:rsidRDefault="00B90F3D" w:rsidP="00734C3C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>- </w:t>
      </w:r>
      <w:r w:rsidRPr="00491582">
        <w:t xml:space="preserve">Приказ Минтранса России от 28.10.2020 N 440 «Об утверждении требований к </w:t>
      </w:r>
      <w:proofErr w:type="spellStart"/>
      <w:r w:rsidRPr="00491582">
        <w:t>тахографам</w:t>
      </w:r>
      <w:proofErr w:type="spellEnd"/>
      <w:r w:rsidRPr="00491582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491582">
        <w:t>тахографами</w:t>
      </w:r>
      <w:proofErr w:type="spellEnd"/>
      <w:r w:rsidRPr="00491582">
        <w:t xml:space="preserve">, правил использования, обслуживания и контроля работы </w:t>
      </w:r>
      <w:proofErr w:type="spellStart"/>
      <w:r w:rsidRPr="00491582">
        <w:t>тахографов</w:t>
      </w:r>
      <w:proofErr w:type="spellEnd"/>
      <w:r w:rsidRPr="00491582">
        <w:t>, установленных на транспортные средства»;</w:t>
      </w:r>
    </w:p>
    <w:p w:rsidR="00B90F3D" w:rsidRPr="00491582" w:rsidRDefault="00B90F3D" w:rsidP="00734C3C">
      <w:pPr>
        <w:autoSpaceDE w:val="0"/>
        <w:autoSpaceDN w:val="0"/>
        <w:adjustRightInd w:val="0"/>
        <w:spacing w:after="0"/>
        <w:rPr>
          <w:color w:val="000000"/>
        </w:rPr>
      </w:pPr>
      <w:r w:rsidRPr="00491582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491582">
        <w:rPr>
          <w:color w:val="000000"/>
        </w:rPr>
        <w:t>предсменных</w:t>
      </w:r>
      <w:proofErr w:type="spellEnd"/>
      <w:r w:rsidRPr="00491582">
        <w:rPr>
          <w:color w:val="000000"/>
        </w:rPr>
        <w:t xml:space="preserve">, </w:t>
      </w:r>
      <w:proofErr w:type="spellStart"/>
      <w:r w:rsidRPr="00491582">
        <w:rPr>
          <w:color w:val="000000"/>
        </w:rPr>
        <w:t>предрейсовых</w:t>
      </w:r>
      <w:proofErr w:type="spellEnd"/>
      <w:r w:rsidRPr="00491582">
        <w:rPr>
          <w:color w:val="000000"/>
        </w:rPr>
        <w:t xml:space="preserve"> и </w:t>
      </w:r>
      <w:proofErr w:type="spellStart"/>
      <w:r w:rsidRPr="00491582">
        <w:rPr>
          <w:color w:val="000000"/>
        </w:rPr>
        <w:t>послесменных</w:t>
      </w:r>
      <w:proofErr w:type="spellEnd"/>
      <w:proofErr w:type="gramStart"/>
      <w:r w:rsidRPr="00491582">
        <w:rPr>
          <w:color w:val="000000"/>
        </w:rPr>
        <w:t xml:space="preserve"> ,</w:t>
      </w:r>
      <w:proofErr w:type="gramEnd"/>
      <w:r w:rsidRPr="00491582">
        <w:rPr>
          <w:color w:val="000000"/>
        </w:rPr>
        <w:t xml:space="preserve"> </w:t>
      </w:r>
      <w:proofErr w:type="spellStart"/>
      <w:r w:rsidRPr="00491582">
        <w:rPr>
          <w:color w:val="000000"/>
        </w:rPr>
        <w:t>послерейсовых</w:t>
      </w:r>
      <w:proofErr w:type="spellEnd"/>
      <w:r w:rsidRPr="00491582">
        <w:rPr>
          <w:color w:val="000000"/>
        </w:rPr>
        <w:t xml:space="preserve"> медицинских осмотров».</w:t>
      </w:r>
    </w:p>
    <w:p w:rsidR="00B90F3D" w:rsidRPr="00491582" w:rsidRDefault="00B90F3D" w:rsidP="00734C3C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491582">
        <w:rPr>
          <w:color w:val="000000"/>
        </w:rPr>
        <w:t>- ГОСТ </w:t>
      </w:r>
      <w:proofErr w:type="gramStart"/>
      <w:r w:rsidRPr="00491582">
        <w:rPr>
          <w:color w:val="000000"/>
        </w:rPr>
        <w:t>Р</w:t>
      </w:r>
      <w:proofErr w:type="gramEnd"/>
      <w:r w:rsidRPr="00491582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491582">
        <w:t> </w:t>
      </w:r>
      <w:r w:rsidRPr="00491582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491582">
        <w:rPr>
          <w:bCs/>
          <w:color w:val="22272F"/>
          <w:kern w:val="36"/>
        </w:rPr>
        <w:t xml:space="preserve"> </w:t>
      </w:r>
      <w:r w:rsidRPr="00491582">
        <w:rPr>
          <w:color w:val="000000"/>
        </w:rPr>
        <w:t>электрическим транспортом».</w:t>
      </w:r>
    </w:p>
    <w:p w:rsidR="00734C3C" w:rsidRDefault="00734C3C" w:rsidP="00734C3C">
      <w:pPr>
        <w:shd w:val="clear" w:color="auto" w:fill="FFFFFF"/>
        <w:tabs>
          <w:tab w:val="left" w:pos="1620"/>
        </w:tabs>
        <w:rPr>
          <w:color w:val="000000"/>
        </w:rPr>
      </w:pPr>
      <w:r w:rsidRPr="009638EF">
        <w:rPr>
          <w:color w:val="000000"/>
        </w:rPr>
        <w:t>Начальная максимальная ц</w:t>
      </w:r>
      <w:r>
        <w:rPr>
          <w:color w:val="000000"/>
        </w:rPr>
        <w:t>ена контракта </w:t>
      </w:r>
      <w:r w:rsidRPr="00AC1BB7">
        <w:rPr>
          <w:color w:val="000000"/>
        </w:rPr>
        <w:t>составляет </w:t>
      </w:r>
      <w:r>
        <w:rPr>
          <w:color w:val="000000"/>
        </w:rPr>
        <w:t>716 115</w:t>
      </w:r>
      <w:r w:rsidRPr="00AC1BB7">
        <w:rPr>
          <w:color w:val="000000"/>
        </w:rPr>
        <w:t> (</w:t>
      </w:r>
      <w:r>
        <w:rPr>
          <w:color w:val="000000"/>
        </w:rPr>
        <w:t>семьсот шестнадцать тысяч сто пятнадцать) рублей 40</w:t>
      </w:r>
      <w:r w:rsidRPr="00AC1BB7">
        <w:rPr>
          <w:color w:val="000000"/>
        </w:rPr>
        <w:t xml:space="preserve"> коп.</w:t>
      </w:r>
    </w:p>
    <w:p w:rsidR="00734C3C" w:rsidRDefault="00734C3C" w:rsidP="007D060E">
      <w:pPr>
        <w:shd w:val="clear" w:color="auto" w:fill="FFFFFF"/>
        <w:tabs>
          <w:tab w:val="left" w:pos="1620"/>
        </w:tabs>
        <w:rPr>
          <w:b/>
          <w:color w:val="000000"/>
        </w:rPr>
      </w:pPr>
    </w:p>
    <w:p w:rsidR="007D060E" w:rsidRPr="00717611" w:rsidRDefault="007D060E" w:rsidP="007D060E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717611">
        <w:rPr>
          <w:b/>
          <w:color w:val="000000"/>
        </w:rPr>
        <w:t>6. Требованиям к условиям и качеству выполняемых работ:</w:t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6.1. </w:t>
      </w:r>
      <w:proofErr w:type="gramStart"/>
      <w:r w:rsidRPr="00717611">
        <w:rPr>
          <w:color w:val="000000"/>
        </w:rPr>
        <w:t>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  <w:proofErr w:type="gramEnd"/>
    </w:p>
    <w:p w:rsidR="007D060E" w:rsidRPr="00717611" w:rsidRDefault="007D060E" w:rsidP="007D060E">
      <w:pPr>
        <w:rPr>
          <w:iCs/>
        </w:rPr>
      </w:pPr>
      <w:r w:rsidRPr="00717611">
        <w:rPr>
          <w:color w:val="000000"/>
        </w:rPr>
        <w:t>6.2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717611">
        <w:rPr>
          <w:iCs/>
        </w:rPr>
        <w:t xml:space="preserve"> </w:t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6.3.Размещение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6.4.</w:t>
      </w:r>
      <w:r w:rsidRPr="00717611">
        <w:rPr>
          <w:bCs/>
        </w:rPr>
        <w:t xml:space="preserve"> </w:t>
      </w:r>
      <w:r w:rsidRPr="00717611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6.5. Обеспечение перевозок пассажиров в соответствии </w:t>
      </w:r>
      <w:proofErr w:type="gramStart"/>
      <w:r w:rsidRPr="00717611">
        <w:rPr>
          <w:color w:val="000000"/>
        </w:rPr>
        <w:t>с</w:t>
      </w:r>
      <w:proofErr w:type="gramEnd"/>
      <w:r w:rsidRPr="00717611">
        <w:rPr>
          <w:color w:val="000000"/>
        </w:rPr>
        <w:t> </w:t>
      </w:r>
      <w:proofErr w:type="gramStart"/>
      <w:r w:rsidRPr="00717611">
        <w:rPr>
          <w:color w:val="000000"/>
        </w:rPr>
        <w:t>требованиям</w:t>
      </w:r>
      <w:proofErr w:type="gramEnd"/>
      <w:r w:rsidRPr="00717611">
        <w:rPr>
          <w:color w:val="000000"/>
        </w:rPr>
        <w:t> приказа Министерства транспорта Российской Федерации от </w:t>
      </w:r>
      <w:r w:rsidRPr="00717611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717611">
        <w:rPr>
          <w:color w:val="000000"/>
        </w:rPr>
        <w:t>;</w:t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6.6. </w:t>
      </w:r>
      <w:r w:rsidRPr="00717611">
        <w:t xml:space="preserve">Обеспечить на транспортных средствах, </w:t>
      </w:r>
      <w:r w:rsidRPr="00717611">
        <w:rPr>
          <w:color w:val="000000"/>
        </w:rPr>
        <w:t>используемых для регулярных перевозок пассажиров и багажа</w:t>
      </w:r>
      <w:r w:rsidRPr="00717611">
        <w:t>:</w:t>
      </w:r>
    </w:p>
    <w:p w:rsidR="007D060E" w:rsidRPr="00717611" w:rsidRDefault="007D060E" w:rsidP="007D060E">
      <w:proofErr w:type="gramStart"/>
      <w:r w:rsidRPr="00717611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  <w:proofErr w:type="gramEnd"/>
    </w:p>
    <w:p w:rsidR="007D060E" w:rsidRDefault="007D060E" w:rsidP="007D060E">
      <w:r w:rsidRPr="00717611"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734C3C" w:rsidRPr="00717611" w:rsidRDefault="00734C3C" w:rsidP="007D060E">
      <w:pPr>
        <w:rPr>
          <w:color w:val="000000"/>
        </w:rPr>
      </w:pPr>
      <w:r>
        <w:rPr>
          <w:color w:val="000000"/>
        </w:rPr>
        <w:lastRenderedPageBreak/>
        <w:t xml:space="preserve">в) оснащение системой видеонаблюдения, в соответствии с Федеральным законом от09.02.2007 г. №16-ФЗ «О Транспортной безопасности» и постановлением Правительства Российской Федерации от 08.10.2020г. №1640 «Об утверждении требований по обеспечению транспортной безопасности, учитывающих уровни безопасности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транспортных средств автомобильного транспорта и городского наземного электрического транспорта».</w:t>
      </w:r>
    </w:p>
    <w:p w:rsidR="007D060E" w:rsidRPr="00717611" w:rsidRDefault="007D060E" w:rsidP="007D060E">
      <w:pPr>
        <w:tabs>
          <w:tab w:val="left" w:pos="8520"/>
        </w:tabs>
        <w:rPr>
          <w:color w:val="000000"/>
        </w:rPr>
      </w:pPr>
      <w:r w:rsidRPr="00717611">
        <w:rPr>
          <w:color w:val="000000"/>
        </w:rPr>
        <w:t xml:space="preserve">6.7. Наличие </w:t>
      </w:r>
      <w:proofErr w:type="spellStart"/>
      <w:r w:rsidRPr="00717611">
        <w:rPr>
          <w:color w:val="000000"/>
        </w:rPr>
        <w:t>тахографов</w:t>
      </w:r>
      <w:proofErr w:type="spellEnd"/>
      <w:r w:rsidRPr="00717611">
        <w:rPr>
          <w:color w:val="000000"/>
        </w:rPr>
        <w:t>;</w:t>
      </w:r>
      <w:r w:rsidRPr="00717611">
        <w:rPr>
          <w:color w:val="000000"/>
        </w:rPr>
        <w:tab/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6.8. Организация технического обслуживания и ремонта транспортных средств;</w:t>
      </w:r>
    </w:p>
    <w:p w:rsidR="007D060E" w:rsidRPr="00717611" w:rsidRDefault="007D060E" w:rsidP="007D060E">
      <w:pPr>
        <w:widowControl w:val="0"/>
        <w:rPr>
          <w:color w:val="000000"/>
        </w:rPr>
      </w:pPr>
      <w:r w:rsidRPr="00717611">
        <w:rPr>
          <w:color w:val="000000"/>
        </w:rPr>
        <w:t>6.9.</w:t>
      </w:r>
      <w:r w:rsidRPr="00717611">
        <w:rPr>
          <w:snapToGrid w:val="0"/>
        </w:rPr>
        <w:t> </w:t>
      </w:r>
      <w:r w:rsidRPr="00717611">
        <w:rPr>
          <w:color w:val="000000"/>
        </w:rPr>
        <w:t xml:space="preserve">Обязательное ежедневное </w:t>
      </w:r>
      <w:proofErr w:type="spellStart"/>
      <w:r w:rsidRPr="00717611">
        <w:rPr>
          <w:color w:val="000000"/>
        </w:rPr>
        <w:t>предрейсовое</w:t>
      </w:r>
      <w:proofErr w:type="spellEnd"/>
      <w:r w:rsidRPr="00717611">
        <w:rPr>
          <w:color w:val="000000"/>
        </w:rPr>
        <w:t xml:space="preserve"> и </w:t>
      </w:r>
      <w:proofErr w:type="spellStart"/>
      <w:r w:rsidRPr="00717611">
        <w:rPr>
          <w:color w:val="000000"/>
        </w:rPr>
        <w:t>послерейсовое</w:t>
      </w:r>
      <w:proofErr w:type="spellEnd"/>
      <w:r w:rsidRPr="00717611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717611">
        <w:rPr>
          <w:color w:val="000000"/>
        </w:rPr>
        <w:t>предрейсовых</w:t>
      </w:r>
      <w:proofErr w:type="spellEnd"/>
      <w:r w:rsidRPr="00717611">
        <w:rPr>
          <w:color w:val="000000"/>
        </w:rPr>
        <w:t xml:space="preserve"> медицинских осмотрах водителей транспортных средств»;</w:t>
      </w:r>
    </w:p>
    <w:p w:rsidR="007D060E" w:rsidRPr="00717611" w:rsidRDefault="007D060E" w:rsidP="007D060E">
      <w:pPr>
        <w:widowControl w:val="0"/>
        <w:rPr>
          <w:color w:val="000000"/>
        </w:rPr>
      </w:pPr>
      <w:r w:rsidRPr="00717611">
        <w:rPr>
          <w:color w:val="000000"/>
        </w:rPr>
        <w:t>6.10.</w:t>
      </w:r>
      <w:r w:rsidRPr="00717611">
        <w:rPr>
          <w:bCs/>
        </w:rPr>
        <w:t> </w:t>
      </w:r>
      <w:r w:rsidRPr="00717611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7D060E" w:rsidRDefault="007D060E" w:rsidP="007D060E">
      <w:pPr>
        <w:rPr>
          <w:color w:val="000000"/>
        </w:rPr>
      </w:pPr>
      <w:r w:rsidRPr="00717611">
        <w:rPr>
          <w:color w:val="000000"/>
        </w:rPr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64371A" w:rsidRPr="00717611" w:rsidRDefault="0064371A" w:rsidP="007D060E">
      <w:pPr>
        <w:rPr>
          <w:bCs/>
        </w:rPr>
      </w:pPr>
    </w:p>
    <w:p w:rsidR="007D060E" w:rsidRPr="00717611" w:rsidRDefault="007D060E" w:rsidP="007D060E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717611">
        <w:rPr>
          <w:b/>
          <w:color w:val="000000"/>
        </w:rPr>
        <w:t>7. Требования к техническому состоянию транспортных средств:</w:t>
      </w:r>
    </w:p>
    <w:p w:rsidR="007D060E" w:rsidRPr="00717611" w:rsidRDefault="007D060E" w:rsidP="007D060E">
      <w:pPr>
        <w:rPr>
          <w:color w:val="000000"/>
        </w:rPr>
      </w:pPr>
      <w:r w:rsidRPr="00717611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7D060E" w:rsidRPr="00717611" w:rsidRDefault="007D060E" w:rsidP="007D060E">
      <w:pPr>
        <w:widowControl w:val="0"/>
        <w:rPr>
          <w:snapToGrid w:val="0"/>
        </w:rPr>
      </w:pPr>
      <w:r w:rsidRPr="00717611">
        <w:rPr>
          <w:color w:val="000000"/>
        </w:rPr>
        <w:t>7.2.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717611">
        <w:rPr>
          <w:color w:val="000000"/>
        </w:rPr>
        <w:t>уплотнительно-го</w:t>
      </w:r>
      <w:proofErr w:type="gramEnd"/>
      <w:r w:rsidRPr="00717611">
        <w:rPr>
          <w:color w:val="000000"/>
        </w:rPr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7D060E" w:rsidRDefault="007D060E" w:rsidP="007D060E">
      <w:pPr>
        <w:rPr>
          <w:color w:val="000000"/>
        </w:rPr>
      </w:pPr>
      <w:r w:rsidRPr="00717611">
        <w:rPr>
          <w:color w:val="000000"/>
        </w:rPr>
        <w:t>7.3.</w:t>
      </w:r>
      <w:r w:rsidRPr="00717611">
        <w:rPr>
          <w:snapToGrid w:val="0"/>
        </w:rPr>
        <w:t xml:space="preserve"> </w:t>
      </w:r>
      <w:r w:rsidRPr="00717611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64371A" w:rsidRPr="00717611" w:rsidRDefault="0064371A" w:rsidP="007D060E"/>
    <w:p w:rsidR="007D060E" w:rsidRPr="00717611" w:rsidRDefault="007D060E" w:rsidP="007D060E">
      <w:pPr>
        <w:pStyle w:val="af"/>
        <w:jc w:val="both"/>
      </w:pPr>
      <w:r w:rsidRPr="00717611">
        <w:rPr>
          <w:b/>
        </w:rPr>
        <w:t>8.Условия выполнения пассажирских перевозок</w:t>
      </w:r>
      <w:r w:rsidRPr="00717611">
        <w:t>:</w:t>
      </w:r>
    </w:p>
    <w:p w:rsidR="007D060E" w:rsidRPr="00717611" w:rsidRDefault="007D060E" w:rsidP="007D060E">
      <w:pPr>
        <w:pStyle w:val="af"/>
        <w:jc w:val="both"/>
      </w:pPr>
      <w:r w:rsidRPr="00717611">
        <w:t>8.1 Общие условия:</w:t>
      </w:r>
    </w:p>
    <w:p w:rsidR="007D060E" w:rsidRPr="00717611" w:rsidRDefault="007D060E" w:rsidP="007D060E">
      <w:pPr>
        <w:pStyle w:val="af"/>
        <w:jc w:val="both"/>
      </w:pPr>
      <w:r w:rsidRPr="00717611">
        <w:t>Вид транспортных средств: автомобильный транспорт (автобус);</w:t>
      </w:r>
    </w:p>
    <w:p w:rsidR="007D060E" w:rsidRPr="00717611" w:rsidRDefault="007D060E" w:rsidP="007D060E">
      <w:pPr>
        <w:pStyle w:val="af"/>
        <w:jc w:val="both"/>
      </w:pPr>
      <w:r w:rsidRPr="00717611">
        <w:t>Класс транспортных средств:  малый  класс;</w:t>
      </w:r>
    </w:p>
    <w:p w:rsidR="007D060E" w:rsidRPr="00717611" w:rsidRDefault="007D060E" w:rsidP="007D060E">
      <w:pPr>
        <w:pStyle w:val="af"/>
        <w:jc w:val="both"/>
      </w:pPr>
      <w:r w:rsidRPr="00717611">
        <w:t>Класс транспортного средства: М</w:t>
      </w:r>
      <w:proofErr w:type="gramStart"/>
      <w:r w:rsidRPr="00717611">
        <w:t>2</w:t>
      </w:r>
      <w:proofErr w:type="gramEnd"/>
      <w:r w:rsidRPr="00717611">
        <w:t>:</w:t>
      </w:r>
    </w:p>
    <w:p w:rsidR="007D060E" w:rsidRPr="00717611" w:rsidRDefault="007D060E" w:rsidP="007D060E">
      <w:pPr>
        <w:pStyle w:val="af"/>
        <w:jc w:val="both"/>
      </w:pPr>
      <w:r w:rsidRPr="00717611">
        <w:t>Тип маршрута: муниципальный;</w:t>
      </w:r>
    </w:p>
    <w:p w:rsidR="007D060E" w:rsidRPr="00717611" w:rsidRDefault="007D060E" w:rsidP="007D060E">
      <w:pPr>
        <w:pStyle w:val="af"/>
        <w:jc w:val="both"/>
      </w:pPr>
      <w:r w:rsidRPr="00717611">
        <w:t>Наличие в салоне системы кондиционирования воздуха: нет;</w:t>
      </w:r>
    </w:p>
    <w:p w:rsidR="007D060E" w:rsidRPr="00717611" w:rsidRDefault="007D060E" w:rsidP="007D060E">
      <w:pPr>
        <w:pStyle w:val="af"/>
        <w:jc w:val="both"/>
      </w:pPr>
      <w:r w:rsidRPr="00717611">
        <w:t>Наличие в салоне программно-технических комплексов видеонаблюдения: да;</w:t>
      </w:r>
    </w:p>
    <w:p w:rsidR="007D060E" w:rsidRPr="00717611" w:rsidRDefault="007D060E" w:rsidP="007D060E">
      <w:pPr>
        <w:pStyle w:val="af"/>
        <w:jc w:val="both"/>
      </w:pPr>
      <w:r w:rsidRPr="00717611">
        <w:t>Наличие в салоне системы автоматизированного контроля оплаты проезда: нет;</w:t>
      </w:r>
    </w:p>
    <w:p w:rsidR="007D060E" w:rsidRPr="00717611" w:rsidRDefault="007D060E" w:rsidP="007D060E">
      <w:pPr>
        <w:pStyle w:val="af"/>
        <w:jc w:val="both"/>
      </w:pPr>
      <w:r w:rsidRPr="00717611">
        <w:t>Наличие форменной одежды персонала: нет;</w:t>
      </w:r>
    </w:p>
    <w:p w:rsidR="007D060E" w:rsidRPr="00717611" w:rsidRDefault="007D060E" w:rsidP="007D060E">
      <w:pPr>
        <w:pStyle w:val="af"/>
        <w:jc w:val="both"/>
      </w:pPr>
      <w:r w:rsidRPr="00717611">
        <w:t>Обеспечение провоза багажа: да;</w:t>
      </w:r>
    </w:p>
    <w:p w:rsidR="007D060E" w:rsidRPr="00717611" w:rsidRDefault="007D060E" w:rsidP="007D060E">
      <w:pPr>
        <w:pStyle w:val="af"/>
        <w:jc w:val="both"/>
      </w:pPr>
      <w:r w:rsidRPr="00717611">
        <w:t>Оснащённость аппаратурой спутниковой навигации: да;</w:t>
      </w:r>
    </w:p>
    <w:p w:rsidR="007D060E" w:rsidRPr="00717611" w:rsidRDefault="007D060E" w:rsidP="007D060E">
      <w:pPr>
        <w:pStyle w:val="af"/>
        <w:jc w:val="both"/>
        <w:rPr>
          <w:lang w:eastAsia="en-US"/>
        </w:rPr>
      </w:pPr>
      <w:r w:rsidRPr="00717611">
        <w:rPr>
          <w:lang w:eastAsia="en-US"/>
        </w:rPr>
        <w:t>Тип перевозок - транспорт общего пользования;</w:t>
      </w:r>
    </w:p>
    <w:p w:rsidR="007D060E" w:rsidRPr="00717611" w:rsidRDefault="007D060E" w:rsidP="007D060E">
      <w:pPr>
        <w:pStyle w:val="af"/>
        <w:jc w:val="both"/>
        <w:rPr>
          <w:lang w:eastAsia="en-US"/>
        </w:rPr>
      </w:pPr>
      <w:r w:rsidRPr="00717611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717611">
        <w:rPr>
          <w:lang w:eastAsia="en-US"/>
        </w:rPr>
        <w:t>ед</w:t>
      </w:r>
      <w:proofErr w:type="spellEnd"/>
      <w:proofErr w:type="gramEnd"/>
      <w:r w:rsidRPr="00717611">
        <w:rPr>
          <w:lang w:eastAsia="en-US"/>
        </w:rPr>
        <w:t>;</w:t>
      </w:r>
    </w:p>
    <w:p w:rsidR="007D060E" w:rsidRPr="00717611" w:rsidRDefault="007D060E" w:rsidP="007D060E">
      <w:pPr>
        <w:pStyle w:val="af"/>
        <w:jc w:val="both"/>
      </w:pPr>
      <w:r w:rsidRPr="00717611">
        <w:t>Экологический класс – без ограничений;</w:t>
      </w:r>
    </w:p>
    <w:p w:rsidR="007D060E" w:rsidRPr="00717611" w:rsidRDefault="007D060E" w:rsidP="007D060E">
      <w:pPr>
        <w:pStyle w:val="af"/>
        <w:jc w:val="both"/>
        <w:rPr>
          <w:lang w:eastAsia="en-US"/>
        </w:rPr>
      </w:pPr>
      <w:r w:rsidRPr="00717611">
        <w:rPr>
          <w:lang w:eastAsia="en-US"/>
        </w:rPr>
        <w:t>Вместимость транспортного средства – не менее  12 мест;</w:t>
      </w:r>
    </w:p>
    <w:p w:rsidR="007D060E" w:rsidRPr="00717611" w:rsidRDefault="007D060E" w:rsidP="007D060E">
      <w:pPr>
        <w:pStyle w:val="af"/>
        <w:jc w:val="both"/>
        <w:rPr>
          <w:lang w:eastAsia="en-US"/>
        </w:rPr>
      </w:pPr>
      <w:r w:rsidRPr="00717611">
        <w:rPr>
          <w:lang w:eastAsia="en-US"/>
        </w:rPr>
        <w:t xml:space="preserve">Количество рейсов - </w:t>
      </w:r>
      <w:r w:rsidR="0064371A">
        <w:rPr>
          <w:lang w:eastAsia="en-US"/>
        </w:rPr>
        <w:t>77</w:t>
      </w:r>
    </w:p>
    <w:p w:rsidR="007D060E" w:rsidRPr="00717611" w:rsidRDefault="007D060E" w:rsidP="007D060E">
      <w:pPr>
        <w:pStyle w:val="af"/>
        <w:jc w:val="both"/>
        <w:rPr>
          <w:lang w:eastAsia="en-US"/>
        </w:rPr>
      </w:pPr>
      <w:r w:rsidRPr="00717611">
        <w:rPr>
          <w:lang w:eastAsia="en-US"/>
        </w:rPr>
        <w:t xml:space="preserve">Объем работ (услуг) – не менее </w:t>
      </w:r>
      <w:r w:rsidR="0064371A">
        <w:rPr>
          <w:lang w:eastAsia="en-US"/>
        </w:rPr>
        <w:t>14614,6</w:t>
      </w:r>
      <w:r w:rsidRPr="00717611">
        <w:rPr>
          <w:lang w:eastAsia="en-US"/>
        </w:rPr>
        <w:t xml:space="preserve">  км.</w:t>
      </w:r>
    </w:p>
    <w:p w:rsidR="007D060E" w:rsidRPr="00717611" w:rsidRDefault="007D060E" w:rsidP="007D060E">
      <w:pPr>
        <w:pStyle w:val="af"/>
        <w:jc w:val="both"/>
        <w:rPr>
          <w:lang w:eastAsia="en-US"/>
        </w:rPr>
      </w:pPr>
    </w:p>
    <w:tbl>
      <w:tblPr>
        <w:tblpPr w:leftFromText="180" w:rightFromText="180" w:vertAnchor="text" w:horzAnchor="margin" w:tblpY="32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9"/>
        <w:gridCol w:w="2588"/>
        <w:gridCol w:w="2421"/>
        <w:gridCol w:w="2707"/>
      </w:tblGrid>
      <w:tr w:rsidR="007D060E" w:rsidRPr="00DB3BC2" w:rsidTr="00355610">
        <w:trPr>
          <w:trHeight w:val="551"/>
        </w:trPr>
        <w:tc>
          <w:tcPr>
            <w:tcW w:w="1829" w:type="dxa"/>
            <w:vMerge w:val="restart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588" w:type="dxa"/>
            <w:vMerge w:val="restart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t xml:space="preserve">Наименование </w:t>
            </w:r>
            <w:r w:rsidRPr="00DB3BC2">
              <w:rPr>
                <w:iCs/>
              </w:rPr>
              <w:lastRenderedPageBreak/>
              <w:t>маршрута</w:t>
            </w:r>
          </w:p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lastRenderedPageBreak/>
              <w:t xml:space="preserve">Максимальное </w:t>
            </w:r>
            <w:r w:rsidRPr="00DB3BC2">
              <w:rPr>
                <w:iCs/>
              </w:rPr>
              <w:lastRenderedPageBreak/>
              <w:t>количество транспортных средств (будни/выходные)</w:t>
            </w:r>
          </w:p>
        </w:tc>
        <w:tc>
          <w:tcPr>
            <w:tcW w:w="2707" w:type="dxa"/>
            <w:vMerge w:val="restart"/>
            <w:vAlign w:val="center"/>
          </w:tcPr>
          <w:p w:rsidR="007D060E" w:rsidRPr="00DB3BC2" w:rsidRDefault="007D060E" w:rsidP="00355610">
            <w:pPr>
              <w:spacing w:after="0"/>
              <w:jc w:val="center"/>
              <w:rPr>
                <w:iCs/>
              </w:rPr>
            </w:pPr>
            <w:r w:rsidRPr="00DB3BC2">
              <w:rPr>
                <w:iCs/>
              </w:rPr>
              <w:lastRenderedPageBreak/>
              <w:t xml:space="preserve">Периодичность работы </w:t>
            </w:r>
            <w:r w:rsidRPr="00DB3BC2">
              <w:rPr>
                <w:iCs/>
              </w:rPr>
              <w:lastRenderedPageBreak/>
              <w:t>на маршруте</w:t>
            </w:r>
          </w:p>
          <w:p w:rsidR="007D060E" w:rsidRPr="00DB3BC2" w:rsidRDefault="007D060E" w:rsidP="00355610">
            <w:pPr>
              <w:spacing w:after="0"/>
              <w:jc w:val="center"/>
              <w:rPr>
                <w:iCs/>
              </w:rPr>
            </w:pPr>
            <w:r w:rsidRPr="00DB3BC2">
              <w:rPr>
                <w:iCs/>
              </w:rPr>
              <w:t>(рабочие дни/ выходные и праздничные дни)</w:t>
            </w:r>
          </w:p>
        </w:tc>
      </w:tr>
      <w:tr w:rsidR="007D060E" w:rsidRPr="00DB3BC2" w:rsidTr="00355610">
        <w:trPr>
          <w:cantSplit/>
          <w:trHeight w:val="984"/>
        </w:trPr>
        <w:tc>
          <w:tcPr>
            <w:tcW w:w="1829" w:type="dxa"/>
            <w:vMerge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588" w:type="dxa"/>
            <w:vMerge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707" w:type="dxa"/>
            <w:vMerge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DB3BC2" w:rsidTr="00355610">
        <w:trPr>
          <w:trHeight w:val="151"/>
        </w:trPr>
        <w:tc>
          <w:tcPr>
            <w:tcW w:w="1829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lastRenderedPageBreak/>
              <w:t>1</w:t>
            </w:r>
          </w:p>
        </w:tc>
        <w:tc>
          <w:tcPr>
            <w:tcW w:w="258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t>2</w:t>
            </w:r>
          </w:p>
        </w:tc>
        <w:tc>
          <w:tcPr>
            <w:tcW w:w="2421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t>3</w:t>
            </w:r>
          </w:p>
        </w:tc>
        <w:tc>
          <w:tcPr>
            <w:tcW w:w="2707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t>4</w:t>
            </w:r>
          </w:p>
        </w:tc>
      </w:tr>
      <w:tr w:rsidR="007D060E" w:rsidRPr="00DB3BC2" w:rsidTr="00355610">
        <w:trPr>
          <w:trHeight w:val="215"/>
        </w:trPr>
        <w:tc>
          <w:tcPr>
            <w:tcW w:w="1829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502</w:t>
            </w:r>
          </w:p>
        </w:tc>
        <w:tc>
          <w:tcPr>
            <w:tcW w:w="258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color w:val="000000"/>
              </w:rPr>
              <w:t>«</w:t>
            </w:r>
            <w:r>
              <w:rPr>
                <w:color w:val="000000"/>
              </w:rPr>
              <w:t>Урдома</w:t>
            </w:r>
            <w:r w:rsidRPr="00DB3BC2">
              <w:rPr>
                <w:color w:val="000000"/>
              </w:rPr>
              <w:t>-Яренск»</w:t>
            </w:r>
          </w:p>
        </w:tc>
        <w:tc>
          <w:tcPr>
            <w:tcW w:w="2421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 w:rsidRPr="00DB3BC2">
              <w:rPr>
                <w:iCs/>
              </w:rPr>
              <w:t>1/0</w:t>
            </w:r>
          </w:p>
        </w:tc>
        <w:tc>
          <w:tcPr>
            <w:tcW w:w="2707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«ср», «</w:t>
            </w:r>
            <w:proofErr w:type="spellStart"/>
            <w:r>
              <w:rPr>
                <w:iCs/>
              </w:rPr>
              <w:t>чт</w:t>
            </w:r>
            <w:proofErr w:type="spellEnd"/>
            <w:r>
              <w:rPr>
                <w:iCs/>
              </w:rPr>
              <w:t>»</w:t>
            </w:r>
          </w:p>
        </w:tc>
      </w:tr>
    </w:tbl>
    <w:p w:rsidR="007D060E" w:rsidRPr="00DB3BC2" w:rsidRDefault="007D060E" w:rsidP="007D060E">
      <w:pPr>
        <w:pStyle w:val="af"/>
        <w:jc w:val="both"/>
        <w:rPr>
          <w:lang w:eastAsia="en-US"/>
        </w:rPr>
      </w:pPr>
    </w:p>
    <w:p w:rsidR="007D060E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8938E0" w:rsidRDefault="008938E0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DB3BC2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>8</w:t>
      </w:r>
      <w:r w:rsidRPr="00DB3BC2">
        <w:rPr>
          <w:iCs/>
        </w:rPr>
        <w:t>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1418"/>
        <w:gridCol w:w="3118"/>
        <w:gridCol w:w="1134"/>
        <w:gridCol w:w="1276"/>
        <w:gridCol w:w="1276"/>
      </w:tblGrid>
      <w:tr w:rsidR="007D060E" w:rsidRPr="00DB3BC2" w:rsidTr="0064371A">
        <w:trPr>
          <w:cantSplit/>
          <w:trHeight w:val="1488"/>
        </w:trPr>
        <w:tc>
          <w:tcPr>
            <w:tcW w:w="1276" w:type="dxa"/>
            <w:vAlign w:val="center"/>
          </w:tcPr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>№ маршрута</w:t>
            </w:r>
          </w:p>
        </w:tc>
        <w:tc>
          <w:tcPr>
            <w:tcW w:w="1418" w:type="dxa"/>
            <w:vAlign w:val="center"/>
          </w:tcPr>
          <w:p w:rsidR="007D060E" w:rsidRPr="006329CF" w:rsidRDefault="007D060E" w:rsidP="00355610">
            <w:pPr>
              <w:jc w:val="center"/>
              <w:rPr>
                <w:iCs/>
              </w:rPr>
            </w:pPr>
            <w:r w:rsidRPr="006329CF">
              <w:rPr>
                <w:iCs/>
              </w:rPr>
              <w:t>Наименование маршрута</w:t>
            </w:r>
          </w:p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3118" w:type="dxa"/>
            <w:vAlign w:val="center"/>
          </w:tcPr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 xml:space="preserve">Наименование </w:t>
            </w:r>
          </w:p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>промежуточных</w:t>
            </w:r>
          </w:p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 xml:space="preserve">Протяженность маршрута, </w:t>
            </w:r>
            <w:proofErr w:type="gramStart"/>
            <w:r w:rsidRPr="006329CF">
              <w:rPr>
                <w:iCs/>
              </w:rPr>
              <w:t>км</w:t>
            </w:r>
            <w:proofErr w:type="gramEnd"/>
            <w:r w:rsidRPr="006329CF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>Количество рейсов в сутки</w:t>
            </w:r>
          </w:p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>Пробег за сутки</w:t>
            </w:r>
          </w:p>
          <w:p w:rsidR="007D060E" w:rsidRPr="006329CF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6329CF">
              <w:rPr>
                <w:iCs/>
              </w:rPr>
              <w:t xml:space="preserve">(будни/выходные), </w:t>
            </w:r>
            <w:proofErr w:type="gramStart"/>
            <w:r w:rsidRPr="006329CF">
              <w:rPr>
                <w:iCs/>
              </w:rPr>
              <w:t>км</w:t>
            </w:r>
            <w:proofErr w:type="gramEnd"/>
            <w:r w:rsidRPr="006329CF">
              <w:rPr>
                <w:iCs/>
              </w:rPr>
              <w:t>.</w:t>
            </w:r>
          </w:p>
        </w:tc>
      </w:tr>
      <w:tr w:rsidR="007D060E" w:rsidRPr="00DB3BC2" w:rsidTr="0064371A">
        <w:tc>
          <w:tcPr>
            <w:tcW w:w="1276" w:type="dxa"/>
            <w:vAlign w:val="center"/>
          </w:tcPr>
          <w:p w:rsidR="007D060E" w:rsidRPr="00DB3BC2" w:rsidRDefault="007D060E" w:rsidP="00355610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502</w:t>
            </w:r>
          </w:p>
        </w:tc>
        <w:tc>
          <w:tcPr>
            <w:tcW w:w="1418" w:type="dxa"/>
            <w:vAlign w:val="center"/>
          </w:tcPr>
          <w:p w:rsidR="007D060E" w:rsidRPr="00DB3BC2" w:rsidRDefault="007D060E" w:rsidP="00355610">
            <w:pPr>
              <w:spacing w:after="0"/>
              <w:jc w:val="center"/>
              <w:rPr>
                <w:iCs/>
              </w:rPr>
            </w:pPr>
            <w:r w:rsidRPr="00DB3BC2">
              <w:rPr>
                <w:color w:val="000000"/>
              </w:rPr>
              <w:t>«</w:t>
            </w:r>
            <w:r>
              <w:rPr>
                <w:color w:val="000000"/>
              </w:rPr>
              <w:t>Урдома</w:t>
            </w:r>
            <w:r w:rsidRPr="00DB3BC2">
              <w:rPr>
                <w:color w:val="000000"/>
              </w:rPr>
              <w:t>-Яренск»</w:t>
            </w:r>
          </w:p>
        </w:tc>
        <w:tc>
          <w:tcPr>
            <w:tcW w:w="3118" w:type="dxa"/>
          </w:tcPr>
          <w:p w:rsidR="007D060E" w:rsidRDefault="007D060E" w:rsidP="00355610">
            <w:pPr>
              <w:pStyle w:val="af"/>
            </w:pPr>
          </w:p>
          <w:p w:rsidR="007D060E" w:rsidRPr="00624DAA" w:rsidRDefault="007D060E" w:rsidP="00355610">
            <w:pPr>
              <w:pStyle w:val="af"/>
              <w:rPr>
                <w:b/>
                <w:sz w:val="22"/>
                <w:szCs w:val="22"/>
              </w:rPr>
            </w:pPr>
            <w:r w:rsidRPr="00624DAA">
              <w:rPr>
                <w:b/>
                <w:sz w:val="22"/>
                <w:szCs w:val="22"/>
              </w:rPr>
              <w:t>Прямое направление:</w:t>
            </w:r>
          </w:p>
          <w:p w:rsidR="007D060E" w:rsidRPr="006329CF" w:rsidRDefault="007D060E" w:rsidP="00355610">
            <w:pPr>
              <w:spacing w:after="0"/>
            </w:pPr>
            <w:proofErr w:type="spellStart"/>
            <w:r w:rsidRPr="006329CF">
              <w:t>с</w:t>
            </w:r>
            <w:proofErr w:type="gramStart"/>
            <w:r w:rsidRPr="006329CF">
              <w:t>.С</w:t>
            </w:r>
            <w:proofErr w:type="gramEnd"/>
            <w:r w:rsidRPr="006329CF">
              <w:t>лободчиково</w:t>
            </w:r>
            <w:proofErr w:type="spellEnd"/>
            <w:r w:rsidRPr="006329CF">
              <w:t>, п. Урдома (ул.</w:t>
            </w:r>
            <w:r w:rsidR="0064371A">
              <w:t xml:space="preserve"> </w:t>
            </w:r>
            <w:r w:rsidRPr="006329CF">
              <w:t xml:space="preserve">Железнодорожная, </w:t>
            </w:r>
            <w:r w:rsidR="0064371A">
              <w:t xml:space="preserve">ул. </w:t>
            </w:r>
            <w:r w:rsidRPr="006329CF">
              <w:t xml:space="preserve">Седунова, </w:t>
            </w:r>
            <w:r w:rsidR="0064371A">
              <w:t xml:space="preserve">ул. </w:t>
            </w:r>
            <w:r w:rsidRPr="006329CF">
              <w:t xml:space="preserve">К. Либкнехта, </w:t>
            </w:r>
            <w:r w:rsidR="0064371A">
              <w:t xml:space="preserve">ул. </w:t>
            </w:r>
            <w:proofErr w:type="spellStart"/>
            <w:r w:rsidRPr="006329CF">
              <w:t>Паламышская</w:t>
            </w:r>
            <w:proofErr w:type="spellEnd"/>
            <w:r w:rsidRPr="006329CF">
              <w:t>);</w:t>
            </w:r>
          </w:p>
          <w:p w:rsidR="007D060E" w:rsidRPr="006329CF" w:rsidRDefault="007D060E" w:rsidP="00355610">
            <w:pPr>
              <w:pStyle w:val="af"/>
              <w:rPr>
                <w:sz w:val="22"/>
                <w:szCs w:val="22"/>
              </w:rPr>
            </w:pPr>
            <w:proofErr w:type="spellStart"/>
            <w:r w:rsidRPr="006329CF">
              <w:rPr>
                <w:sz w:val="22"/>
                <w:szCs w:val="22"/>
              </w:rPr>
              <w:t>п</w:t>
            </w:r>
            <w:proofErr w:type="gramStart"/>
            <w:r w:rsidRPr="006329CF">
              <w:rPr>
                <w:sz w:val="22"/>
                <w:szCs w:val="22"/>
              </w:rPr>
              <w:t>.Г</w:t>
            </w:r>
            <w:proofErr w:type="gramEnd"/>
            <w:r w:rsidRPr="006329CF">
              <w:rPr>
                <w:sz w:val="22"/>
                <w:szCs w:val="22"/>
              </w:rPr>
              <w:t>ыжег</w:t>
            </w:r>
            <w:proofErr w:type="spellEnd"/>
            <w:r w:rsidRPr="006329CF">
              <w:rPr>
                <w:sz w:val="22"/>
                <w:szCs w:val="22"/>
              </w:rPr>
              <w:t xml:space="preserve"> (ул.</w:t>
            </w:r>
            <w:r w:rsidR="0064371A">
              <w:rPr>
                <w:sz w:val="22"/>
                <w:szCs w:val="22"/>
              </w:rPr>
              <w:t xml:space="preserve"> </w:t>
            </w:r>
            <w:proofErr w:type="spellStart"/>
            <w:r w:rsidRPr="006329CF">
              <w:rPr>
                <w:sz w:val="22"/>
                <w:szCs w:val="22"/>
              </w:rPr>
              <w:t>Яренская</w:t>
            </w:r>
            <w:proofErr w:type="spellEnd"/>
            <w:r w:rsidRPr="006329CF">
              <w:rPr>
                <w:sz w:val="22"/>
                <w:szCs w:val="22"/>
              </w:rPr>
              <w:t xml:space="preserve">); с. Лена (ул.Зинина); с. </w:t>
            </w:r>
            <w:proofErr w:type="spellStart"/>
            <w:r w:rsidRPr="006329CF">
              <w:rPr>
                <w:sz w:val="22"/>
                <w:szCs w:val="22"/>
              </w:rPr>
              <w:t>Ирта</w:t>
            </w:r>
            <w:proofErr w:type="spellEnd"/>
            <w:r w:rsidRPr="006329CF">
              <w:rPr>
                <w:sz w:val="22"/>
                <w:szCs w:val="22"/>
              </w:rPr>
              <w:t xml:space="preserve"> (ул.Центральная); </w:t>
            </w:r>
            <w:proofErr w:type="spellStart"/>
            <w:r w:rsidRPr="006329CF">
              <w:rPr>
                <w:sz w:val="22"/>
                <w:szCs w:val="22"/>
              </w:rPr>
              <w:t>Баз</w:t>
            </w:r>
            <w:r>
              <w:rPr>
                <w:sz w:val="22"/>
                <w:szCs w:val="22"/>
              </w:rPr>
              <w:t>лук</w:t>
            </w:r>
            <w:proofErr w:type="spellEnd"/>
            <w:r>
              <w:rPr>
                <w:sz w:val="22"/>
                <w:szCs w:val="22"/>
              </w:rPr>
              <w:t xml:space="preserve">, Микшина Гора, </w:t>
            </w:r>
            <w:proofErr w:type="spellStart"/>
            <w:r>
              <w:rPr>
                <w:sz w:val="22"/>
                <w:szCs w:val="22"/>
              </w:rPr>
              <w:t>Богослово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Па</w:t>
            </w:r>
            <w:r w:rsidRPr="006329CF">
              <w:rPr>
                <w:sz w:val="22"/>
                <w:szCs w:val="22"/>
              </w:rPr>
              <w:t>ладино</w:t>
            </w:r>
            <w:proofErr w:type="spellEnd"/>
            <w:r w:rsidRPr="006329CF">
              <w:rPr>
                <w:sz w:val="22"/>
                <w:szCs w:val="22"/>
              </w:rPr>
              <w:t>, с.Яренск (ул.</w:t>
            </w:r>
            <w:r w:rsidR="0064371A">
              <w:rPr>
                <w:sz w:val="22"/>
                <w:szCs w:val="22"/>
              </w:rPr>
              <w:t xml:space="preserve">Ивана Фиолетова, </w:t>
            </w:r>
            <w:r w:rsidRPr="006329CF">
              <w:rPr>
                <w:sz w:val="22"/>
                <w:szCs w:val="22"/>
              </w:rPr>
              <w:t xml:space="preserve"> ул.Октябрьская, ул.</w:t>
            </w:r>
            <w:r w:rsidR="0064371A">
              <w:rPr>
                <w:sz w:val="22"/>
                <w:szCs w:val="22"/>
              </w:rPr>
              <w:t xml:space="preserve"> </w:t>
            </w:r>
            <w:proofErr w:type="spellStart"/>
            <w:r w:rsidRPr="006329CF">
              <w:rPr>
                <w:sz w:val="22"/>
                <w:szCs w:val="22"/>
              </w:rPr>
              <w:t>Бр</w:t>
            </w:r>
            <w:proofErr w:type="spellEnd"/>
            <w:r w:rsidRPr="006329CF">
              <w:rPr>
                <w:sz w:val="22"/>
                <w:szCs w:val="22"/>
              </w:rPr>
              <w:t>.</w:t>
            </w:r>
            <w:r w:rsidR="0064371A">
              <w:rPr>
                <w:sz w:val="22"/>
                <w:szCs w:val="22"/>
              </w:rPr>
              <w:t xml:space="preserve"> </w:t>
            </w:r>
            <w:proofErr w:type="gramStart"/>
            <w:r w:rsidRPr="006329CF">
              <w:rPr>
                <w:sz w:val="22"/>
                <w:szCs w:val="22"/>
              </w:rPr>
              <w:t>Покровских)</w:t>
            </w:r>
            <w:proofErr w:type="gramEnd"/>
          </w:p>
          <w:p w:rsidR="007D060E" w:rsidRPr="00624DAA" w:rsidRDefault="007D060E" w:rsidP="00355610">
            <w:pPr>
              <w:pStyle w:val="af"/>
              <w:rPr>
                <w:b/>
                <w:sz w:val="22"/>
                <w:szCs w:val="22"/>
              </w:rPr>
            </w:pPr>
            <w:r w:rsidRPr="00624DAA">
              <w:rPr>
                <w:b/>
                <w:sz w:val="22"/>
                <w:szCs w:val="22"/>
              </w:rPr>
              <w:t>Обратное направление:</w:t>
            </w:r>
          </w:p>
          <w:p w:rsidR="007D060E" w:rsidRPr="00DB3BC2" w:rsidRDefault="007D060E" w:rsidP="0064371A">
            <w:pPr>
              <w:pStyle w:val="af"/>
            </w:pPr>
            <w:r w:rsidRPr="006329CF">
              <w:rPr>
                <w:sz w:val="22"/>
                <w:szCs w:val="22"/>
              </w:rPr>
              <w:t>с</w:t>
            </w:r>
            <w:proofErr w:type="gramStart"/>
            <w:r w:rsidRPr="006329CF">
              <w:rPr>
                <w:sz w:val="22"/>
                <w:szCs w:val="22"/>
              </w:rPr>
              <w:t>.Я</w:t>
            </w:r>
            <w:proofErr w:type="gramEnd"/>
            <w:r w:rsidRPr="006329CF">
              <w:rPr>
                <w:sz w:val="22"/>
                <w:szCs w:val="22"/>
              </w:rPr>
              <w:t>ренск (</w:t>
            </w:r>
            <w:proofErr w:type="spellStart"/>
            <w:r w:rsidR="0064371A">
              <w:rPr>
                <w:sz w:val="22"/>
                <w:szCs w:val="22"/>
              </w:rPr>
              <w:t>ул.Бр.Покровских</w:t>
            </w:r>
            <w:proofErr w:type="spellEnd"/>
            <w:r w:rsidRPr="006329CF">
              <w:rPr>
                <w:sz w:val="22"/>
                <w:szCs w:val="22"/>
              </w:rPr>
              <w:t>, ул.О</w:t>
            </w:r>
            <w:r>
              <w:rPr>
                <w:sz w:val="22"/>
                <w:szCs w:val="22"/>
              </w:rPr>
              <w:t xml:space="preserve">ктябрьская, </w:t>
            </w:r>
            <w:r w:rsidR="0064371A" w:rsidRPr="006329CF">
              <w:rPr>
                <w:sz w:val="22"/>
                <w:szCs w:val="22"/>
              </w:rPr>
              <w:t>ул.</w:t>
            </w:r>
            <w:r w:rsidR="0064371A">
              <w:rPr>
                <w:sz w:val="22"/>
                <w:szCs w:val="22"/>
              </w:rPr>
              <w:t>Ивана Фиолетова,</w:t>
            </w:r>
            <w:r>
              <w:rPr>
                <w:sz w:val="22"/>
                <w:szCs w:val="22"/>
              </w:rPr>
              <w:t>)</w:t>
            </w:r>
            <w:r w:rsidR="0064371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</w:t>
            </w:r>
            <w:r w:rsidRPr="006329CF">
              <w:rPr>
                <w:sz w:val="22"/>
                <w:szCs w:val="22"/>
              </w:rPr>
              <w:t>ладино</w:t>
            </w:r>
            <w:proofErr w:type="spellEnd"/>
            <w:r w:rsidRPr="006329CF">
              <w:rPr>
                <w:sz w:val="22"/>
                <w:szCs w:val="22"/>
              </w:rPr>
              <w:t xml:space="preserve">, </w:t>
            </w:r>
            <w:proofErr w:type="spellStart"/>
            <w:r w:rsidRPr="006329CF">
              <w:rPr>
                <w:sz w:val="22"/>
                <w:szCs w:val="22"/>
              </w:rPr>
              <w:t>Богослово</w:t>
            </w:r>
            <w:proofErr w:type="spellEnd"/>
            <w:r w:rsidRPr="006329CF">
              <w:rPr>
                <w:sz w:val="22"/>
                <w:szCs w:val="22"/>
              </w:rPr>
              <w:t xml:space="preserve">, Микшина Гора, </w:t>
            </w:r>
            <w:proofErr w:type="spellStart"/>
            <w:r w:rsidRPr="006329CF">
              <w:rPr>
                <w:sz w:val="22"/>
                <w:szCs w:val="22"/>
              </w:rPr>
              <w:t>Базлук</w:t>
            </w:r>
            <w:proofErr w:type="spellEnd"/>
            <w:r w:rsidRPr="006329CF">
              <w:rPr>
                <w:sz w:val="22"/>
                <w:szCs w:val="22"/>
              </w:rPr>
              <w:t xml:space="preserve">, </w:t>
            </w:r>
            <w:proofErr w:type="spellStart"/>
            <w:r w:rsidRPr="006329CF">
              <w:rPr>
                <w:sz w:val="22"/>
                <w:szCs w:val="22"/>
              </w:rPr>
              <w:t>с.Ирта</w:t>
            </w:r>
            <w:proofErr w:type="spellEnd"/>
            <w:r w:rsidR="0064371A">
              <w:rPr>
                <w:sz w:val="22"/>
                <w:szCs w:val="22"/>
              </w:rPr>
              <w:t xml:space="preserve"> </w:t>
            </w:r>
            <w:r w:rsidRPr="006329CF">
              <w:rPr>
                <w:sz w:val="22"/>
                <w:szCs w:val="22"/>
              </w:rPr>
              <w:t>(ул.</w:t>
            </w:r>
            <w:r w:rsidR="0064371A">
              <w:rPr>
                <w:sz w:val="22"/>
                <w:szCs w:val="22"/>
              </w:rPr>
              <w:t xml:space="preserve"> </w:t>
            </w:r>
            <w:r w:rsidRPr="006329CF">
              <w:rPr>
                <w:sz w:val="22"/>
                <w:szCs w:val="22"/>
              </w:rPr>
              <w:t>Центральная); с. Лена (ул.Зинина); п.</w:t>
            </w:r>
            <w:r w:rsidR="0064371A">
              <w:rPr>
                <w:sz w:val="22"/>
                <w:szCs w:val="22"/>
              </w:rPr>
              <w:t xml:space="preserve"> </w:t>
            </w:r>
            <w:proofErr w:type="spellStart"/>
            <w:r w:rsidRPr="006329CF">
              <w:rPr>
                <w:sz w:val="22"/>
                <w:szCs w:val="22"/>
              </w:rPr>
              <w:t>Гыжег</w:t>
            </w:r>
            <w:proofErr w:type="spellEnd"/>
            <w:r w:rsidRPr="006329CF">
              <w:rPr>
                <w:sz w:val="22"/>
                <w:szCs w:val="22"/>
              </w:rPr>
              <w:t xml:space="preserve"> (</w:t>
            </w:r>
            <w:proofErr w:type="spellStart"/>
            <w:r w:rsidRPr="006329CF">
              <w:rPr>
                <w:sz w:val="22"/>
                <w:szCs w:val="22"/>
              </w:rPr>
              <w:t>ул.Яренская</w:t>
            </w:r>
            <w:proofErr w:type="spellEnd"/>
            <w:r w:rsidRPr="006329CF">
              <w:rPr>
                <w:sz w:val="22"/>
                <w:szCs w:val="22"/>
              </w:rPr>
              <w:t xml:space="preserve">); </w:t>
            </w:r>
            <w:r w:rsidR="0064371A">
              <w:rPr>
                <w:sz w:val="22"/>
                <w:szCs w:val="22"/>
              </w:rPr>
              <w:t xml:space="preserve"> </w:t>
            </w:r>
            <w:r w:rsidRPr="006329CF">
              <w:rPr>
                <w:sz w:val="22"/>
                <w:szCs w:val="22"/>
              </w:rPr>
              <w:t xml:space="preserve">п. Урдома (ул.Железнодорожная, </w:t>
            </w:r>
            <w:r w:rsidR="0064371A">
              <w:rPr>
                <w:sz w:val="22"/>
                <w:szCs w:val="22"/>
              </w:rPr>
              <w:t xml:space="preserve">ул. </w:t>
            </w:r>
            <w:r w:rsidRPr="006329CF">
              <w:rPr>
                <w:sz w:val="22"/>
                <w:szCs w:val="22"/>
              </w:rPr>
              <w:t xml:space="preserve">Седунова, </w:t>
            </w:r>
            <w:r w:rsidR="0064371A">
              <w:rPr>
                <w:sz w:val="22"/>
                <w:szCs w:val="22"/>
              </w:rPr>
              <w:t xml:space="preserve">ул. </w:t>
            </w:r>
            <w:r w:rsidRPr="006329CF">
              <w:rPr>
                <w:sz w:val="22"/>
                <w:szCs w:val="22"/>
              </w:rPr>
              <w:t xml:space="preserve">К.Либкнехта, </w:t>
            </w:r>
            <w:proofErr w:type="spellStart"/>
            <w:r w:rsidR="0064371A">
              <w:rPr>
                <w:sz w:val="22"/>
                <w:szCs w:val="22"/>
              </w:rPr>
              <w:t>ул.</w:t>
            </w:r>
            <w:r w:rsidRPr="006329CF">
              <w:rPr>
                <w:sz w:val="22"/>
                <w:szCs w:val="22"/>
              </w:rPr>
              <w:t>Паламышская</w:t>
            </w:r>
            <w:proofErr w:type="spellEnd"/>
            <w:r w:rsidRPr="006329CF">
              <w:rPr>
                <w:sz w:val="22"/>
                <w:szCs w:val="22"/>
              </w:rPr>
              <w:t xml:space="preserve">); </w:t>
            </w:r>
            <w:proofErr w:type="spellStart"/>
            <w:r w:rsidRPr="006329CF">
              <w:rPr>
                <w:sz w:val="22"/>
                <w:szCs w:val="22"/>
              </w:rPr>
              <w:t>с.Сл</w:t>
            </w:r>
            <w:r>
              <w:rPr>
                <w:sz w:val="22"/>
                <w:szCs w:val="22"/>
              </w:rPr>
              <w:t>ободчиково</w:t>
            </w:r>
            <w:proofErr w:type="spellEnd"/>
          </w:p>
        </w:tc>
        <w:tc>
          <w:tcPr>
            <w:tcW w:w="1134" w:type="dxa"/>
          </w:tcPr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94,9</w:t>
            </w: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94,9</w:t>
            </w: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  <w:r w:rsidRPr="00782FF6">
              <w:rPr>
                <w:iCs/>
              </w:rPr>
              <w:t>/0</w:t>
            </w: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  <w:r w:rsidRPr="00782FF6">
              <w:rPr>
                <w:iCs/>
              </w:rPr>
              <w:t>/0</w:t>
            </w: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94,9</w:t>
            </w:r>
            <w:r w:rsidR="007D060E" w:rsidRPr="00782FF6">
              <w:rPr>
                <w:iCs/>
              </w:rPr>
              <w:t>/0</w:t>
            </w: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>
              <w:rPr>
                <w:iCs/>
              </w:rPr>
              <w:t>94,9</w:t>
            </w:r>
            <w:r w:rsidR="007D060E" w:rsidRPr="00782FF6">
              <w:rPr>
                <w:iCs/>
              </w:rPr>
              <w:t>/0</w:t>
            </w: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782FF6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</w:tr>
    </w:tbl>
    <w:p w:rsidR="007D060E" w:rsidRPr="00DB3BC2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  <w:sectPr w:rsidR="007D060E" w:rsidRPr="00DB3BC2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7D060E" w:rsidRPr="00DB3BC2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DB3BC2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 xml:space="preserve">      8</w:t>
      </w:r>
      <w:r w:rsidRPr="00DB3BC2">
        <w:rPr>
          <w:iCs/>
        </w:rPr>
        <w:t>.3 Расписание движения транспортных средств</w:t>
      </w:r>
    </w:p>
    <w:p w:rsidR="007D060E" w:rsidRPr="00DB3BC2" w:rsidRDefault="007D060E" w:rsidP="007D060E">
      <w:pPr>
        <w:ind w:firstLine="32"/>
        <w:rPr>
          <w:iCs/>
        </w:rPr>
      </w:pPr>
      <w:r w:rsidRPr="00DB3BC2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7D060E" w:rsidRPr="00DB3BC2" w:rsidTr="00355610">
        <w:trPr>
          <w:trHeight w:val="510"/>
        </w:trPr>
        <w:tc>
          <w:tcPr>
            <w:tcW w:w="1232" w:type="dxa"/>
            <w:vMerge w:val="restart"/>
          </w:tcPr>
          <w:p w:rsidR="007D060E" w:rsidRPr="00DB3BC2" w:rsidRDefault="007D060E" w:rsidP="00355610">
            <w:pPr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</w:tcPr>
          <w:p w:rsidR="007D060E" w:rsidRPr="00DB3BC2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</w:tcPr>
          <w:p w:rsidR="007D060E" w:rsidRPr="00DB3BC2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</w:tcPr>
          <w:p w:rsidR="007D060E" w:rsidRPr="00DB3BC2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</w:tcPr>
          <w:p w:rsidR="007D060E" w:rsidRPr="00DB3BC2" w:rsidRDefault="007D060E" w:rsidP="00355610">
            <w:pPr>
              <w:ind w:firstLine="32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7D060E" w:rsidRPr="00DB3BC2" w:rsidTr="00355610">
        <w:trPr>
          <w:trHeight w:val="510"/>
        </w:trPr>
        <w:tc>
          <w:tcPr>
            <w:tcW w:w="1232" w:type="dxa"/>
            <w:vMerge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7D060E" w:rsidRPr="00DB3BC2" w:rsidTr="00355610">
        <w:trPr>
          <w:trHeight w:val="510"/>
        </w:trPr>
        <w:tc>
          <w:tcPr>
            <w:tcW w:w="1232" w:type="dxa"/>
            <w:vMerge w:val="restart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502</w:t>
            </w:r>
          </w:p>
        </w:tc>
        <w:tc>
          <w:tcPr>
            <w:tcW w:w="1076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07:2</w:t>
            </w:r>
            <w:r w:rsidRPr="00DB3BC2">
              <w:rPr>
                <w:iCs/>
              </w:rPr>
              <w:t>0</w:t>
            </w: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9:20</w:t>
            </w: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07:2</w:t>
            </w:r>
            <w:r w:rsidRPr="00DB3BC2">
              <w:rPr>
                <w:iCs/>
              </w:rPr>
              <w:t>0</w:t>
            </w: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9:20</w:t>
            </w: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DB3BC2" w:rsidTr="00355610">
        <w:trPr>
          <w:trHeight w:val="510"/>
        </w:trPr>
        <w:tc>
          <w:tcPr>
            <w:tcW w:w="1232" w:type="dxa"/>
            <w:vMerge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64371A">
            <w:pPr>
              <w:jc w:val="center"/>
              <w:rPr>
                <w:iCs/>
              </w:rPr>
            </w:pPr>
            <w:r>
              <w:rPr>
                <w:iCs/>
              </w:rPr>
              <w:t>15:</w:t>
            </w:r>
            <w:r w:rsidR="0064371A">
              <w:rPr>
                <w:iCs/>
              </w:rPr>
              <w:t>15</w:t>
            </w:r>
          </w:p>
        </w:tc>
        <w:tc>
          <w:tcPr>
            <w:tcW w:w="1068" w:type="dxa"/>
          </w:tcPr>
          <w:p w:rsidR="007D060E" w:rsidRPr="00DB3BC2" w:rsidRDefault="007D060E" w:rsidP="0064371A">
            <w:pPr>
              <w:jc w:val="center"/>
              <w:rPr>
                <w:iCs/>
              </w:rPr>
            </w:pPr>
            <w:r>
              <w:rPr>
                <w:iCs/>
              </w:rPr>
              <w:t>17:</w:t>
            </w:r>
            <w:r w:rsidR="0064371A">
              <w:rPr>
                <w:iCs/>
              </w:rPr>
              <w:t>15</w:t>
            </w: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DB3BC2" w:rsidTr="00355610">
        <w:trPr>
          <w:trHeight w:val="510"/>
        </w:trPr>
        <w:tc>
          <w:tcPr>
            <w:tcW w:w="1232" w:type="dxa"/>
            <w:vMerge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</w:tbl>
    <w:p w:rsidR="007D060E" w:rsidRPr="00DB3BC2" w:rsidRDefault="007D060E" w:rsidP="007D060E">
      <w:pPr>
        <w:suppressAutoHyphens/>
        <w:rPr>
          <w:iCs/>
        </w:rPr>
      </w:pPr>
      <w:r w:rsidRPr="00DB3BC2">
        <w:rPr>
          <w:iCs/>
        </w:rPr>
        <w:t xml:space="preserve">      </w:t>
      </w:r>
    </w:p>
    <w:p w:rsidR="007D060E" w:rsidRPr="00DB3BC2" w:rsidRDefault="007D060E" w:rsidP="007D060E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3BC2">
        <w:rPr>
          <w:iCs/>
        </w:rPr>
        <w:t xml:space="preserve">      </w:t>
      </w:r>
      <w:r>
        <w:rPr>
          <w:iCs/>
        </w:rPr>
        <w:t xml:space="preserve">             </w:t>
      </w:r>
      <w:r w:rsidRPr="00DB3BC2">
        <w:rPr>
          <w:iCs/>
        </w:rPr>
        <w:t xml:space="preserve">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7D060E" w:rsidRPr="00DB3BC2" w:rsidTr="00355610">
        <w:trPr>
          <w:trHeight w:val="510"/>
        </w:trPr>
        <w:tc>
          <w:tcPr>
            <w:tcW w:w="1231" w:type="dxa"/>
            <w:vMerge w:val="restart"/>
          </w:tcPr>
          <w:p w:rsidR="007D060E" w:rsidRPr="00DB3BC2" w:rsidRDefault="007D060E" w:rsidP="00355610">
            <w:pPr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</w:tcPr>
          <w:p w:rsidR="007D060E" w:rsidRPr="00DB3BC2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</w:tcPr>
          <w:p w:rsidR="007D060E" w:rsidRPr="00DB3BC2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1" w:type="dxa"/>
            <w:gridSpan w:val="2"/>
          </w:tcPr>
          <w:p w:rsidR="007D060E" w:rsidRPr="00DB3BC2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</w:tcPr>
          <w:p w:rsidR="007D060E" w:rsidRPr="00DB3BC2" w:rsidRDefault="007D060E" w:rsidP="00355610">
            <w:pPr>
              <w:ind w:firstLine="32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7D060E" w:rsidRPr="00DB3BC2" w:rsidTr="00355610">
        <w:trPr>
          <w:trHeight w:val="1050"/>
        </w:trPr>
        <w:tc>
          <w:tcPr>
            <w:tcW w:w="1231" w:type="dxa"/>
            <w:vMerge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7D060E" w:rsidRPr="00DB3BC2" w:rsidTr="00355610">
        <w:trPr>
          <w:trHeight w:val="510"/>
        </w:trPr>
        <w:tc>
          <w:tcPr>
            <w:tcW w:w="1231" w:type="dxa"/>
            <w:vMerge w:val="restart"/>
            <w:vAlign w:val="center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502</w:t>
            </w:r>
          </w:p>
        </w:tc>
        <w:tc>
          <w:tcPr>
            <w:tcW w:w="106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64371A">
            <w:pPr>
              <w:jc w:val="center"/>
              <w:rPr>
                <w:iCs/>
              </w:rPr>
            </w:pPr>
            <w:r>
              <w:rPr>
                <w:iCs/>
              </w:rPr>
              <w:t>13:</w:t>
            </w:r>
            <w:r w:rsidR="0064371A">
              <w:rPr>
                <w:iCs/>
              </w:rPr>
              <w:t>3</w:t>
            </w:r>
            <w:r>
              <w:rPr>
                <w:iCs/>
              </w:rPr>
              <w:t>0</w:t>
            </w:r>
          </w:p>
        </w:tc>
        <w:tc>
          <w:tcPr>
            <w:tcW w:w="1083" w:type="dxa"/>
          </w:tcPr>
          <w:p w:rsidR="007D060E" w:rsidRPr="00DB3BC2" w:rsidRDefault="007D060E" w:rsidP="0064371A">
            <w:pPr>
              <w:jc w:val="center"/>
              <w:rPr>
                <w:iCs/>
              </w:rPr>
            </w:pPr>
            <w:r>
              <w:rPr>
                <w:iCs/>
              </w:rPr>
              <w:t>15:</w:t>
            </w:r>
            <w:r w:rsidR="0064371A">
              <w:rPr>
                <w:iCs/>
              </w:rPr>
              <w:t>3</w:t>
            </w:r>
            <w:r>
              <w:rPr>
                <w:iCs/>
              </w:rPr>
              <w:t>0</w:t>
            </w:r>
          </w:p>
        </w:tc>
        <w:tc>
          <w:tcPr>
            <w:tcW w:w="1043" w:type="dxa"/>
          </w:tcPr>
          <w:p w:rsidR="007D060E" w:rsidRPr="00DB3BC2" w:rsidRDefault="007D060E" w:rsidP="0064371A">
            <w:pPr>
              <w:jc w:val="center"/>
              <w:rPr>
                <w:iCs/>
              </w:rPr>
            </w:pPr>
            <w:r>
              <w:rPr>
                <w:iCs/>
              </w:rPr>
              <w:t>05:</w:t>
            </w:r>
            <w:r w:rsidR="0064371A">
              <w:rPr>
                <w:iCs/>
              </w:rPr>
              <w:t>2</w:t>
            </w:r>
            <w:r>
              <w:rPr>
                <w:iCs/>
              </w:rPr>
              <w:t>0</w:t>
            </w:r>
          </w:p>
        </w:tc>
        <w:tc>
          <w:tcPr>
            <w:tcW w:w="108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  <w:r>
              <w:rPr>
                <w:iCs/>
              </w:rPr>
              <w:t>07:20</w:t>
            </w:r>
          </w:p>
        </w:tc>
        <w:tc>
          <w:tcPr>
            <w:tcW w:w="1180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DB3BC2" w:rsidTr="00355610">
        <w:trPr>
          <w:trHeight w:val="510"/>
        </w:trPr>
        <w:tc>
          <w:tcPr>
            <w:tcW w:w="1231" w:type="dxa"/>
            <w:vMerge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6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13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64371A">
            <w:pPr>
              <w:jc w:val="center"/>
              <w:rPr>
                <w:iCs/>
              </w:rPr>
            </w:pPr>
            <w:r>
              <w:rPr>
                <w:iCs/>
              </w:rPr>
              <w:t>13:</w:t>
            </w:r>
            <w:r w:rsidR="0064371A">
              <w:rPr>
                <w:iCs/>
              </w:rPr>
              <w:t>3</w:t>
            </w:r>
            <w:r>
              <w:rPr>
                <w:iCs/>
              </w:rPr>
              <w:t>0</w:t>
            </w:r>
          </w:p>
        </w:tc>
        <w:tc>
          <w:tcPr>
            <w:tcW w:w="1088" w:type="dxa"/>
          </w:tcPr>
          <w:p w:rsidR="007D060E" w:rsidRPr="00DB3BC2" w:rsidRDefault="0064371A" w:rsidP="00355610">
            <w:pPr>
              <w:jc w:val="center"/>
              <w:rPr>
                <w:iCs/>
              </w:rPr>
            </w:pPr>
            <w:r>
              <w:rPr>
                <w:iCs/>
              </w:rPr>
              <w:t>15:3</w:t>
            </w:r>
            <w:r w:rsidR="007D060E">
              <w:rPr>
                <w:iCs/>
              </w:rPr>
              <w:t>0</w:t>
            </w:r>
          </w:p>
        </w:tc>
        <w:tc>
          <w:tcPr>
            <w:tcW w:w="1180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DB3BC2" w:rsidTr="00355610">
        <w:trPr>
          <w:trHeight w:val="510"/>
        </w:trPr>
        <w:tc>
          <w:tcPr>
            <w:tcW w:w="1231" w:type="dxa"/>
            <w:vMerge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64" w:type="dxa"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7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7D060E" w:rsidRPr="00DB3BC2" w:rsidRDefault="007D060E" w:rsidP="00355610">
            <w:pPr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DB3BC2" w:rsidRDefault="007D060E" w:rsidP="00355610">
            <w:pPr>
              <w:jc w:val="center"/>
              <w:rPr>
                <w:iCs/>
              </w:rPr>
            </w:pPr>
          </w:p>
        </w:tc>
      </w:tr>
    </w:tbl>
    <w:p w:rsidR="00055CB3" w:rsidRPr="004B55F7" w:rsidRDefault="00055CB3" w:rsidP="000C26A1">
      <w:pPr>
        <w:widowControl w:val="0"/>
        <w:autoSpaceDE w:val="0"/>
        <w:autoSpaceDN w:val="0"/>
        <w:adjustRightInd w:val="0"/>
        <w:ind w:left="-709"/>
        <w:outlineLvl w:val="0"/>
        <w:rPr>
          <w:b/>
          <w:u w:val="single"/>
        </w:rPr>
      </w:pPr>
    </w:p>
    <w:sectPr w:rsidR="00055CB3" w:rsidRPr="004B55F7" w:rsidSect="000C26A1">
      <w:headerReference w:type="even" r:id="rId10"/>
      <w:pgSz w:w="16838" w:h="11906" w:orient="landscape" w:code="9"/>
      <w:pgMar w:top="425" w:right="425" w:bottom="567" w:left="425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AEA" w:rsidRDefault="00230AEA" w:rsidP="003C316D">
      <w:pPr>
        <w:spacing w:after="0"/>
      </w:pPr>
      <w:r>
        <w:separator/>
      </w:r>
    </w:p>
  </w:endnote>
  <w:endnote w:type="continuationSeparator" w:id="0">
    <w:p w:rsidR="00230AEA" w:rsidRDefault="00230AE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AEA" w:rsidRDefault="00230AEA" w:rsidP="003C316D">
      <w:pPr>
        <w:spacing w:after="0"/>
      </w:pPr>
      <w:r>
        <w:separator/>
      </w:r>
    </w:p>
  </w:footnote>
  <w:footnote w:type="continuationSeparator" w:id="0">
    <w:p w:rsidR="00230AEA" w:rsidRDefault="00230AEA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0E" w:rsidRDefault="00E41D37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D060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D060E" w:rsidRDefault="007D060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E41D37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C26A1"/>
    <w:rsid w:val="000C7ED1"/>
    <w:rsid w:val="000D1E4B"/>
    <w:rsid w:val="000E343D"/>
    <w:rsid w:val="000F719D"/>
    <w:rsid w:val="001144F4"/>
    <w:rsid w:val="0012486A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2087F"/>
    <w:rsid w:val="00230AEA"/>
    <w:rsid w:val="0024349D"/>
    <w:rsid w:val="002645C6"/>
    <w:rsid w:val="00270EAC"/>
    <w:rsid w:val="002A0A54"/>
    <w:rsid w:val="002A630C"/>
    <w:rsid w:val="002B03FF"/>
    <w:rsid w:val="002D79BC"/>
    <w:rsid w:val="002E3E1A"/>
    <w:rsid w:val="002E41E7"/>
    <w:rsid w:val="002E4C5F"/>
    <w:rsid w:val="002E64A7"/>
    <w:rsid w:val="002F5581"/>
    <w:rsid w:val="00324184"/>
    <w:rsid w:val="00334B2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487857"/>
    <w:rsid w:val="004B55F7"/>
    <w:rsid w:val="00517AAE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371A"/>
    <w:rsid w:val="006443EC"/>
    <w:rsid w:val="00652AD8"/>
    <w:rsid w:val="00653E95"/>
    <w:rsid w:val="00661BD1"/>
    <w:rsid w:val="00671476"/>
    <w:rsid w:val="00673CB0"/>
    <w:rsid w:val="00691508"/>
    <w:rsid w:val="00695611"/>
    <w:rsid w:val="006B32EA"/>
    <w:rsid w:val="006B367C"/>
    <w:rsid w:val="006C257E"/>
    <w:rsid w:val="006F4C51"/>
    <w:rsid w:val="00706D51"/>
    <w:rsid w:val="007226E0"/>
    <w:rsid w:val="00734BC1"/>
    <w:rsid w:val="00734C3C"/>
    <w:rsid w:val="00741C85"/>
    <w:rsid w:val="00742DD2"/>
    <w:rsid w:val="00747DEA"/>
    <w:rsid w:val="00773763"/>
    <w:rsid w:val="00775396"/>
    <w:rsid w:val="007A3F6C"/>
    <w:rsid w:val="007C75ED"/>
    <w:rsid w:val="007D060E"/>
    <w:rsid w:val="00804D4D"/>
    <w:rsid w:val="00833A13"/>
    <w:rsid w:val="00840C54"/>
    <w:rsid w:val="00854950"/>
    <w:rsid w:val="00860386"/>
    <w:rsid w:val="00874272"/>
    <w:rsid w:val="0088001D"/>
    <w:rsid w:val="0088445F"/>
    <w:rsid w:val="008938E0"/>
    <w:rsid w:val="008A7E5C"/>
    <w:rsid w:val="008B30F2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D67E9"/>
    <w:rsid w:val="009F2B4D"/>
    <w:rsid w:val="00A040A2"/>
    <w:rsid w:val="00A05953"/>
    <w:rsid w:val="00A16C21"/>
    <w:rsid w:val="00A16F52"/>
    <w:rsid w:val="00A32115"/>
    <w:rsid w:val="00A40AAF"/>
    <w:rsid w:val="00A47C73"/>
    <w:rsid w:val="00A93B40"/>
    <w:rsid w:val="00A93DD0"/>
    <w:rsid w:val="00A96D5C"/>
    <w:rsid w:val="00AE3621"/>
    <w:rsid w:val="00AE633F"/>
    <w:rsid w:val="00B2731A"/>
    <w:rsid w:val="00B710CD"/>
    <w:rsid w:val="00B90F3D"/>
    <w:rsid w:val="00B927CA"/>
    <w:rsid w:val="00BD325D"/>
    <w:rsid w:val="00BF3B8C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A42CF"/>
    <w:rsid w:val="00DB3F18"/>
    <w:rsid w:val="00DD5E66"/>
    <w:rsid w:val="00DD7680"/>
    <w:rsid w:val="00E2329E"/>
    <w:rsid w:val="00E41D37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2022-02-01T11:30:00Z</cp:lastPrinted>
  <dcterms:created xsi:type="dcterms:W3CDTF">2022-02-01T11:21:00Z</dcterms:created>
  <dcterms:modified xsi:type="dcterms:W3CDTF">2023-04-07T12:38:00Z</dcterms:modified>
</cp:coreProperties>
</file>