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27" w:rsidRPr="00532498" w:rsidRDefault="001D0027" w:rsidP="001D0027">
      <w:pPr>
        <w:jc w:val="right"/>
        <w:rPr>
          <w:rFonts w:eastAsia="Calibri"/>
          <w:sz w:val="24"/>
          <w:szCs w:val="24"/>
          <w:lang w:eastAsia="en-US"/>
        </w:rPr>
      </w:pPr>
      <w:r w:rsidRPr="00532498">
        <w:rPr>
          <w:rFonts w:eastAsia="Calibri"/>
          <w:sz w:val="24"/>
          <w:szCs w:val="24"/>
          <w:lang w:eastAsia="en-US"/>
        </w:rPr>
        <w:t>Утверждена</w:t>
      </w:r>
    </w:p>
    <w:p w:rsidR="001D0027" w:rsidRPr="00532498" w:rsidRDefault="001D0027" w:rsidP="001D0027">
      <w:pPr>
        <w:jc w:val="right"/>
        <w:rPr>
          <w:rFonts w:eastAsia="Calibri"/>
          <w:sz w:val="24"/>
          <w:szCs w:val="24"/>
          <w:lang w:eastAsia="en-US"/>
        </w:rPr>
      </w:pPr>
      <w:r w:rsidRPr="00532498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:rsidR="001D0027" w:rsidRPr="00532498" w:rsidRDefault="001D0027" w:rsidP="001D0027">
      <w:pPr>
        <w:jc w:val="right"/>
        <w:rPr>
          <w:rFonts w:eastAsia="Calibri"/>
          <w:sz w:val="24"/>
          <w:szCs w:val="24"/>
          <w:lang w:eastAsia="en-US"/>
        </w:rPr>
      </w:pPr>
      <w:r w:rsidRPr="00532498">
        <w:rPr>
          <w:rFonts w:eastAsia="Calibri"/>
          <w:sz w:val="24"/>
          <w:szCs w:val="24"/>
          <w:lang w:eastAsia="en-US"/>
        </w:rPr>
        <w:t>МО «Ленский муниципальный район»</w:t>
      </w:r>
    </w:p>
    <w:p w:rsidR="001D0027" w:rsidRPr="00532498" w:rsidRDefault="001D0027" w:rsidP="001D0027">
      <w:pPr>
        <w:jc w:val="right"/>
        <w:rPr>
          <w:sz w:val="24"/>
          <w:szCs w:val="24"/>
        </w:rPr>
      </w:pPr>
      <w:r w:rsidRPr="00532498">
        <w:rPr>
          <w:sz w:val="24"/>
          <w:szCs w:val="24"/>
        </w:rPr>
        <w:t>от 18 мая 2020 года № 262</w:t>
      </w:r>
    </w:p>
    <w:p w:rsidR="001D0027" w:rsidRPr="00263CDA" w:rsidRDefault="001D0027" w:rsidP="001D0027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1D0027" w:rsidRPr="00263CDA" w:rsidRDefault="001D0027" w:rsidP="001D0027">
      <w:pPr>
        <w:jc w:val="center"/>
        <w:rPr>
          <w:b/>
          <w:sz w:val="24"/>
          <w:szCs w:val="24"/>
        </w:rPr>
      </w:pPr>
      <w:r w:rsidRPr="00263CDA">
        <w:rPr>
          <w:b/>
          <w:sz w:val="24"/>
          <w:szCs w:val="24"/>
        </w:rPr>
        <w:t>Дорожная карта реализации положений МИС 2.0 в МО «Ленский муниципальный район»</w:t>
      </w:r>
    </w:p>
    <w:p w:rsidR="001D0027" w:rsidRPr="00263CDA" w:rsidRDefault="001D0027" w:rsidP="001D0027">
      <w:pPr>
        <w:jc w:val="center"/>
        <w:rPr>
          <w:sz w:val="24"/>
          <w:szCs w:val="24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69"/>
        <w:gridCol w:w="1843"/>
        <w:gridCol w:w="1418"/>
        <w:gridCol w:w="1842"/>
        <w:gridCol w:w="3261"/>
        <w:gridCol w:w="1559"/>
        <w:gridCol w:w="1276"/>
      </w:tblGrid>
      <w:tr w:rsidR="001D0027" w:rsidRPr="00532498" w:rsidTr="00E06861">
        <w:tc>
          <w:tcPr>
            <w:tcW w:w="567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 xml:space="preserve">№ </w:t>
            </w:r>
            <w:proofErr w:type="spellStart"/>
            <w:proofErr w:type="gramStart"/>
            <w:r w:rsidRPr="00532498">
              <w:t>п</w:t>
            </w:r>
            <w:proofErr w:type="spellEnd"/>
            <w:proofErr w:type="gramEnd"/>
            <w:r w:rsidRPr="00532498">
              <w:t>/</w:t>
            </w:r>
            <w:proofErr w:type="spellStart"/>
            <w:r w:rsidRPr="00532498">
              <w:t>п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Результат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Срок реализации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proofErr w:type="gramStart"/>
            <w:r w:rsidRPr="00532498">
              <w:t>Ответственный</w:t>
            </w:r>
            <w:proofErr w:type="gramEnd"/>
            <w:r w:rsidRPr="00532498">
              <w:t xml:space="preserve"> за выполнение</w:t>
            </w:r>
          </w:p>
        </w:tc>
        <w:tc>
          <w:tcPr>
            <w:tcW w:w="3261" w:type="dxa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Наименование показателя эффективности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Значение показателя эффективности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0027" w:rsidRPr="00532498" w:rsidRDefault="001D0027" w:rsidP="00E1457C">
            <w:pPr>
              <w:jc w:val="center"/>
            </w:pPr>
            <w:r w:rsidRPr="00532498">
              <w:t>Вес показателя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2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3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4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5</w:t>
            </w:r>
          </w:p>
        </w:tc>
        <w:tc>
          <w:tcPr>
            <w:tcW w:w="3261" w:type="dxa"/>
          </w:tcPr>
          <w:p w:rsidR="001D0027" w:rsidRPr="00532498" w:rsidRDefault="001D0027" w:rsidP="00E1457C">
            <w:pPr>
              <w:jc w:val="center"/>
            </w:pPr>
            <w:r w:rsidRPr="00532498">
              <w:t>6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7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pPr>
              <w:jc w:val="center"/>
            </w:pPr>
            <w:r w:rsidRPr="00532498">
              <w:t>8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Положение: Инвестиционный паспорт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1.1.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Разработать инвестиционный пас</w:t>
            </w:r>
            <w:r>
              <w:t>порт муниципального образования в соответствии с требованиями</w:t>
            </w:r>
            <w:r w:rsidRPr="00532498">
              <w:t>, прописанным</w:t>
            </w:r>
            <w:r>
              <w:t>и</w:t>
            </w:r>
            <w:r w:rsidRPr="00532498">
              <w:t xml:space="preserve"> в положении 1 настоящего муниципального инвестиционного стандарта:</w:t>
            </w:r>
          </w:p>
          <w:p w:rsidR="001D0027" w:rsidRPr="00532498" w:rsidRDefault="001D0027" w:rsidP="00E1457C">
            <w:pPr>
              <w:jc w:val="both"/>
            </w:pPr>
            <w:r w:rsidRPr="00532498">
              <w:t>1) приветственное слово Главы муниципального образования;</w:t>
            </w:r>
          </w:p>
          <w:p w:rsidR="001D0027" w:rsidRPr="00532498" w:rsidRDefault="001D0027" w:rsidP="00E1457C">
            <w:pPr>
              <w:jc w:val="both"/>
            </w:pPr>
            <w:r w:rsidRPr="00532498">
              <w:t>2) основные показатели социально-экономического развития муниципального образования, приоритеты развития муниципального образования, приоритетные виды экономической деятельности;</w:t>
            </w:r>
          </w:p>
          <w:p w:rsidR="001D0027" w:rsidRPr="00532498" w:rsidRDefault="001D0027" w:rsidP="00E1457C">
            <w:pPr>
              <w:jc w:val="both"/>
            </w:pPr>
            <w:r w:rsidRPr="00532498">
              <w:t>3) конкурентные преимущества;</w:t>
            </w:r>
          </w:p>
          <w:p w:rsidR="001D0027" w:rsidRPr="00532498" w:rsidRDefault="001D0027" w:rsidP="00E1457C">
            <w:pPr>
              <w:jc w:val="both"/>
            </w:pPr>
            <w:r w:rsidRPr="00532498">
              <w:t>4) доступная инфраструктура, перечень и паспорта инвестиционных площадок (свободных земельных участков, объектов недвижимого имущества, привлекательных для инвестиционной деятельности);</w:t>
            </w:r>
          </w:p>
          <w:p w:rsidR="001D0027" w:rsidRPr="00532498" w:rsidRDefault="001D0027" w:rsidP="00E1457C">
            <w:pPr>
              <w:jc w:val="both"/>
            </w:pPr>
            <w:r w:rsidRPr="00532498">
              <w:t>5) сведения об имеющихся формах муниципальной поддержки инвестиционной деятельности (меры, получатели, ссылка на нормативные акты);</w:t>
            </w:r>
          </w:p>
          <w:p w:rsidR="001D0027" w:rsidRPr="00532498" w:rsidRDefault="001D0027" w:rsidP="00E1457C">
            <w:pPr>
              <w:jc w:val="both"/>
            </w:pPr>
            <w:r w:rsidRPr="00532498">
              <w:t>6) информация о ключевых реализуемых инвестиционных проектах;</w:t>
            </w:r>
          </w:p>
          <w:p w:rsidR="001D0027" w:rsidRPr="00532498" w:rsidRDefault="001D0027" w:rsidP="00E1457C">
            <w:pPr>
              <w:jc w:val="both"/>
            </w:pPr>
            <w:r w:rsidRPr="00532498">
              <w:t>7) готовые инвестиционные предложения;</w:t>
            </w:r>
          </w:p>
          <w:p w:rsidR="001D0027" w:rsidRPr="00532498" w:rsidRDefault="001D0027" w:rsidP="00E1457C">
            <w:pPr>
              <w:jc w:val="both"/>
            </w:pPr>
            <w:r w:rsidRPr="00532498">
              <w:t>8) нормативные правовые акты, регулирующие инвестиционную деятельность в муниципальном образовании;</w:t>
            </w:r>
          </w:p>
          <w:p w:rsidR="001D0027" w:rsidRPr="00532498" w:rsidRDefault="001D0027" w:rsidP="00E1457C">
            <w:pPr>
              <w:jc w:val="both"/>
            </w:pPr>
            <w:r w:rsidRPr="00532498">
              <w:lastRenderedPageBreak/>
              <w:t>9) контактная информация должностного лица/ структурного подразделения, ответственного за привлечение инвестиций в муниципальном районе/ городском округе (заместитель Главы по экономике/Глава);</w:t>
            </w:r>
          </w:p>
          <w:p w:rsidR="001D0027" w:rsidRPr="00532498" w:rsidRDefault="001D0027" w:rsidP="00E1457C">
            <w:pPr>
              <w:jc w:val="both"/>
            </w:pPr>
            <w:r w:rsidRPr="00532498">
              <w:t>10) информации о способах направления обращении, предложений Главе муниципального образования (канал обратной связи).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 xml:space="preserve">Наличие инвестиционного паспорта муниципального образования 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  <w:szCs w:val="18"/>
              </w:rPr>
            </w:pPr>
            <w:r w:rsidRPr="00263CDA">
              <w:rPr>
                <w:sz w:val="18"/>
                <w:szCs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Доля разделов, представленных в инвестиционном паспорте, в соответствии с требованиями к положению 1:</w:t>
            </w:r>
          </w:p>
          <w:p w:rsidR="001D0027" w:rsidRPr="00532498" w:rsidRDefault="001D0027" w:rsidP="00E1457C">
            <w:pPr>
              <w:jc w:val="both"/>
            </w:pPr>
            <w:r w:rsidRPr="00DE2C8F">
              <w:rPr>
                <w:sz w:val="18"/>
              </w:rPr>
              <w:t xml:space="preserve">- в соответствии от реализованного количества разделов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 xml:space="preserve">от 0 до 100% </w:t>
            </w:r>
          </w:p>
        </w:tc>
        <w:tc>
          <w:tcPr>
            <w:tcW w:w="1276" w:type="dxa"/>
            <w:shd w:val="clear" w:color="auto" w:fill="auto"/>
          </w:tcPr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50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1.2.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Разместить и актуализировать инвестиционный паспорт муниципального образования на странице муниципального образования на инвестиционном портале Архангельской области 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Наличие актуальной информации об инвестиционном потенциале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Не позднее 01.04.2020, далее ежегодно не позднее 20 мая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/>
        </w:tc>
        <w:tc>
          <w:tcPr>
            <w:tcW w:w="3261" w:type="dxa"/>
          </w:tcPr>
          <w:p w:rsidR="001D0027" w:rsidRPr="00DE2C8F" w:rsidRDefault="001D0027" w:rsidP="00FD4C9E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Ссылка на инвестиционный паспорт</w:t>
            </w:r>
          </w:p>
          <w:p w:rsidR="001D0027" w:rsidRPr="00532498" w:rsidRDefault="001D0027" w:rsidP="00FD4C9E">
            <w:pPr>
              <w:jc w:val="both"/>
            </w:pPr>
            <w:hyperlink r:id="rId6" w:history="1">
              <w:r w:rsidRPr="00DE2C8F">
                <w:rPr>
                  <w:rStyle w:val="a7"/>
                  <w:sz w:val="18"/>
                </w:rPr>
                <w:t>http://www.yarensk.ru/city/investplatforms/investitsionnyy-pasport-lenskogo-rayona/index.php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2.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Положение: Нормативная правовая база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2.1.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наличие документов, приведенных в требованиях к положению 2 настоящего муниципального инвестиционного стандарта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Сформирована нормативно-правовая база для осуществления инвестиционной деятельности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/>
        </w:tc>
        <w:tc>
          <w:tcPr>
            <w:tcW w:w="3261" w:type="dxa"/>
          </w:tcPr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Реквизиты утвержденных документов и ссылки на них: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1. генеральный план /схемы территориального планирования с. Яренск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7" w:history="1">
              <w:r w:rsidRPr="00DE2C8F">
                <w:rPr>
                  <w:rStyle w:val="a7"/>
                  <w:sz w:val="18"/>
                </w:rPr>
                <w:t>http://www.yarensk.ru/city/grad/%D0%93%D0%B5%D0%BD%D0%BF%D0%BB%D0%B0%D0%BD%D0%9F%D0%97%D0%97/genplanJarensk.php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2. правила землепользования и застройки поселений и городских округов: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Сафроновское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8" w:history="1">
              <w:r w:rsidRPr="00DE2C8F">
                <w:rPr>
                  <w:rStyle w:val="a7"/>
                  <w:sz w:val="18"/>
                </w:rPr>
                <w:t>http://www.yarensk.ru/city/grad/%D0%93%D0%B5%D0%BD%D0%BF%D0%BB%D0%B0%D0%BD%D0%9F%D0%97%D0%97/genplanSafron.php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Урдомское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9" w:history="1">
              <w:r w:rsidRPr="00DE2C8F">
                <w:rPr>
                  <w:rStyle w:val="a7"/>
                  <w:sz w:val="18"/>
                </w:rPr>
                <w:t>http://www.yarensk.ru/city/grad/%D0%93%D0%B5%D0%BD%D0%BF%D0%BB%D0%B0%D0%BD%D0%9F%D0%97%D0%97/genplanUrdomskoe.php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Сойгинское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0" w:history="1">
              <w:r w:rsidRPr="00DE2C8F">
                <w:rPr>
                  <w:rStyle w:val="a7"/>
                  <w:sz w:val="18"/>
                </w:rPr>
                <w:t>http://www.yarensk.ru/city/grad/%D0%93%D0%B5%D0%BD%D0%BF%D0%BB%D0%B0%D0%BD%D0%9F%D0%97%D0%97/genplanSoyginskoe.php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Козьминское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1" w:history="1">
              <w:r w:rsidRPr="00DE2C8F">
                <w:rPr>
                  <w:rStyle w:val="a7"/>
                  <w:sz w:val="18"/>
                </w:rPr>
                <w:t>http://www.yarensk.ru/city/grad/%D0%93%D0%B5%D0%BD%D0%BF%D0%B</w:t>
              </w:r>
              <w:r w:rsidRPr="00DE2C8F">
                <w:rPr>
                  <w:rStyle w:val="a7"/>
                  <w:sz w:val="18"/>
                </w:rPr>
                <w:lastRenderedPageBreak/>
                <w:t>B%D0%B0%D0%BD%D0%9F%D0%97%D0%97/genplanKozminskoe.php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3. проекты планировки территорий и проекты межевания территорий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2" w:history="1">
              <w:r w:rsidRPr="00DE2C8F">
                <w:rPr>
                  <w:rStyle w:val="a7"/>
                  <w:sz w:val="18"/>
                </w:rPr>
                <w:t>http://www.yarensk.ru/city/grad/plan_and_megev.php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4. правила благоустройства территории муниципального образования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Сафроновское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3" w:history="1">
              <w:r w:rsidRPr="00DE2C8F">
                <w:rPr>
                  <w:rStyle w:val="a7"/>
                  <w:sz w:val="18"/>
                </w:rPr>
                <w:t>http://www.safronovskoe-adm.ru/blagoustroystvo-mo-safronovskoe.html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Козьминское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4" w:history="1">
              <w:r w:rsidRPr="00DE2C8F">
                <w:rPr>
                  <w:rStyle w:val="a7"/>
                  <w:sz w:val="18"/>
                </w:rPr>
                <w:t>http://www.kozmino.ru/documents/413</w:t>
              </w:r>
            </w:hyperlink>
            <w:r w:rsidRPr="00DE2C8F">
              <w:rPr>
                <w:sz w:val="18"/>
              </w:rPr>
              <w:t>.</w:t>
            </w:r>
            <w:r w:rsidRPr="00DE2C8F">
              <w:rPr>
                <w:sz w:val="18"/>
                <w:lang w:val="en-US"/>
              </w:rPr>
              <w:t>html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Урдомское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5" w:history="1">
              <w:r w:rsidRPr="00DE2C8F">
                <w:rPr>
                  <w:rStyle w:val="a7"/>
                  <w:sz w:val="18"/>
                  <w:lang w:val="en-US"/>
                </w:rPr>
                <w:t>http</w:t>
              </w:r>
              <w:r w:rsidRPr="00DE2C8F">
                <w:rPr>
                  <w:rStyle w:val="a7"/>
                  <w:sz w:val="18"/>
                </w:rPr>
                <w:t>://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arhiv</w:t>
              </w:r>
              <w:proofErr w:type="spellEnd"/>
              <w:r w:rsidRPr="00DE2C8F">
                <w:rPr>
                  <w:rStyle w:val="a7"/>
                  <w:sz w:val="18"/>
                </w:rPr>
                <w:t>.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admurdoma</w:t>
              </w:r>
              <w:proofErr w:type="spellEnd"/>
              <w:r w:rsidRPr="00DE2C8F">
                <w:rPr>
                  <w:rStyle w:val="a7"/>
                  <w:sz w:val="18"/>
                </w:rPr>
                <w:t>.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ru</w:t>
              </w:r>
              <w:proofErr w:type="spellEnd"/>
              <w:r w:rsidRPr="00DE2C8F">
                <w:rPr>
                  <w:rStyle w:val="a7"/>
                  <w:sz w:val="18"/>
                </w:rPr>
                <w:t>/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da</w:t>
              </w:r>
              <w:proofErr w:type="spellEnd"/>
              <w:r w:rsidRPr="00DE2C8F">
                <w:rPr>
                  <w:rStyle w:val="a7"/>
                  <w:sz w:val="18"/>
                </w:rPr>
                <w:t>_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razdel</w:t>
              </w:r>
              <w:proofErr w:type="spellEnd"/>
              <w:r w:rsidRPr="00DE2C8F">
                <w:rPr>
                  <w:rStyle w:val="a7"/>
                  <w:sz w:val="18"/>
                </w:rPr>
                <w:t>.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php</w:t>
              </w:r>
              <w:proofErr w:type="spellEnd"/>
              <w:r w:rsidRPr="00DE2C8F">
                <w:rPr>
                  <w:rStyle w:val="a7"/>
                  <w:sz w:val="18"/>
                </w:rPr>
                <w:t>?</w:t>
              </w:r>
              <w:r w:rsidRPr="00DE2C8F">
                <w:rPr>
                  <w:rStyle w:val="a7"/>
                  <w:sz w:val="18"/>
                  <w:lang w:val="en-US"/>
                </w:rPr>
                <w:t>id</w:t>
              </w:r>
              <w:r w:rsidRPr="00DE2C8F">
                <w:rPr>
                  <w:rStyle w:val="a7"/>
                  <w:sz w:val="18"/>
                </w:rPr>
                <w:t>_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blok</w:t>
              </w:r>
              <w:proofErr w:type="spellEnd"/>
              <w:r w:rsidRPr="00DE2C8F">
                <w:rPr>
                  <w:rStyle w:val="a7"/>
                  <w:sz w:val="18"/>
                </w:rPr>
                <w:t>1_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levelpages</w:t>
              </w:r>
              <w:proofErr w:type="spellEnd"/>
              <w:r w:rsidRPr="00DE2C8F">
                <w:rPr>
                  <w:rStyle w:val="a7"/>
                  <w:sz w:val="18"/>
                </w:rPr>
                <w:t>1=3&amp;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blok</w:t>
              </w:r>
              <w:proofErr w:type="spellEnd"/>
              <w:r w:rsidRPr="00DE2C8F">
                <w:rPr>
                  <w:rStyle w:val="a7"/>
                  <w:sz w:val="18"/>
                </w:rPr>
                <w:t>=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adm</w:t>
              </w:r>
              <w:proofErr w:type="spellEnd"/>
              <w:r w:rsidRPr="00DE2C8F">
                <w:rPr>
                  <w:rStyle w:val="a7"/>
                  <w:sz w:val="18"/>
                </w:rPr>
                <w:t>&amp;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razdel</w:t>
              </w:r>
              <w:proofErr w:type="spellEnd"/>
              <w:r w:rsidRPr="00DE2C8F">
                <w:rPr>
                  <w:rStyle w:val="a7"/>
                  <w:sz w:val="18"/>
                </w:rPr>
                <w:t>=</w:t>
              </w:r>
              <w:proofErr w:type="spellStart"/>
              <w:r w:rsidRPr="00DE2C8F">
                <w:rPr>
                  <w:rStyle w:val="a7"/>
                  <w:sz w:val="18"/>
                  <w:lang w:val="en-US"/>
                </w:rPr>
                <w:t>da</w:t>
              </w:r>
              <w:proofErr w:type="spellEnd"/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МО «</w:t>
            </w:r>
            <w:proofErr w:type="spellStart"/>
            <w:r w:rsidRPr="00DE2C8F">
              <w:rPr>
                <w:sz w:val="18"/>
              </w:rPr>
              <w:t>Сойгинское</w:t>
            </w:r>
            <w:proofErr w:type="spellEnd"/>
            <w:r w:rsidRPr="00DE2C8F">
              <w:rPr>
                <w:sz w:val="18"/>
              </w:rPr>
              <w:t>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6" w:history="1">
              <w:r w:rsidRPr="00DE2C8F">
                <w:rPr>
                  <w:rStyle w:val="a7"/>
                  <w:sz w:val="18"/>
                </w:rPr>
                <w:t>http://soiga.ru/documents/1047.html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5. административный регламент муниципальной услуги «Выдача разрешения (ордера) на проведение земляных работ»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7" w:history="1">
              <w:r w:rsidRPr="00DE2C8F">
                <w:rPr>
                  <w:rStyle w:val="a7"/>
                  <w:sz w:val="18"/>
                </w:rPr>
                <w:t>http://www.yarensk.ru/city/grad/administrativnye-reglamenty/index.php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6. регламент сопровождения инвестиционных проектов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proofErr w:type="gramStart"/>
            <w:r w:rsidRPr="00DE2C8F">
              <w:rPr>
                <w:sz w:val="18"/>
              </w:rPr>
              <w:t>Постановление Администрации МО «Ленский муниципальной район» от 10.03.2020 № 118</w:t>
            </w:r>
            <w:proofErr w:type="gramEnd"/>
          </w:p>
          <w:p w:rsidR="00263CDA" w:rsidRPr="00DE2C8F" w:rsidRDefault="001D0027" w:rsidP="00E1457C">
            <w:pPr>
              <w:jc w:val="both"/>
              <w:rPr>
                <w:sz w:val="18"/>
              </w:rPr>
            </w:pPr>
            <w:hyperlink r:id="rId18" w:history="1">
              <w:r w:rsidRPr="00DE2C8F">
                <w:rPr>
                  <w:rStyle w:val="a7"/>
                  <w:sz w:val="18"/>
                </w:rPr>
                <w:t>http://www.yarensk.ru/regulatory/index.php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7. документ, определяющего порядок и критерии предоставления поддержки субъектам предпринимательской и инвестиционной деятельности (при осуществлении поддержки)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Постановление Администрации МО «Ленский муниципальный район» от 25.04.2019 № 274-н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19" w:history="1">
              <w:r w:rsidRPr="00DE2C8F">
                <w:rPr>
                  <w:rStyle w:val="a7"/>
                  <w:sz w:val="18"/>
                </w:rPr>
                <w:t>http://www.yarensk.ru/regulatory/postanovlenie-administratsii.php?PAGEN_1=23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8. порядок работы с обращениями инвесторов по каналу обратной связи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Постановление Администрации МО «Ленский муниципальный район» от 16.03.2020 № 133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hyperlink r:id="rId20" w:history="1">
              <w:r w:rsidRPr="00DE2C8F">
                <w:rPr>
                  <w:rStyle w:val="a7"/>
                  <w:sz w:val="18"/>
                </w:rPr>
                <w:t>http://www.yarensk.ru/regulatory/index.php</w:t>
              </w:r>
            </w:hyperlink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9. Положение о Совете по инвестициям и предпринимательству при Главе МО «Ленский муниципальный район»</w:t>
            </w:r>
          </w:p>
          <w:p w:rsidR="001D0027" w:rsidRPr="00DE2C8F" w:rsidRDefault="001D0027" w:rsidP="00E1457C">
            <w:pPr>
              <w:jc w:val="both"/>
              <w:rPr>
                <w:sz w:val="18"/>
              </w:rPr>
            </w:pPr>
            <w:r w:rsidRPr="00DE2C8F">
              <w:rPr>
                <w:sz w:val="18"/>
              </w:rPr>
              <w:t>Постановление Администрации МО «Ленский муниципальный район» от 11.02.2013 № 44 (в ред. от 23.09.2019 № 588)</w:t>
            </w:r>
          </w:p>
          <w:p w:rsidR="001D0027" w:rsidRPr="00532498" w:rsidRDefault="001D0027" w:rsidP="00E1457C">
            <w:pPr>
              <w:jc w:val="both"/>
            </w:pPr>
            <w:hyperlink r:id="rId21" w:history="1">
              <w:r w:rsidRPr="00DE2C8F">
                <w:rPr>
                  <w:rStyle w:val="a7"/>
                  <w:sz w:val="18"/>
                </w:rPr>
                <w:t>http://www.yarensk.ru/regulatory/korrupts/korrup.php?ELEMENT_ID=683&amp;PAGEN_1=14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DE2C8F" w:rsidRDefault="00DE2C8F" w:rsidP="00E1457C"/>
          <w:p w:rsidR="001D0027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DE2C8F" w:rsidRDefault="00DE2C8F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DE2C8F" w:rsidRDefault="00DE2C8F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DE2C8F" w:rsidRDefault="00DE2C8F" w:rsidP="00E1457C"/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12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DE2C8F" w:rsidRDefault="00DE2C8F" w:rsidP="00E1457C"/>
          <w:p w:rsidR="001D0027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11</w:t>
            </w:r>
          </w:p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11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3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Совещательный органа по инвестициям и предпринимательству (Совет)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3.1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Создание совещательного органа по вопросам привлечения инвестиций и развития предпринимательства в соответствии с т</w:t>
            </w:r>
            <w:r>
              <w:t xml:space="preserve">ребованиями положения 3 настоящего </w:t>
            </w:r>
            <w:r w:rsidRPr="00532498">
              <w:t>муниципального инвестиционного стандарта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Вовлечение субъектов </w:t>
            </w:r>
            <w:proofErr w:type="spellStart"/>
            <w:proofErr w:type="gramStart"/>
            <w:r w:rsidRPr="00532498">
              <w:t>предприниматель</w:t>
            </w:r>
            <w:r>
              <w:t>-</w:t>
            </w:r>
            <w:r w:rsidRPr="00532498">
              <w:t>ской</w:t>
            </w:r>
            <w:proofErr w:type="spellEnd"/>
            <w:proofErr w:type="gramEnd"/>
            <w:r w:rsidRPr="00532498">
              <w:t xml:space="preserve"> и </w:t>
            </w:r>
            <w:proofErr w:type="spellStart"/>
            <w:r w:rsidRPr="00532498">
              <w:t>инвести</w:t>
            </w:r>
            <w:r>
              <w:t>-</w:t>
            </w:r>
            <w:r w:rsidRPr="00532498">
              <w:t>ционной</w:t>
            </w:r>
            <w:proofErr w:type="spellEnd"/>
            <w:r w:rsidRPr="00532498">
              <w:t xml:space="preserve"> </w:t>
            </w:r>
            <w:proofErr w:type="spellStart"/>
            <w:r w:rsidRPr="00532498">
              <w:t>деятель</w:t>
            </w:r>
            <w:r>
              <w:t>-</w:t>
            </w:r>
            <w:r w:rsidRPr="00532498">
              <w:t>ности</w:t>
            </w:r>
            <w:proofErr w:type="spellEnd"/>
            <w:r w:rsidRPr="00532498">
              <w:t xml:space="preserve"> в решение вопросов создания благоприятного делового </w:t>
            </w:r>
            <w:proofErr w:type="spellStart"/>
            <w:r w:rsidRPr="00532498">
              <w:t>инвести</w:t>
            </w:r>
            <w:r>
              <w:t>-</w:t>
            </w:r>
            <w:r w:rsidRPr="00532498">
              <w:t>ционного</w:t>
            </w:r>
            <w:proofErr w:type="spellEnd"/>
            <w:r w:rsidRPr="00532498">
              <w:t xml:space="preserve"> климата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/>
        </w:tc>
        <w:tc>
          <w:tcPr>
            <w:tcW w:w="3261" w:type="dxa"/>
          </w:tcPr>
          <w:p w:rsidR="001D0027" w:rsidRPr="00A740C8" w:rsidRDefault="001D0027" w:rsidP="00E1457C">
            <w:pPr>
              <w:jc w:val="both"/>
              <w:rPr>
                <w:sz w:val="18"/>
              </w:rPr>
            </w:pPr>
            <w:r w:rsidRPr="00A740C8">
              <w:rPr>
                <w:sz w:val="18"/>
              </w:rPr>
              <w:t>Доля выполнения решений Совета</w:t>
            </w: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</w:p>
          <w:p w:rsidR="00263CDA" w:rsidRPr="00A740C8" w:rsidRDefault="00263CDA" w:rsidP="00E1457C">
            <w:pPr>
              <w:jc w:val="both"/>
              <w:rPr>
                <w:sz w:val="18"/>
              </w:rPr>
            </w:pP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  <w:r w:rsidRPr="00A740C8">
              <w:rPr>
                <w:sz w:val="18"/>
              </w:rPr>
              <w:t xml:space="preserve">Доля представителей </w:t>
            </w:r>
            <w:proofErr w:type="spellStart"/>
            <w:proofErr w:type="gramStart"/>
            <w:r w:rsidRPr="00A740C8">
              <w:rPr>
                <w:sz w:val="18"/>
              </w:rPr>
              <w:t>бизнес-сообщества</w:t>
            </w:r>
            <w:proofErr w:type="spellEnd"/>
            <w:proofErr w:type="gramEnd"/>
            <w:r w:rsidRPr="00A740C8">
              <w:rPr>
                <w:sz w:val="18"/>
              </w:rPr>
              <w:t>, в том числе субъектов МСП в составе Совета</w:t>
            </w: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  <w:r w:rsidRPr="00A740C8">
              <w:rPr>
                <w:sz w:val="18"/>
              </w:rPr>
              <w:t>Количество очных заседаний Совета</w:t>
            </w:r>
          </w:p>
          <w:p w:rsidR="00263CDA" w:rsidRPr="00A740C8" w:rsidRDefault="00263CDA" w:rsidP="00E1457C">
            <w:pPr>
              <w:jc w:val="both"/>
              <w:rPr>
                <w:sz w:val="18"/>
              </w:rPr>
            </w:pP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  <w:r w:rsidRPr="00A740C8">
              <w:rPr>
                <w:sz w:val="18"/>
              </w:rPr>
              <w:t>Своевременное предоставление отчетности в соответствии с Положениями (в КИАС)</w:t>
            </w:r>
          </w:p>
          <w:p w:rsidR="001D0027" w:rsidRPr="00A740C8" w:rsidRDefault="001D0027" w:rsidP="00E1457C">
            <w:pPr>
              <w:jc w:val="both"/>
              <w:rPr>
                <w:sz w:val="18"/>
              </w:rPr>
            </w:pPr>
          </w:p>
          <w:p w:rsidR="001D0027" w:rsidRPr="00532498" w:rsidRDefault="001D0027" w:rsidP="00E1457C">
            <w:pPr>
              <w:jc w:val="both"/>
            </w:pPr>
            <w:r w:rsidRPr="00A740C8">
              <w:rPr>
                <w:sz w:val="18"/>
              </w:rPr>
              <w:t>Перечень предложений по снижению административных барьеров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Не менее 50% от </w:t>
            </w:r>
            <w:proofErr w:type="gramStart"/>
            <w:r w:rsidRPr="00532498">
              <w:t>принятых</w:t>
            </w:r>
            <w:proofErr w:type="gramEnd"/>
          </w:p>
          <w:p w:rsidR="001D0027" w:rsidRPr="00532498" w:rsidRDefault="001D0027" w:rsidP="00E1457C"/>
          <w:p w:rsidR="001D0027" w:rsidRPr="00532498" w:rsidRDefault="001D0027" w:rsidP="00E1457C">
            <w:r w:rsidRPr="00532498">
              <w:t>Не менее 70%</w:t>
            </w:r>
          </w:p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Не менее 4-х</w:t>
            </w:r>
          </w:p>
          <w:p w:rsidR="00263CDA" w:rsidRPr="00532498" w:rsidRDefault="00263CDA" w:rsidP="00E1457C"/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20</w:t>
            </w:r>
          </w:p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20</w:t>
            </w:r>
          </w:p>
          <w:p w:rsidR="00263CDA" w:rsidRDefault="00263CDA" w:rsidP="00E1457C"/>
          <w:p w:rsidR="001D0027" w:rsidRPr="00532498" w:rsidRDefault="001D0027" w:rsidP="00E1457C">
            <w:r w:rsidRPr="00532498">
              <w:t>20</w:t>
            </w:r>
          </w:p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4.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rPr>
                <w:bCs/>
              </w:rPr>
              <w:t>Структурное подразделение/ должностное лицо, ответственное за привлечение инвестиций и взаимодействию с инвестором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vMerge w:val="restart"/>
            <w:shd w:val="clear" w:color="auto" w:fill="auto"/>
          </w:tcPr>
          <w:p w:rsidR="001D0027" w:rsidRPr="00532498" w:rsidRDefault="001D0027" w:rsidP="00E1457C">
            <w:r w:rsidRPr="00532498">
              <w:t>4.1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Назначить должностное лицо, ответственное </w:t>
            </w:r>
            <w:r w:rsidRPr="00532498">
              <w:rPr>
                <w:bCs/>
              </w:rPr>
              <w:t>за реализацию полномочий по обеспечению благоприятного инвестиционного климата, привлечение инвестиций и взаимодействию с инвестором</w:t>
            </w:r>
            <w:r w:rsidRPr="00532498">
              <w:t xml:space="preserve"> 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эффективности органов местного самоуправления по созданию благоприятного инвестиционного климата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Заместитель Главы Администрации МО «Ленский муниципальный район» по вопросам экономики и инфраструктурного развития</w:t>
            </w:r>
          </w:p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Помощник Главы МО «Ленский муниципальный район» по инвестиционной политике в области капитального строительства</w:t>
            </w:r>
          </w:p>
        </w:tc>
        <w:tc>
          <w:tcPr>
            <w:tcW w:w="3261" w:type="dxa"/>
          </w:tcPr>
          <w:p w:rsidR="001D0027" w:rsidRPr="00B5582A" w:rsidRDefault="001D0027" w:rsidP="00E1457C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>Должностная инструкция</w:t>
            </w:r>
          </w:p>
          <w:p w:rsidR="001D0027" w:rsidRPr="00B5582A" w:rsidRDefault="001D0027" w:rsidP="00E1457C">
            <w:pPr>
              <w:jc w:val="both"/>
              <w:rPr>
                <w:sz w:val="18"/>
              </w:rPr>
            </w:pPr>
          </w:p>
          <w:p w:rsidR="001D0027" w:rsidRPr="00B5582A" w:rsidRDefault="001D0027" w:rsidP="00E1457C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>Количество инвестиционных проектов, принятых на сопровождение в период внедрения муниципального инвестиционного стандарта и занесенных в Перечень инвестиционных проектов, реализуемых или планируемых к реализации на территории муниципального образования.</w:t>
            </w:r>
          </w:p>
          <w:p w:rsidR="001D0027" w:rsidRPr="00B5582A" w:rsidRDefault="001D0027" w:rsidP="00E1457C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>Разработанное инвестиционное предложение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>
            <w:r>
              <w:t>Не менее 1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Не менее 1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  <w:p w:rsidR="001D0027" w:rsidRDefault="001D0027" w:rsidP="00E1457C"/>
          <w:p w:rsidR="001D0027" w:rsidRPr="00532498" w:rsidRDefault="001D0027" w:rsidP="00E1457C">
            <w:r w:rsidRPr="00532498">
              <w:t>30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30</w:t>
            </w:r>
          </w:p>
        </w:tc>
      </w:tr>
      <w:tr w:rsidR="001D0027" w:rsidRPr="00532498" w:rsidTr="00E06861">
        <w:tc>
          <w:tcPr>
            <w:tcW w:w="567" w:type="dxa"/>
            <w:vMerge/>
            <w:shd w:val="clear" w:color="auto" w:fill="auto"/>
          </w:tcPr>
          <w:p w:rsidR="001D0027" w:rsidRPr="00532498" w:rsidRDefault="001D0027" w:rsidP="00E1457C"/>
        </w:tc>
        <w:tc>
          <w:tcPr>
            <w:tcW w:w="3969" w:type="dxa"/>
            <w:vMerge/>
            <w:shd w:val="clear" w:color="auto" w:fill="auto"/>
          </w:tcPr>
          <w:p w:rsidR="001D0027" w:rsidRPr="00532498" w:rsidRDefault="001D0027" w:rsidP="00E1457C"/>
        </w:tc>
        <w:tc>
          <w:tcPr>
            <w:tcW w:w="1843" w:type="dxa"/>
            <w:vMerge/>
            <w:shd w:val="clear" w:color="auto" w:fill="auto"/>
          </w:tcPr>
          <w:p w:rsidR="001D0027" w:rsidRPr="00532498" w:rsidRDefault="001D0027" w:rsidP="00E1457C"/>
        </w:tc>
        <w:tc>
          <w:tcPr>
            <w:tcW w:w="1418" w:type="dxa"/>
            <w:vMerge/>
            <w:shd w:val="clear" w:color="auto" w:fill="auto"/>
          </w:tcPr>
          <w:p w:rsidR="001D0027" w:rsidRPr="00532498" w:rsidRDefault="001D0027" w:rsidP="00E1457C"/>
        </w:tc>
        <w:tc>
          <w:tcPr>
            <w:tcW w:w="1842" w:type="dxa"/>
            <w:vMerge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</w:p>
        </w:tc>
        <w:tc>
          <w:tcPr>
            <w:tcW w:w="3261" w:type="dxa"/>
          </w:tcPr>
          <w:p w:rsidR="001D0027" w:rsidRPr="00B5582A" w:rsidRDefault="001D0027" w:rsidP="00FD4C9E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>В баланс трудовых ресурсов включена потребность инвестиционных проектов в соответствии с требованием 5 Положения 4 настоящего муниципального инвестиционного стандарта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4.2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обу</w:t>
            </w:r>
            <w:r>
              <w:t xml:space="preserve">чение и повышение квалификации </w:t>
            </w:r>
            <w:r w:rsidRPr="00532498">
              <w:t>по следующим направлениям: МЧП, финансовый анализ, финансовое моделирован</w:t>
            </w:r>
            <w:r>
              <w:t xml:space="preserve">ие, навыки ведения переговоров </w:t>
            </w:r>
            <w:r w:rsidRPr="00532498">
              <w:t>и выстраивания долгосрочных эффективных партнерских взаимоотношений.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proofErr w:type="spellStart"/>
            <w:proofErr w:type="gramStart"/>
            <w:r w:rsidRPr="00532498">
              <w:t>Квалифицирован</w:t>
            </w:r>
            <w:r>
              <w:t>-</w:t>
            </w:r>
            <w:r w:rsidRPr="00532498">
              <w:t>ный</w:t>
            </w:r>
            <w:proofErr w:type="spellEnd"/>
            <w:proofErr w:type="gramEnd"/>
            <w:r w:rsidRPr="00532498">
              <w:t xml:space="preserve"> персонал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31.12.2020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Общий отдел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B5582A" w:rsidRDefault="001D0027" w:rsidP="00E1457C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 xml:space="preserve">Количество обученных специалистов по финансовому анализу </w:t>
            </w:r>
          </w:p>
          <w:p w:rsidR="001D0027" w:rsidRPr="00B5582A" w:rsidRDefault="001D0027" w:rsidP="00E1457C">
            <w:pPr>
              <w:jc w:val="both"/>
              <w:rPr>
                <w:sz w:val="18"/>
              </w:rPr>
            </w:pPr>
            <w:r w:rsidRPr="00B5582A">
              <w:rPr>
                <w:sz w:val="18"/>
              </w:rPr>
              <w:t>Количество специалистов</w:t>
            </w:r>
            <w:r w:rsidR="00FD4C9E" w:rsidRPr="00B5582A">
              <w:rPr>
                <w:sz w:val="18"/>
              </w:rPr>
              <w:t>,</w:t>
            </w:r>
            <w:r w:rsidRPr="00B5582A">
              <w:rPr>
                <w:sz w:val="18"/>
              </w:rPr>
              <w:t xml:space="preserve"> обученных по направлениям </w:t>
            </w:r>
            <w:proofErr w:type="spellStart"/>
            <w:r w:rsidRPr="00B5582A">
              <w:rPr>
                <w:sz w:val="18"/>
              </w:rPr>
              <w:t>муниципально-частное</w:t>
            </w:r>
            <w:proofErr w:type="spellEnd"/>
            <w:r w:rsidRPr="00B5582A">
              <w:rPr>
                <w:sz w:val="18"/>
              </w:rPr>
              <w:t xml:space="preserve"> партнерство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менее 1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Не менее 1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</w:t>
            </w:r>
          </w:p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5</w:t>
            </w:r>
          </w:p>
        </w:tc>
      </w:tr>
      <w:tr w:rsidR="001D0027" w:rsidRPr="00532498" w:rsidTr="00E06861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5.</w:t>
            </w:r>
          </w:p>
        </w:tc>
        <w:tc>
          <w:tcPr>
            <w:tcW w:w="138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Инвестиционные площадки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Определить орган местного самоуправления, ответственный за выявление и включение в хозяйственный оборот невостребованных земельных долей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 xml:space="preserve">Новые потенциальные территории для привлечения инвестиций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До 01.07.2020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Администрация МО «</w:t>
            </w:r>
            <w:proofErr w:type="spellStart"/>
            <w:r w:rsidRPr="00263CDA">
              <w:rPr>
                <w:sz w:val="18"/>
              </w:rPr>
              <w:t>Козьминское</w:t>
            </w:r>
            <w:proofErr w:type="spellEnd"/>
            <w:r w:rsidRPr="00263CDA">
              <w:rPr>
                <w:sz w:val="18"/>
              </w:rPr>
              <w:t>»</w:t>
            </w:r>
          </w:p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Администрация МО «</w:t>
            </w:r>
            <w:proofErr w:type="spellStart"/>
            <w:r w:rsidRPr="00263CDA">
              <w:rPr>
                <w:sz w:val="18"/>
              </w:rPr>
              <w:t>Сойгинское</w:t>
            </w:r>
            <w:proofErr w:type="spellEnd"/>
            <w:r w:rsidRPr="00263CDA">
              <w:rPr>
                <w:sz w:val="18"/>
              </w:rPr>
              <w:t>»</w:t>
            </w:r>
          </w:p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Администрация МО «</w:t>
            </w:r>
            <w:proofErr w:type="spellStart"/>
            <w:r w:rsidRPr="00263CDA">
              <w:rPr>
                <w:sz w:val="18"/>
              </w:rPr>
              <w:t>Урдомское</w:t>
            </w:r>
            <w:proofErr w:type="spellEnd"/>
            <w:r w:rsidRPr="00263CDA">
              <w:rPr>
                <w:sz w:val="18"/>
              </w:rPr>
              <w:t>»</w:t>
            </w:r>
          </w:p>
          <w:p w:rsidR="00263CDA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Администрация МО «</w:t>
            </w:r>
            <w:proofErr w:type="spellStart"/>
            <w:r w:rsidRPr="00263CDA">
              <w:rPr>
                <w:sz w:val="18"/>
              </w:rPr>
              <w:t>Сафроновское</w:t>
            </w:r>
            <w:proofErr w:type="spellEnd"/>
            <w:r w:rsidRPr="00263CDA">
              <w:rPr>
                <w:sz w:val="18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7" w:rsidRPr="008C0313" w:rsidRDefault="001D0027" w:rsidP="00E1457C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План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5.2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Провести инвентаризацию земельных участков, различной формы собственности для включения в перечень инвестиционных площадок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Актуализация ресурсного потенциала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>
            <w:r w:rsidRPr="00532498">
              <w:t>До 01.04.2020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по управлению муниципальным имуществом и земельными ресурсами Администрации МО «Ленский муниципальный район»,</w:t>
            </w:r>
          </w:p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D0027" w:rsidRPr="008C0313" w:rsidRDefault="001D0027" w:rsidP="00E1457C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Ссылка на размещенную актуализированную информацию на официальной странице муниципального образования инвестиционного портала Архангельской области:</w:t>
            </w:r>
          </w:p>
          <w:p w:rsidR="001D0027" w:rsidRPr="008C0313" w:rsidRDefault="001D0027" w:rsidP="00E1457C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- перечень инвестиционных площадок;</w:t>
            </w:r>
          </w:p>
          <w:p w:rsidR="001D0027" w:rsidRPr="008C0313" w:rsidRDefault="001D0027" w:rsidP="00E1457C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- паспорта инвестиционных площадок</w:t>
            </w:r>
          </w:p>
          <w:p w:rsidR="001D0027" w:rsidRPr="008C0313" w:rsidRDefault="001D0027" w:rsidP="00E1457C">
            <w:pPr>
              <w:jc w:val="both"/>
              <w:rPr>
                <w:sz w:val="18"/>
              </w:rPr>
            </w:pPr>
            <w:hyperlink r:id="rId22" w:history="1">
              <w:r w:rsidRPr="008C0313">
                <w:rPr>
                  <w:rStyle w:val="a7"/>
                  <w:sz w:val="18"/>
                </w:rPr>
                <w:t>http://www.yarensk.ru/city/investplatforms/investplatforms.php</w:t>
              </w:r>
            </w:hyperlink>
          </w:p>
          <w:p w:rsidR="001D0027" w:rsidRPr="008C0313" w:rsidRDefault="001D0027" w:rsidP="00E1457C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Сформированы новые земельные участки разной площади в местах с доступной инфраструктурой различных видов использования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8C0313" w:rsidRPr="00532498" w:rsidRDefault="008C0313" w:rsidP="00E1457C"/>
          <w:p w:rsidR="001D0027" w:rsidRPr="00532498" w:rsidRDefault="001D0027" w:rsidP="00E1457C"/>
          <w:p w:rsidR="001D0027" w:rsidRDefault="001D0027" w:rsidP="00E1457C">
            <w:r w:rsidRPr="00532498">
              <w:t>Да</w:t>
            </w:r>
          </w:p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D0027" w:rsidRPr="00532498" w:rsidRDefault="001D0027" w:rsidP="00E1457C"/>
          <w:p w:rsidR="001D0027" w:rsidRPr="00532498" w:rsidRDefault="001D0027" w:rsidP="00E1457C"/>
          <w:p w:rsidR="001D0027" w:rsidRDefault="001D0027" w:rsidP="00E1457C"/>
          <w:p w:rsidR="001D0027" w:rsidRDefault="001D0027" w:rsidP="00E1457C"/>
          <w:p w:rsidR="001D0027" w:rsidRPr="00532498" w:rsidRDefault="001D0027" w:rsidP="00E1457C"/>
          <w:p w:rsidR="001D0027" w:rsidRDefault="001D0027" w:rsidP="00E1457C">
            <w:r w:rsidRPr="00532498">
              <w:t>15</w:t>
            </w:r>
          </w:p>
          <w:p w:rsidR="001D0027" w:rsidRPr="00532498" w:rsidRDefault="001D0027" w:rsidP="00E1457C">
            <w:r w:rsidRPr="00532498">
              <w:t>15</w:t>
            </w:r>
          </w:p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30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Муниципальные услуги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предоставление услуг в электронном виде для субъектов инвестиционной и предпринимательской деятельности в сфере градостроительства и земельных отношений (ГПЗУ и РС)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доступности муниципальных услуг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  <w:p w:rsidR="001D0027" w:rsidRDefault="001D0027" w:rsidP="00E1457C"/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До 01.01.2021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8C0313" w:rsidRDefault="001D0027" w:rsidP="00FD4C9E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 xml:space="preserve">Доля предоставления муниципальных услуг в электронном виде </w:t>
            </w:r>
          </w:p>
          <w:p w:rsidR="001D0027" w:rsidRPr="008C0313" w:rsidRDefault="001D0027" w:rsidP="00FD4C9E">
            <w:pPr>
              <w:jc w:val="both"/>
              <w:rPr>
                <w:sz w:val="18"/>
              </w:rPr>
            </w:pPr>
          </w:p>
          <w:p w:rsidR="001D0027" w:rsidRPr="008C0313" w:rsidRDefault="001D0027" w:rsidP="00FD4C9E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 xml:space="preserve">Доля предоставления муниципальных услуг в электронном виде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50%</w:t>
            </w:r>
          </w:p>
          <w:p w:rsidR="001D0027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70%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6.2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>
              <w:t>Обеспечить предоставление услуг</w:t>
            </w:r>
            <w:r w:rsidRPr="00532498">
              <w:t xml:space="preserve"> в МФЦ по принципу «Одного окна» для субъектов инвестиционной и предпринимательской деятельности в сфере градостроительства и земельных отношений (ГПЗУ и РС)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доступности муниципальных услуг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30.04.2020</w:t>
            </w:r>
          </w:p>
          <w:p w:rsidR="001D0027" w:rsidRDefault="001D0027" w:rsidP="00E1457C"/>
          <w:p w:rsidR="001D0027" w:rsidRDefault="001D0027" w:rsidP="00E1457C"/>
          <w:p w:rsidR="001D0027" w:rsidRPr="00532498" w:rsidRDefault="001D0027" w:rsidP="00E1457C">
            <w:r w:rsidRPr="00532498">
              <w:t>До 01.01.2021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8C0313" w:rsidRDefault="001D0027" w:rsidP="00FD4C9E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Доля предоставления муниципальных услуг в МФЦ</w:t>
            </w:r>
          </w:p>
          <w:p w:rsidR="001D0027" w:rsidRPr="008C0313" w:rsidRDefault="001D0027" w:rsidP="00FD4C9E">
            <w:pPr>
              <w:jc w:val="both"/>
              <w:rPr>
                <w:sz w:val="18"/>
              </w:rPr>
            </w:pPr>
          </w:p>
          <w:p w:rsidR="001D0027" w:rsidRPr="008C0313" w:rsidRDefault="001D0027" w:rsidP="00FD4C9E">
            <w:pPr>
              <w:jc w:val="both"/>
              <w:rPr>
                <w:sz w:val="18"/>
              </w:rPr>
            </w:pPr>
            <w:r w:rsidRPr="008C0313">
              <w:rPr>
                <w:sz w:val="18"/>
              </w:rPr>
              <w:t>Доля предоставления муниципальных услуг в МФЦ</w:t>
            </w:r>
          </w:p>
        </w:tc>
        <w:tc>
          <w:tcPr>
            <w:tcW w:w="1559" w:type="dxa"/>
            <w:shd w:val="clear" w:color="auto" w:fill="auto"/>
          </w:tcPr>
          <w:p w:rsidR="001D0027" w:rsidRDefault="001D0027" w:rsidP="00E1457C">
            <w:r w:rsidRPr="00532498">
              <w:t>20%</w:t>
            </w:r>
          </w:p>
          <w:p w:rsidR="008C0313" w:rsidRPr="00532498" w:rsidRDefault="008C0313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30%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6.3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</w:t>
            </w:r>
            <w:r>
              <w:t xml:space="preserve">еспечить размещение информации </w:t>
            </w:r>
            <w:r w:rsidRPr="00532498">
              <w:t>в ФГИС ТП:</w:t>
            </w:r>
          </w:p>
          <w:p w:rsidR="001D0027" w:rsidRPr="00532498" w:rsidRDefault="001D0027" w:rsidP="00E1457C">
            <w:pPr>
              <w:jc w:val="both"/>
            </w:pPr>
            <w:r w:rsidRPr="00532498">
              <w:t>1) местные нормативы градостроительного проектирования;</w:t>
            </w:r>
          </w:p>
          <w:p w:rsidR="001D0027" w:rsidRPr="00532498" w:rsidRDefault="001D0027" w:rsidP="00E1457C">
            <w:pPr>
              <w:autoSpaceDE w:val="0"/>
              <w:autoSpaceDN w:val="0"/>
              <w:adjustRightInd w:val="0"/>
              <w:jc w:val="both"/>
            </w:pPr>
            <w:r w:rsidRPr="00532498">
              <w:t>2) Схема территориального планирования муниципального района или генеральный план поселений, городских округов;</w:t>
            </w:r>
          </w:p>
          <w:p w:rsidR="001D0027" w:rsidRPr="00532498" w:rsidRDefault="001D0027" w:rsidP="00E1457C">
            <w:pPr>
              <w:jc w:val="both"/>
            </w:pPr>
            <w:r w:rsidRPr="00532498">
              <w:t>3) правила землепользования и застройки;</w:t>
            </w:r>
          </w:p>
          <w:p w:rsidR="00B775FA" w:rsidRPr="00532498" w:rsidRDefault="001D0027" w:rsidP="00E1457C">
            <w:pPr>
              <w:autoSpaceDE w:val="0"/>
              <w:autoSpaceDN w:val="0"/>
              <w:adjustRightInd w:val="0"/>
              <w:jc w:val="both"/>
            </w:pPr>
            <w:r w:rsidRPr="00532498">
              <w:t>4) программа комплексного развития систем коммунальной инфраструктуры поселения, городского округа;</w:t>
            </w:r>
          </w:p>
          <w:p w:rsidR="001D0027" w:rsidRPr="00532498" w:rsidRDefault="001D0027" w:rsidP="00E1457C">
            <w:pPr>
              <w:jc w:val="both"/>
            </w:pPr>
            <w:r w:rsidRPr="00532498">
              <w:t>5) программа комплексного развития транспортной инфраструктуры поселения, городского округа;</w:t>
            </w:r>
          </w:p>
          <w:p w:rsidR="001D0027" w:rsidRPr="00532498" w:rsidRDefault="001D0027" w:rsidP="00E1457C">
            <w:pPr>
              <w:jc w:val="both"/>
            </w:pPr>
            <w:r w:rsidRPr="00532498">
              <w:t>6) программа комплексного развития социальной инфраструктуры поселения, городского округа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Наличие в ФГИС ТП актуальных (соответствующих законодательству в </w:t>
            </w:r>
            <w:proofErr w:type="spellStart"/>
            <w:proofErr w:type="gramStart"/>
            <w:r w:rsidRPr="00532498">
              <w:t>градостроитель</w:t>
            </w:r>
            <w:r w:rsidR="00B775FA">
              <w:t>-</w:t>
            </w:r>
            <w:r w:rsidRPr="00532498">
              <w:t>ной</w:t>
            </w:r>
            <w:proofErr w:type="spellEnd"/>
            <w:proofErr w:type="gramEnd"/>
            <w:r w:rsidRPr="00532498">
              <w:t xml:space="preserve"> сфере) документов территориального планирования и </w:t>
            </w:r>
            <w:proofErr w:type="spellStart"/>
            <w:r w:rsidRPr="00532498">
              <w:t>градостроитель</w:t>
            </w:r>
            <w:r w:rsidR="00B775FA">
              <w:t>-</w:t>
            </w:r>
            <w:r w:rsidRPr="00532498">
              <w:t>ного</w:t>
            </w:r>
            <w:proofErr w:type="spellEnd"/>
            <w:r w:rsidRPr="00532498">
              <w:t xml:space="preserve"> зонирования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Доля размещенных документов в ФГИС ТП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От 0 до 100%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6.4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сокращение сроков предоставления услуги Получение градостроительного плана земельного участка (ГПЗУ)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эффективности органов местного самоуправления по созданию благоприятного инвестиционного климата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 xml:space="preserve">Срок предоставления услуги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превышает 14 рабочих дней**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rPr>
          <w:trHeight w:val="1832"/>
        </w:trPr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6.5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сокращение сроков предоставления услуги по получению разрешения на строительство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эффективности органов местного самоуправления по созданию благоприятного инвестиционного климата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Срок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более 5 рабочих дней**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6.6</w:t>
            </w:r>
          </w:p>
        </w:tc>
        <w:tc>
          <w:tcPr>
            <w:tcW w:w="3969" w:type="dxa"/>
            <w:shd w:val="clear" w:color="auto" w:fill="auto"/>
          </w:tcPr>
          <w:p w:rsidR="001D0027" w:rsidRDefault="001D0027" w:rsidP="00E1457C">
            <w:pPr>
              <w:jc w:val="both"/>
            </w:pPr>
            <w:r w:rsidRPr="00532498">
              <w:t xml:space="preserve">Оптимизировать количество </w:t>
            </w:r>
            <w:proofErr w:type="spellStart"/>
            <w:proofErr w:type="gramStart"/>
            <w:r w:rsidRPr="00532498">
              <w:t>дополнитель</w:t>
            </w:r>
            <w:r w:rsidR="0044244C">
              <w:t>-</w:t>
            </w:r>
            <w:r w:rsidRPr="00532498">
              <w:t>ных</w:t>
            </w:r>
            <w:proofErr w:type="spellEnd"/>
            <w:proofErr w:type="gramEnd"/>
            <w:r w:rsidRPr="00532498">
              <w:t xml:space="preserve"> процедур, предусмотренных исчерпывающим перечнем процедур в сфере жилищного строительства, утвержденным постановлением </w:t>
            </w:r>
            <w:proofErr w:type="spellStart"/>
            <w:r w:rsidRPr="00532498">
              <w:t>Правитель</w:t>
            </w:r>
            <w:r w:rsidR="0044244C">
              <w:t>-</w:t>
            </w:r>
            <w:r w:rsidRPr="00532498">
              <w:t>ства</w:t>
            </w:r>
            <w:proofErr w:type="spellEnd"/>
            <w:r w:rsidRPr="00532498">
              <w:t xml:space="preserve"> Российской Федерации от 30 апреля 2014 г. N 403 "Об исчерпывающем перечне процедур в сфере жилищного строительства", и сроков их прохождения</w:t>
            </w:r>
          </w:p>
          <w:p w:rsidR="00A66A27" w:rsidRDefault="00A66A27" w:rsidP="00E1457C">
            <w:pPr>
              <w:jc w:val="both"/>
            </w:pPr>
          </w:p>
          <w:p w:rsidR="00A66A27" w:rsidRDefault="00A66A27" w:rsidP="00E1457C">
            <w:pPr>
              <w:jc w:val="both"/>
            </w:pPr>
          </w:p>
          <w:p w:rsidR="00A66A27" w:rsidRPr="00532498" w:rsidRDefault="00A66A27" w:rsidP="00E1457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эффективности органов местного самоуправления по созданию благоприятного инвестиционного климата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 xml:space="preserve">Предельный срок прохождения дополнительных процедур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0 календарных дней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6.7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Сократить предельный срок и предельное количество процедур, необходимых для получения разрешения на строительство объекта жилищного строительства 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Снижение </w:t>
            </w:r>
            <w:proofErr w:type="spellStart"/>
            <w:proofErr w:type="gramStart"/>
            <w:r w:rsidRPr="00532498">
              <w:t>административ</w:t>
            </w:r>
            <w:r w:rsidR="00D324C6">
              <w:t>-</w:t>
            </w:r>
            <w:r w:rsidRPr="00532498">
              <w:t>ных</w:t>
            </w:r>
            <w:proofErr w:type="spellEnd"/>
            <w:proofErr w:type="gramEnd"/>
            <w:r w:rsidRPr="00532498">
              <w:t xml:space="preserve"> барьеров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предельное количество процедур</w:t>
            </w:r>
          </w:p>
          <w:p w:rsidR="00D324C6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предельный срок прохождения процедур (не включается время ожидания по инициативе заявителя и время потраченное, на выполнение инженерных изысканий и разработку проектной документации)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более 10**</w:t>
            </w:r>
          </w:p>
          <w:p w:rsidR="001D0027" w:rsidRPr="00532498" w:rsidRDefault="001D0027" w:rsidP="00E1457C">
            <w:r w:rsidRPr="00532498">
              <w:t>Не более 56 рабочих дней**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6.8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Обеспечить сокращение совокупного срока предоставление муниципальных услуг по выдаче разрешений на размещение объектов </w:t>
            </w:r>
            <w:proofErr w:type="spellStart"/>
            <w:r w:rsidRPr="00532498">
              <w:t>электросетевого</w:t>
            </w:r>
            <w:proofErr w:type="spellEnd"/>
            <w:r w:rsidRPr="00532498">
              <w:t xml:space="preserve"> хозяйства, и иной разрешительной документации на выполнение работ в целях строительства (реконструкции) объектов </w:t>
            </w:r>
            <w:proofErr w:type="spellStart"/>
            <w:r w:rsidRPr="00532498">
              <w:t>электросетевого</w:t>
            </w:r>
            <w:proofErr w:type="spellEnd"/>
            <w:r w:rsidRPr="00532498">
              <w:t xml:space="preserve"> хозяйства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Снижение </w:t>
            </w:r>
            <w:proofErr w:type="spellStart"/>
            <w:proofErr w:type="gramStart"/>
            <w:r w:rsidRPr="00532498">
              <w:t>административ</w:t>
            </w:r>
            <w:r w:rsidR="00D324C6">
              <w:t>-</w:t>
            </w:r>
            <w:r w:rsidRPr="00532498">
              <w:t>ных</w:t>
            </w:r>
            <w:proofErr w:type="spellEnd"/>
            <w:proofErr w:type="gramEnd"/>
            <w:r w:rsidRPr="00532498">
              <w:t xml:space="preserve"> барьеров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Совокупный срок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превышает 10 рабочих дней**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6.9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Обеспечить предоставление </w:t>
            </w:r>
            <w:proofErr w:type="spellStart"/>
            <w:proofErr w:type="gramStart"/>
            <w:r w:rsidRPr="00532498">
              <w:t>разрешитель</w:t>
            </w:r>
            <w:r w:rsidR="0044244C">
              <w:t>-</w:t>
            </w:r>
            <w:r w:rsidRPr="00532498">
              <w:t>ной</w:t>
            </w:r>
            <w:proofErr w:type="spellEnd"/>
            <w:proofErr w:type="gramEnd"/>
            <w:r w:rsidRPr="00532498">
              <w:t xml:space="preserve"> документации на размещение объектов </w:t>
            </w:r>
            <w:proofErr w:type="spellStart"/>
            <w:r w:rsidRPr="00532498">
              <w:t>электросетевого</w:t>
            </w:r>
            <w:proofErr w:type="spellEnd"/>
            <w:r w:rsidRPr="00532498">
              <w:t xml:space="preserve"> хозяйства по принципу «одного окна»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Повышение доступности муниципальных услуг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263CDA" w:rsidRDefault="001D0027" w:rsidP="00E1457C">
            <w:pPr>
              <w:rPr>
                <w:sz w:val="18"/>
              </w:rPr>
            </w:pPr>
            <w:r w:rsidRPr="00263CDA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В административном регламенте по предоставлению услуги указана возможность обращения за услугой в МФЦ и на портале Госуслуги29.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7.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Доступная инфраструктура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7.1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Разместить на официальном сайте муниципального образования информации обо всех </w:t>
            </w:r>
            <w:proofErr w:type="spellStart"/>
            <w:r w:rsidRPr="00532498">
              <w:t>ресурсоснабжающих</w:t>
            </w:r>
            <w:proofErr w:type="spellEnd"/>
            <w:r w:rsidRPr="00532498">
              <w:t xml:space="preserve"> организациях, действующих на территории муниципального образования, с указанием контактных д</w:t>
            </w:r>
            <w:r>
              <w:t>а</w:t>
            </w:r>
            <w:r w:rsidRPr="00532498">
              <w:t>нных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 w:rsidR="0044244C"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15.03.2020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</w:rPr>
            </w:pPr>
            <w:r w:rsidRPr="00DE2C8F">
              <w:rPr>
                <w:sz w:val="18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Ссылка на размещенную информацию</w:t>
            </w:r>
          </w:p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http://www.yarensk.ru/city/investplatforms/norm-info.php?ELEMENT_ID=10952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7.2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Разместить на официальном сайте муниципального образования информации об актуализации и утверждении схем тепло- и водоснабжения, инвестиционных программ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 w:rsidR="0044244C"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2C7C5B" w:rsidRDefault="001D0027" w:rsidP="00E1457C">
            <w:pPr>
              <w:rPr>
                <w:sz w:val="18"/>
              </w:rPr>
            </w:pPr>
            <w:r w:rsidRPr="00DE2C8F">
              <w:rPr>
                <w:sz w:val="18"/>
              </w:rPr>
              <w:t>Отдел производственной сферы, жилищно-коммунального и сельского хозяйства Администрации МО «Ленский муниципальный район»</w:t>
            </w:r>
          </w:p>
          <w:p w:rsidR="005B6ED8" w:rsidRDefault="005B6ED8" w:rsidP="00E1457C">
            <w:pPr>
              <w:rPr>
                <w:sz w:val="18"/>
              </w:rPr>
            </w:pPr>
          </w:p>
          <w:p w:rsidR="005B6ED8" w:rsidRDefault="005B6ED8" w:rsidP="00E1457C">
            <w:pPr>
              <w:rPr>
                <w:sz w:val="18"/>
              </w:rPr>
            </w:pPr>
          </w:p>
          <w:p w:rsidR="005B6ED8" w:rsidRDefault="005B6ED8" w:rsidP="00E1457C">
            <w:pPr>
              <w:rPr>
                <w:sz w:val="18"/>
              </w:rPr>
            </w:pPr>
          </w:p>
          <w:p w:rsidR="005B6ED8" w:rsidRDefault="005B6ED8" w:rsidP="00E1457C">
            <w:pPr>
              <w:rPr>
                <w:sz w:val="18"/>
              </w:rPr>
            </w:pPr>
          </w:p>
          <w:p w:rsidR="005B6ED8" w:rsidRDefault="005B6ED8" w:rsidP="00E1457C">
            <w:pPr>
              <w:rPr>
                <w:sz w:val="18"/>
              </w:rPr>
            </w:pPr>
          </w:p>
          <w:p w:rsidR="005B6ED8" w:rsidRPr="00DE2C8F" w:rsidRDefault="005B6ED8" w:rsidP="00E1457C">
            <w:pPr>
              <w:rPr>
                <w:sz w:val="18"/>
              </w:rPr>
            </w:pP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Ссылка на размещенную информацию</w:t>
            </w:r>
          </w:p>
          <w:p w:rsidR="001D0027" w:rsidRPr="00A66A27" w:rsidRDefault="001D0027" w:rsidP="00E1457C">
            <w:pPr>
              <w:jc w:val="both"/>
              <w:rPr>
                <w:sz w:val="18"/>
              </w:rPr>
            </w:pPr>
            <w:hyperlink r:id="rId23" w:history="1">
              <w:r w:rsidRPr="00A66A27">
                <w:rPr>
                  <w:rStyle w:val="a7"/>
                  <w:sz w:val="18"/>
                </w:rPr>
                <w:t>http://www.yarensk.ru/city/investplatforms/norm-info.php?ELEMENT_ID=11005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7.3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Создать комиссию по согласованию проектов строительства линейных объектов в составе пре</w:t>
            </w:r>
            <w:r>
              <w:t xml:space="preserve">дставителей всех собственников </w:t>
            </w:r>
            <w:r w:rsidRPr="00532498">
              <w:t>линейных объектов, и представителей органов местного самоуправления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Эффективное </w:t>
            </w:r>
            <w:proofErr w:type="spellStart"/>
            <w:proofErr w:type="gramStart"/>
            <w:r w:rsidRPr="00532498">
              <w:t>межведомствен</w:t>
            </w:r>
            <w:r w:rsidR="0044244C">
              <w:t>-</w:t>
            </w:r>
            <w:r w:rsidRPr="00532498">
              <w:t>ное</w:t>
            </w:r>
            <w:proofErr w:type="spellEnd"/>
            <w:proofErr w:type="gramEnd"/>
            <w:r w:rsidRPr="00532498">
              <w:t xml:space="preserve"> взаимодействие 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01.05.2020</w:t>
            </w:r>
          </w:p>
        </w:tc>
        <w:tc>
          <w:tcPr>
            <w:tcW w:w="1842" w:type="dxa"/>
            <w:shd w:val="clear" w:color="auto" w:fill="auto"/>
          </w:tcPr>
          <w:p w:rsidR="0044244C" w:rsidRPr="00DE2C8F" w:rsidRDefault="001D0027" w:rsidP="00E1457C">
            <w:pPr>
              <w:rPr>
                <w:sz w:val="18"/>
              </w:rPr>
            </w:pPr>
            <w:r w:rsidRPr="00DE2C8F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Нормативный документ об утверждении комиссии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7.4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доступ в режиме просмотра для сетевых и инфраструктурных организаций к информационной системе обеспечения градостроительной деятельности, в электронном виде через идентификацию получателя услуги или предоставить информацию по градостроительным планам в ГИС Земля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Эффективное </w:t>
            </w:r>
            <w:proofErr w:type="spellStart"/>
            <w:proofErr w:type="gramStart"/>
            <w:r w:rsidRPr="00532498">
              <w:t>межведомствен</w:t>
            </w:r>
            <w:r w:rsidR="0044244C">
              <w:t>-</w:t>
            </w:r>
            <w:r w:rsidRPr="00532498">
              <w:t>ное</w:t>
            </w:r>
            <w:proofErr w:type="spellEnd"/>
            <w:proofErr w:type="gramEnd"/>
            <w:r w:rsidRPr="00532498">
              <w:t xml:space="preserve"> взаимодействие 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31.12.2020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</w:rPr>
            </w:pPr>
            <w:r w:rsidRPr="00DE2C8F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Доступ обеспечен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rPr>
          <w:trHeight w:val="455"/>
        </w:trPr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7.5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Сделать свод планируемых к созданию/ реконструкции объектов и необходимой транспортной, энергетической,</w:t>
            </w:r>
            <w:r>
              <w:t xml:space="preserve"> социальной, инженерной, </w:t>
            </w:r>
            <w:r w:rsidRPr="00532498">
              <w:t>коммунальной и телекоммуникационной инфраструктуры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 w:rsidR="0044244C"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01.06.2020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</w:rPr>
            </w:pPr>
            <w:r w:rsidRPr="00DE2C8F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  <w:shd w:val="clear" w:color="auto" w:fill="auto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 xml:space="preserve">Ссылка на инвестиционный портал, где размещен актуальный свод инфраструктурных объектов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50 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8.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Налоговые льготы и преференции для инвестиционных проектов, реализуемых на территории муниципального образования, субъектами инвестиционной деятельности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8.1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Сформировать обоснованные эффективные ставки земельного налога и арендной платы за земельные участки для приоритетных категорий плательщиков, в соответствии с требованиями положения 8 муниципального инвестиционного стандарта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gramStart"/>
            <w:r w:rsidRPr="00532498">
              <w:t>инвестиционной</w:t>
            </w:r>
            <w:proofErr w:type="gramEnd"/>
            <w:r w:rsidRPr="00532498">
              <w:t xml:space="preserve"> </w:t>
            </w:r>
            <w:proofErr w:type="spellStart"/>
            <w:r w:rsidRPr="00532498">
              <w:t>привлекатель</w:t>
            </w:r>
            <w:r w:rsidR="0044244C">
              <w:t>-</w:t>
            </w:r>
            <w:r w:rsidRPr="00532498">
              <w:t>ности</w:t>
            </w:r>
            <w:proofErr w:type="spellEnd"/>
            <w:r w:rsidRPr="00532498">
              <w:t xml:space="preserve">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/>
        </w:tc>
        <w:tc>
          <w:tcPr>
            <w:tcW w:w="3261" w:type="dxa"/>
          </w:tcPr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Реквизиты документов, регламентирующих ставки и порядок их применения</w:t>
            </w:r>
          </w:p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1. Решение Собрания депутатов № 230-н от 04.09.2013.</w:t>
            </w:r>
          </w:p>
          <w:p w:rsidR="001D0027" w:rsidRPr="00A66A27" w:rsidRDefault="001D0027" w:rsidP="00E1457C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2. Решение Собрание депутатов № 48-н от 17.09.2014.</w:t>
            </w:r>
          </w:p>
          <w:p w:rsidR="001D0027" w:rsidRPr="00532498" w:rsidRDefault="001D0027" w:rsidP="00E1457C">
            <w:pPr>
              <w:jc w:val="both"/>
            </w:pPr>
            <w:r w:rsidRPr="00A66A27">
              <w:rPr>
                <w:sz w:val="18"/>
              </w:rPr>
              <w:t>3. Решение Собрания депутатов № 53-н от 30.01.2019.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9.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Поддержка субъектов МСП муниципального образования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9.1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Разработать и обеспечить ведение перечня муниципального недвижимого имущества, предназначенного для передачи во владение и (или) пользование субъектами МСП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Инструмент оказания имущественной поддержки субъектам МСП на уровне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>
            <w:r w:rsidRPr="00DE2C8F">
              <w:rPr>
                <w:sz w:val="18"/>
              </w:rPr>
              <w:t>Отдел по упра</w:t>
            </w:r>
            <w:r w:rsidR="00FD4C9E" w:rsidRPr="00DE2C8F">
              <w:rPr>
                <w:sz w:val="18"/>
              </w:rPr>
              <w:t>влению муниципальным имуществом</w:t>
            </w:r>
            <w:r w:rsidRPr="00DE2C8F">
              <w:rPr>
                <w:sz w:val="18"/>
              </w:rPr>
              <w:t xml:space="preserve"> и земельными ресурсами Администрации МО «Ленский муниципальный район»</w:t>
            </w:r>
          </w:p>
        </w:tc>
        <w:tc>
          <w:tcPr>
            <w:tcW w:w="3261" w:type="dxa"/>
          </w:tcPr>
          <w:p w:rsidR="005B6ED8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Реквизиты Перечня муниципального недвижимого имущества, предназначенного для передачи во владение и (или) пользование субъектам малого и среднего предпринимательства и ссылка на размещенный документ в открытом доступе</w:t>
            </w:r>
          </w:p>
          <w:p w:rsidR="005B6ED8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Постановление Администрации МО «Ленский муниципальный район» от 17.06.2019 № 370</w:t>
            </w:r>
          </w:p>
          <w:p w:rsidR="00E06861" w:rsidRDefault="00E06861" w:rsidP="00FD4C9E">
            <w:pPr>
              <w:jc w:val="both"/>
              <w:rPr>
                <w:sz w:val="18"/>
              </w:rPr>
            </w:pPr>
          </w:p>
          <w:p w:rsidR="00E06861" w:rsidRPr="00A66A27" w:rsidRDefault="00E06861" w:rsidP="00FD4C9E">
            <w:pPr>
              <w:jc w:val="both"/>
              <w:rPr>
                <w:sz w:val="18"/>
              </w:rPr>
            </w:pPr>
          </w:p>
          <w:p w:rsidR="0044244C" w:rsidRPr="00A66A27" w:rsidRDefault="001D0027" w:rsidP="00FD4C9E">
            <w:pPr>
              <w:jc w:val="both"/>
              <w:rPr>
                <w:sz w:val="18"/>
              </w:rPr>
            </w:pPr>
            <w:hyperlink r:id="rId24" w:history="1">
              <w:r w:rsidRPr="00A66A27">
                <w:rPr>
                  <w:rStyle w:val="a7"/>
                  <w:sz w:val="18"/>
                </w:rPr>
                <w:t>http://www.yarensk.ru/Partners/imushestvo/imushchestvennaya-podderzhka-subektov-msp/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9.2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Разработать и принять нормативный правовой акт муниципального образования, регламентирующий применение понижающего коэффициента при расчете арендной платы для субъектов МСП 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Инструмент оказания имущественной поддержки субъектам МСП на уровне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532498" w:rsidRDefault="001D0027" w:rsidP="00E1457C"/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Реквизиты документа и ссылка на размещение информации в открытом доступе</w:t>
            </w:r>
          </w:p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Постановление Администрации МО «Ленский муниципальный район» от 29.11.2019 № 744</w:t>
            </w:r>
          </w:p>
          <w:p w:rsidR="001D0027" w:rsidRPr="00A66A27" w:rsidRDefault="001D0027" w:rsidP="00FD4C9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66A27">
              <w:rPr>
                <w:sz w:val="18"/>
                <w:szCs w:val="20"/>
              </w:rPr>
              <w:t>Арендная плата за аренду муниципального имущества (в том числе за земельные участки), включенного в Перечень, вносится в следующем порядке:</w:t>
            </w:r>
          </w:p>
          <w:p w:rsidR="001D0027" w:rsidRPr="00A66A27" w:rsidRDefault="001D0027" w:rsidP="00FD4C9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66A27">
              <w:rPr>
                <w:sz w:val="18"/>
                <w:szCs w:val="20"/>
              </w:rPr>
              <w:t>- в первый год аренды – 40 процентов размера арендной платы;</w:t>
            </w:r>
          </w:p>
          <w:p w:rsidR="001D0027" w:rsidRPr="00A66A27" w:rsidRDefault="001D0027" w:rsidP="00FD4C9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66A27">
              <w:rPr>
                <w:sz w:val="18"/>
                <w:szCs w:val="20"/>
              </w:rPr>
              <w:t>- во второй год аренды – 60 процентов размера арендной платы;</w:t>
            </w:r>
          </w:p>
          <w:p w:rsidR="001D0027" w:rsidRPr="00A66A27" w:rsidRDefault="001D0027" w:rsidP="00FD4C9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66A27">
              <w:rPr>
                <w:sz w:val="18"/>
                <w:szCs w:val="20"/>
              </w:rPr>
              <w:t>- в третий год аренды – 80 процентов размера арендной платы;</w:t>
            </w:r>
          </w:p>
          <w:p w:rsidR="001D0027" w:rsidRPr="00A66A27" w:rsidRDefault="001D0027" w:rsidP="00FD4C9E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20"/>
              </w:rPr>
            </w:pPr>
            <w:r w:rsidRPr="00A66A27">
              <w:rPr>
                <w:sz w:val="18"/>
                <w:szCs w:val="20"/>
              </w:rPr>
              <w:t>- в четвертый год аренды и далее – 100 процентов размера арендной платы.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 xml:space="preserve">Экономически </w:t>
            </w:r>
            <w:proofErr w:type="gramStart"/>
            <w:r w:rsidRPr="00532498">
              <w:t>обоснованный</w:t>
            </w:r>
            <w:proofErr w:type="gramEnd"/>
            <w:r w:rsidRPr="00532498">
              <w:t xml:space="preserve"> для </w:t>
            </w:r>
            <w:proofErr w:type="spellStart"/>
            <w:r w:rsidRPr="00532498">
              <w:t>муници</w:t>
            </w:r>
            <w:r w:rsidR="00B16B16">
              <w:t>-</w:t>
            </w:r>
            <w:r w:rsidRPr="00532498">
              <w:t>пального</w:t>
            </w:r>
            <w:proofErr w:type="spellEnd"/>
            <w:r w:rsidRPr="00532498">
              <w:t xml:space="preserve"> образования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9.3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Организовать отдельный учет инвестиционных проектов, реализуемых субъектами МСП, которым требуется финансово-гарантийная поддержка федеральных институтов АО «Корпорация МСП» и АО «Банк МСП», с обязательным сопровождением таких проектов АО «Корпорация развития Архангельской области» или Администрацией муниципального образования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Финансовая поддержка федеральными институтами поддержки инвестиционных проектов, реализуемых субъектами МСП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  <w:szCs w:val="18"/>
              </w:rPr>
            </w:pPr>
            <w:r w:rsidRPr="00DE2C8F">
              <w:rPr>
                <w:sz w:val="18"/>
                <w:szCs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Количество проектов, реализуемых или планируемых к реализации субъектами МСП на территории муниципального образования, которым требуется поддержка Корпорации МСП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менее 1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9.4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Обеспечить информирование по мерам поддержки субъектов МСП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 w:rsidR="00B16B16"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субъектам МСП о мерах поддержки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  <w:szCs w:val="18"/>
              </w:rPr>
            </w:pPr>
            <w:r w:rsidRPr="00DE2C8F">
              <w:rPr>
                <w:sz w:val="18"/>
                <w:szCs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Ссылки на информационные события, материалы, размещенные на официальном сайте Администрации муниципального образования</w:t>
            </w:r>
          </w:p>
          <w:p w:rsidR="00B16B16" w:rsidRPr="00A66A27" w:rsidRDefault="00B16B16" w:rsidP="00FD4C9E">
            <w:pPr>
              <w:jc w:val="both"/>
              <w:rPr>
                <w:sz w:val="18"/>
              </w:rPr>
            </w:pPr>
            <w:hyperlink r:id="rId25" w:history="1">
              <w:r w:rsidRPr="00A66A27">
                <w:rPr>
                  <w:rStyle w:val="a7"/>
                  <w:sz w:val="18"/>
                </w:rPr>
                <w:t>http://www.yarensk.ru/city/economika/entrepreneur/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менее 12 публикаций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9.5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Разработать и утвердить программные мероприятия по поддержке субъектов МСП 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>Поддержка субъектов на уровне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  <w:szCs w:val="18"/>
              </w:rPr>
            </w:pPr>
            <w:r w:rsidRPr="00DE2C8F">
              <w:rPr>
                <w:sz w:val="18"/>
                <w:szCs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5B6ED8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Реквизиты Муниципальной программы (подпрограммы) Постановление Администрации МО</w:t>
            </w:r>
            <w:r w:rsidR="00B16B16" w:rsidRPr="00A66A27">
              <w:rPr>
                <w:sz w:val="18"/>
              </w:rPr>
              <w:t xml:space="preserve"> «Ленский муниципальный район» </w:t>
            </w:r>
            <w:r w:rsidRPr="00A66A27">
              <w:rPr>
                <w:sz w:val="18"/>
              </w:rPr>
              <w:t xml:space="preserve">от 19.09.2016 № 534-н </w:t>
            </w:r>
          </w:p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Ссылка на размещение в открытом доступе актуального документа</w:t>
            </w:r>
          </w:p>
          <w:p w:rsidR="001F0710" w:rsidRPr="00A66A27" w:rsidRDefault="001D0027" w:rsidP="00FD4C9E">
            <w:pPr>
              <w:jc w:val="both"/>
              <w:rPr>
                <w:sz w:val="18"/>
              </w:rPr>
            </w:pPr>
            <w:hyperlink r:id="rId26" w:history="1">
              <w:r w:rsidRPr="00A66A27">
                <w:rPr>
                  <w:rStyle w:val="a7"/>
                  <w:sz w:val="18"/>
                </w:rPr>
                <w:t>http://www.yarensk.ru/regulatory/search/?q=671-%D0%BD&amp;s=%D0%9F%D0%BE%D0%B8%D1%81%D0%BA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  <w:p w:rsidR="001D0027" w:rsidRPr="00532498" w:rsidRDefault="001D0027" w:rsidP="00E1457C"/>
          <w:p w:rsidR="001D0027" w:rsidRPr="00532498" w:rsidRDefault="001D0027" w:rsidP="00E1457C"/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10</w:t>
            </w:r>
          </w:p>
          <w:p w:rsidR="001D0027" w:rsidRDefault="001D0027" w:rsidP="00E1457C"/>
          <w:p w:rsidR="00B16B16" w:rsidRPr="00532498" w:rsidRDefault="00B16B16" w:rsidP="00E1457C"/>
          <w:p w:rsidR="001D0027" w:rsidRPr="00532498" w:rsidRDefault="001D0027" w:rsidP="00E1457C">
            <w:r w:rsidRPr="00532498">
              <w:t>10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9.6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 xml:space="preserve">Активное привлечение региональных организаций, образующих инфраструктуру поддержки субъектов малого и среднего предпринимательства (центр поддержки предпринимательства, центр развития экспорта, центр кластерного развития, региональная гарантийная организация, Фонд </w:t>
            </w:r>
            <w:proofErr w:type="spellStart"/>
            <w:r w:rsidRPr="00532498">
              <w:t>микрофинансирования</w:t>
            </w:r>
            <w:proofErr w:type="spellEnd"/>
            <w:r w:rsidRPr="00532498">
              <w:t xml:space="preserve"> «Развитие», Региональный фонд развития промышленности)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Поддержка субъектов малого и среднего </w:t>
            </w:r>
            <w:proofErr w:type="spellStart"/>
            <w:proofErr w:type="gramStart"/>
            <w:r w:rsidRPr="00532498">
              <w:t>предприниматель</w:t>
            </w:r>
            <w:r>
              <w:t>-</w:t>
            </w:r>
            <w:r w:rsidRPr="00532498">
              <w:t>ства</w:t>
            </w:r>
            <w:proofErr w:type="spellEnd"/>
            <w:proofErr w:type="gramEnd"/>
            <w:r w:rsidRPr="00532498">
              <w:t xml:space="preserve"> в муниципальных образованиях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01.01.2020</w:t>
            </w:r>
          </w:p>
        </w:tc>
        <w:tc>
          <w:tcPr>
            <w:tcW w:w="1842" w:type="dxa"/>
            <w:shd w:val="clear" w:color="auto" w:fill="auto"/>
          </w:tcPr>
          <w:p w:rsidR="001D0027" w:rsidRPr="00DE2C8F" w:rsidRDefault="001D0027" w:rsidP="00E1457C">
            <w:pPr>
              <w:rPr>
                <w:sz w:val="18"/>
                <w:szCs w:val="18"/>
              </w:rPr>
            </w:pPr>
            <w:r w:rsidRPr="00DE2C8F">
              <w:rPr>
                <w:sz w:val="18"/>
                <w:szCs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Количество мероприятий проведенных при участии региональных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Не менее 1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10.</w:t>
            </w:r>
          </w:p>
        </w:tc>
        <w:tc>
          <w:tcPr>
            <w:tcW w:w="13892" w:type="dxa"/>
            <w:gridSpan w:val="6"/>
            <w:shd w:val="clear" w:color="auto" w:fill="auto"/>
          </w:tcPr>
          <w:p w:rsidR="001D0027" w:rsidRPr="00532498" w:rsidRDefault="001D0027" w:rsidP="00E1457C">
            <w:r w:rsidRPr="00532498">
              <w:t>Информационный интерактивный Интернет-ресурс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15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10.1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FD4C9E">
            <w:pPr>
              <w:jc w:val="both"/>
            </w:pPr>
            <w:r w:rsidRPr="00532498">
              <w:t>Разместить и актуализировать информацию на странице муниципального образования инвестиционного портала Архангельской области:</w:t>
            </w:r>
          </w:p>
          <w:p w:rsidR="001D0027" w:rsidRPr="00532498" w:rsidRDefault="001D0027" w:rsidP="00FD4C9E">
            <w:pPr>
              <w:jc w:val="both"/>
            </w:pPr>
            <w:r w:rsidRPr="00532498">
              <w:t>1) Общие сведения о МО (основные отрасли и показатели экономики, транспортная доступность, численность населения, площадь территории и др.; фото и (или) карта МО (место на карте АО); краткое описание преимуществ МО</w:t>
            </w:r>
          </w:p>
          <w:p w:rsidR="001D0027" w:rsidRPr="00532498" w:rsidRDefault="001D0027" w:rsidP="00FD4C9E">
            <w:pPr>
              <w:jc w:val="both"/>
            </w:pPr>
            <w:r w:rsidRPr="00532498">
              <w:t>2) «Каналы прямой связи»;</w:t>
            </w:r>
          </w:p>
          <w:p w:rsidR="001D0027" w:rsidRPr="00532498" w:rsidRDefault="001D0027" w:rsidP="00FD4C9E">
            <w:pPr>
              <w:jc w:val="both"/>
            </w:pPr>
            <w:r w:rsidRPr="00532498">
              <w:t>3) Инвестиционный паспорт;</w:t>
            </w:r>
          </w:p>
          <w:p w:rsidR="001D0027" w:rsidRPr="00532498" w:rsidRDefault="001D0027" w:rsidP="00FD4C9E">
            <w:pPr>
              <w:jc w:val="both"/>
            </w:pPr>
            <w:r w:rsidRPr="00532498">
              <w:t xml:space="preserve">4) «Одно окно» для инвестора (порядок сопровождения в форме </w:t>
            </w:r>
            <w:proofErr w:type="spellStart"/>
            <w:r w:rsidRPr="00532498">
              <w:t>инфографики</w:t>
            </w:r>
            <w:proofErr w:type="spellEnd"/>
            <w:r w:rsidRPr="00532498">
              <w:t>, меры поддержки и т.д.);</w:t>
            </w:r>
          </w:p>
          <w:p w:rsidR="001D0027" w:rsidRPr="00532498" w:rsidRDefault="001D0027" w:rsidP="00FD4C9E">
            <w:pPr>
              <w:jc w:val="both"/>
            </w:pPr>
            <w:r w:rsidRPr="00532498">
              <w:t>5) Инвестиционные проекты, предложения;</w:t>
            </w:r>
          </w:p>
          <w:p w:rsidR="00FD4C9E" w:rsidRPr="00532498" w:rsidRDefault="001D0027" w:rsidP="00FD4C9E">
            <w:pPr>
              <w:jc w:val="both"/>
            </w:pPr>
            <w:r w:rsidRPr="00532498">
              <w:t>6) Инвестиционные площадки и паспорта к ним;</w:t>
            </w:r>
          </w:p>
          <w:p w:rsidR="001D0027" w:rsidRPr="00532498" w:rsidRDefault="001D0027" w:rsidP="00FD4C9E">
            <w:pPr>
              <w:jc w:val="both"/>
            </w:pPr>
            <w:r w:rsidRPr="00532498">
              <w:t>7) Доступная инфраструктура (план развития инфраструктуры, минимальные границы по стоимости технологического присоединения к сетям и др.);</w:t>
            </w:r>
          </w:p>
          <w:p w:rsidR="005B6ED8" w:rsidRPr="00532498" w:rsidRDefault="001D0027" w:rsidP="00FD4C9E">
            <w:pPr>
              <w:jc w:val="both"/>
            </w:pPr>
            <w:r w:rsidRPr="00532498">
              <w:t>8) Ссылка на совет по инвестиционной деятельности (по ссылке открывается следующая информация: состав, положение, протоколы заседаний, видеозаписи заседаний (при наличии))</w:t>
            </w:r>
          </w:p>
          <w:p w:rsidR="001D0027" w:rsidRDefault="001D0027" w:rsidP="00FD4C9E">
            <w:pPr>
              <w:jc w:val="both"/>
            </w:pPr>
            <w:r w:rsidRPr="00532498">
              <w:t>9) Ссылка на нормативные правовые акты в сфере инвестиционной и предпринимательской деятельности (в т.ч. градостроительную документацию в ФГИС ТП)</w:t>
            </w:r>
          </w:p>
          <w:p w:rsidR="00E06861" w:rsidRDefault="00E06861" w:rsidP="00FD4C9E">
            <w:pPr>
              <w:jc w:val="both"/>
            </w:pPr>
          </w:p>
          <w:p w:rsidR="00E06861" w:rsidRPr="00532498" w:rsidRDefault="00E06861" w:rsidP="00FD4C9E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и </w:t>
            </w:r>
            <w:proofErr w:type="spellStart"/>
            <w:r w:rsidRPr="00532498">
              <w:t>предприниматель</w:t>
            </w:r>
            <w:r>
              <w:t>-</w:t>
            </w:r>
            <w:r w:rsidRPr="00532498">
              <w:t>ской</w:t>
            </w:r>
            <w:proofErr w:type="spellEnd"/>
            <w:r w:rsidRPr="00532498">
              <w:t xml:space="preserve">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По мере необходимости, но не реже 1 раза в год</w:t>
            </w:r>
          </w:p>
        </w:tc>
        <w:tc>
          <w:tcPr>
            <w:tcW w:w="1842" w:type="dxa"/>
            <w:shd w:val="clear" w:color="auto" w:fill="auto"/>
          </w:tcPr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 xml:space="preserve">Доля размещенной информации на странице муниципального образования на инвестиционном портале Архангельской области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От 0 до 100%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lastRenderedPageBreak/>
              <w:t>10.2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FD4C9E">
            <w:pPr>
              <w:jc w:val="both"/>
            </w:pPr>
            <w:r w:rsidRPr="00532498">
              <w:t>Разместить и актуализировать информацию на Инвестиционной карте Архангельской области:</w:t>
            </w:r>
          </w:p>
          <w:p w:rsidR="001D0027" w:rsidRPr="00532498" w:rsidRDefault="001D0027" w:rsidP="00FD4C9E">
            <w:pPr>
              <w:jc w:val="both"/>
            </w:pPr>
            <w:r w:rsidRPr="00532498">
              <w:t>1) Инвестиционные площадки;</w:t>
            </w:r>
          </w:p>
          <w:p w:rsidR="001D0027" w:rsidRPr="00532498" w:rsidRDefault="001D0027" w:rsidP="00FD4C9E">
            <w:pPr>
              <w:jc w:val="both"/>
            </w:pPr>
            <w:r w:rsidRPr="00532498">
              <w:t>2) Инвестиционные предложения;</w:t>
            </w:r>
          </w:p>
          <w:p w:rsidR="001D0027" w:rsidRPr="00532498" w:rsidRDefault="001D0027" w:rsidP="00FD4C9E">
            <w:pPr>
              <w:jc w:val="both"/>
            </w:pPr>
            <w:r w:rsidRPr="00532498">
              <w:t>3) Реализуемые и планируемые к реализации инвестиционные проекты (в т.ч. по создаваемой инфраструктуре)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и </w:t>
            </w:r>
            <w:proofErr w:type="spellStart"/>
            <w:r w:rsidRPr="00532498">
              <w:t>предприниматель</w:t>
            </w:r>
            <w:r>
              <w:t>-</w:t>
            </w:r>
            <w:r w:rsidRPr="00532498">
              <w:t>ской</w:t>
            </w:r>
            <w:proofErr w:type="spellEnd"/>
            <w:r w:rsidRPr="00532498">
              <w:t xml:space="preserve">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По мере необходимости, но не реже 1 раза в год</w:t>
            </w:r>
          </w:p>
        </w:tc>
        <w:tc>
          <w:tcPr>
            <w:tcW w:w="1842" w:type="dxa"/>
            <w:shd w:val="clear" w:color="auto" w:fill="auto"/>
          </w:tcPr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архитектуры, строительства и капитальных ремонтов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 xml:space="preserve">Доля размещенной информации на инвестиционной карте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От 0 до 100%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10.3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FD4C9E">
            <w:pPr>
              <w:jc w:val="both"/>
            </w:pPr>
            <w:r w:rsidRPr="00532498">
              <w:t xml:space="preserve">На главной странице официального сайта муниципального образования </w:t>
            </w:r>
            <w:proofErr w:type="gramStart"/>
            <w:r w:rsidRPr="00532498">
              <w:t>разместить баннер</w:t>
            </w:r>
            <w:proofErr w:type="gramEnd"/>
            <w:r w:rsidRPr="00532498">
              <w:t xml:space="preserve"> «Инвестору» с</w:t>
            </w:r>
            <w:r w:rsidR="00A57A65">
              <w:t>о</w:t>
            </w:r>
            <w:r w:rsidRPr="00532498">
              <w:t xml:space="preserve"> ссылкой на страницу муниципального образования на инвестиционном портале Архангельской области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и </w:t>
            </w:r>
            <w:proofErr w:type="spellStart"/>
            <w:r w:rsidRPr="00532498">
              <w:t>предприниматель</w:t>
            </w:r>
            <w:r>
              <w:t>-</w:t>
            </w:r>
            <w:r w:rsidRPr="00532498">
              <w:t>ской</w:t>
            </w:r>
            <w:proofErr w:type="spellEnd"/>
            <w:r w:rsidRPr="00532498">
              <w:t xml:space="preserve">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16.03.2020</w:t>
            </w:r>
          </w:p>
        </w:tc>
        <w:tc>
          <w:tcPr>
            <w:tcW w:w="1842" w:type="dxa"/>
            <w:shd w:val="clear" w:color="auto" w:fill="auto"/>
          </w:tcPr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  <w:p w:rsidR="00434BA2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информационных технологий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Баннер «Инвестору» с</w:t>
            </w:r>
            <w:r w:rsidR="00FD4C9E" w:rsidRPr="00A66A27">
              <w:rPr>
                <w:sz w:val="18"/>
              </w:rPr>
              <w:t>о</w:t>
            </w:r>
            <w:r w:rsidRPr="00A66A27">
              <w:rPr>
                <w:sz w:val="18"/>
              </w:rPr>
              <w:t xml:space="preserve"> ссылкой на страницу муниципального образования на инвестиционном портале Архангельской области 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10.4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FD4C9E">
            <w:pPr>
              <w:jc w:val="both"/>
            </w:pPr>
            <w:r w:rsidRPr="00532498">
              <w:t xml:space="preserve">На главной странице официального сайта муниципального образования </w:t>
            </w:r>
            <w:proofErr w:type="gramStart"/>
            <w:r w:rsidRPr="00532498">
              <w:t>разместить баннер</w:t>
            </w:r>
            <w:proofErr w:type="gramEnd"/>
            <w:r w:rsidRPr="00532498">
              <w:t xml:space="preserve"> «Инвестиционная карта» с</w:t>
            </w:r>
            <w:r w:rsidR="00434BA2">
              <w:t>о</w:t>
            </w:r>
            <w:r w:rsidRPr="00532498">
              <w:t xml:space="preserve"> ссылкой на инвестиционную карту Архангельской области с фильтрами по муниципальному образованию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Повышение </w:t>
            </w:r>
            <w:proofErr w:type="spellStart"/>
            <w:proofErr w:type="gramStart"/>
            <w:r w:rsidRPr="00532498">
              <w:t>информирован</w:t>
            </w:r>
            <w:r>
              <w:t>-</w:t>
            </w:r>
            <w:r w:rsidRPr="00532498">
              <w:t>ности</w:t>
            </w:r>
            <w:proofErr w:type="spellEnd"/>
            <w:proofErr w:type="gramEnd"/>
            <w:r w:rsidRPr="00532498">
              <w:t xml:space="preserve"> субъектов инвестиционной и </w:t>
            </w:r>
            <w:proofErr w:type="spellStart"/>
            <w:r w:rsidRPr="00532498">
              <w:t>предприниматель</w:t>
            </w:r>
            <w:r>
              <w:t>-</w:t>
            </w:r>
            <w:r w:rsidRPr="00532498">
              <w:t>ской</w:t>
            </w:r>
            <w:proofErr w:type="spellEnd"/>
            <w:r w:rsidRPr="00532498">
              <w:t xml:space="preserve"> деятельности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r w:rsidRPr="00532498">
              <w:t>До 16.03.2020</w:t>
            </w:r>
          </w:p>
        </w:tc>
        <w:tc>
          <w:tcPr>
            <w:tcW w:w="1842" w:type="dxa"/>
            <w:shd w:val="clear" w:color="auto" w:fill="auto"/>
          </w:tcPr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информационных технологий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Баннер «Инвестиционная карта» с</w:t>
            </w:r>
            <w:r w:rsidR="00434BA2" w:rsidRPr="00A66A27">
              <w:rPr>
                <w:sz w:val="18"/>
              </w:rPr>
              <w:t>о</w:t>
            </w:r>
            <w:r w:rsidRPr="00A66A27">
              <w:rPr>
                <w:sz w:val="18"/>
              </w:rPr>
              <w:t xml:space="preserve"> ссылкой на инвестиционную карту Архангельской области с фильтрами по муниципальному образованию</w:t>
            </w:r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  <w:tr w:rsidR="001D0027" w:rsidRPr="00532498" w:rsidTr="00E06861">
        <w:tc>
          <w:tcPr>
            <w:tcW w:w="567" w:type="dxa"/>
            <w:shd w:val="clear" w:color="auto" w:fill="auto"/>
          </w:tcPr>
          <w:p w:rsidR="001D0027" w:rsidRPr="00532498" w:rsidRDefault="001D0027" w:rsidP="00E1457C">
            <w:r w:rsidRPr="00532498">
              <w:t>10.5</w:t>
            </w:r>
          </w:p>
        </w:tc>
        <w:tc>
          <w:tcPr>
            <w:tcW w:w="3969" w:type="dxa"/>
            <w:shd w:val="clear" w:color="auto" w:fill="auto"/>
          </w:tcPr>
          <w:p w:rsidR="001D0027" w:rsidRPr="00532498" w:rsidRDefault="001D0027" w:rsidP="00FD4C9E">
            <w:pPr>
              <w:jc w:val="both"/>
            </w:pPr>
            <w:r w:rsidRPr="00532498">
              <w:t>Создан канал прямой связи в соответствии с требованием положения 10 муниципального инвестиционного стандарта</w:t>
            </w:r>
          </w:p>
        </w:tc>
        <w:tc>
          <w:tcPr>
            <w:tcW w:w="1843" w:type="dxa"/>
            <w:shd w:val="clear" w:color="auto" w:fill="auto"/>
          </w:tcPr>
          <w:p w:rsidR="001D0027" w:rsidRPr="00532498" w:rsidRDefault="001D0027" w:rsidP="00E1457C">
            <w:r w:rsidRPr="00532498">
              <w:t xml:space="preserve">Снижение </w:t>
            </w:r>
            <w:proofErr w:type="spellStart"/>
            <w:proofErr w:type="gramStart"/>
            <w:r w:rsidRPr="00532498">
              <w:t>административ</w:t>
            </w:r>
            <w:r w:rsidR="00434BA2">
              <w:t>-</w:t>
            </w:r>
            <w:r w:rsidRPr="00532498">
              <w:t>ных</w:t>
            </w:r>
            <w:proofErr w:type="spellEnd"/>
            <w:proofErr w:type="gramEnd"/>
            <w:r w:rsidRPr="00532498">
              <w:t xml:space="preserve"> барьеров</w:t>
            </w:r>
          </w:p>
        </w:tc>
        <w:tc>
          <w:tcPr>
            <w:tcW w:w="1418" w:type="dxa"/>
            <w:shd w:val="clear" w:color="auto" w:fill="auto"/>
          </w:tcPr>
          <w:p w:rsidR="001D0027" w:rsidRPr="00532498" w:rsidRDefault="001D0027" w:rsidP="00E1457C">
            <w:pPr>
              <w:jc w:val="both"/>
            </w:pPr>
            <w:r w:rsidRPr="00532498">
              <w:t>До 01.04.2020</w:t>
            </w:r>
          </w:p>
        </w:tc>
        <w:tc>
          <w:tcPr>
            <w:tcW w:w="1842" w:type="dxa"/>
            <w:shd w:val="clear" w:color="auto" w:fill="auto"/>
          </w:tcPr>
          <w:p w:rsidR="001D0027" w:rsidRPr="00A66A27" w:rsidRDefault="001D0027" w:rsidP="00E1457C">
            <w:pPr>
              <w:rPr>
                <w:sz w:val="18"/>
              </w:rPr>
            </w:pPr>
            <w:r w:rsidRPr="00A66A27">
              <w:rPr>
                <w:sz w:val="18"/>
              </w:rPr>
              <w:t>Отдел экономики и прогнозирования Администрации МО «Ленский муниципальный район»</w:t>
            </w:r>
          </w:p>
        </w:tc>
        <w:tc>
          <w:tcPr>
            <w:tcW w:w="3261" w:type="dxa"/>
          </w:tcPr>
          <w:p w:rsidR="001D0027" w:rsidRPr="00A66A27" w:rsidRDefault="001D0027" w:rsidP="00FD4C9E">
            <w:pPr>
              <w:jc w:val="both"/>
              <w:rPr>
                <w:sz w:val="18"/>
              </w:rPr>
            </w:pPr>
            <w:r w:rsidRPr="00A66A27">
              <w:rPr>
                <w:sz w:val="18"/>
              </w:rPr>
              <w:t>Канал прямой связи</w:t>
            </w:r>
          </w:p>
          <w:p w:rsidR="001D0027" w:rsidRPr="00A66A27" w:rsidRDefault="001D0027" w:rsidP="00FD4C9E">
            <w:pPr>
              <w:jc w:val="both"/>
              <w:rPr>
                <w:sz w:val="18"/>
              </w:rPr>
            </w:pPr>
            <w:hyperlink r:id="rId27" w:history="1">
              <w:r w:rsidRPr="00A66A27">
                <w:rPr>
                  <w:rStyle w:val="a7"/>
                  <w:sz w:val="18"/>
                </w:rPr>
                <w:t>http://www.yarensk.ru/city/investplatforms/kontakty.php</w:t>
              </w:r>
            </w:hyperlink>
          </w:p>
        </w:tc>
        <w:tc>
          <w:tcPr>
            <w:tcW w:w="1559" w:type="dxa"/>
            <w:shd w:val="clear" w:color="auto" w:fill="auto"/>
          </w:tcPr>
          <w:p w:rsidR="001D0027" w:rsidRPr="00532498" w:rsidRDefault="001D0027" w:rsidP="00E1457C">
            <w:r w:rsidRPr="00532498">
              <w:t>Да</w:t>
            </w:r>
          </w:p>
        </w:tc>
        <w:tc>
          <w:tcPr>
            <w:tcW w:w="1276" w:type="dxa"/>
            <w:shd w:val="clear" w:color="auto" w:fill="auto"/>
          </w:tcPr>
          <w:p w:rsidR="001D0027" w:rsidRPr="00532498" w:rsidRDefault="001D0027" w:rsidP="00E1457C">
            <w:r w:rsidRPr="00532498">
              <w:t>20</w:t>
            </w:r>
          </w:p>
        </w:tc>
      </w:tr>
    </w:tbl>
    <w:p w:rsidR="005E36D8" w:rsidRDefault="005E36D8"/>
    <w:sectPr w:rsidR="005E36D8" w:rsidSect="00A57A65">
      <w:headerReference w:type="default" r:id="rId28"/>
      <w:pgSz w:w="16838" w:h="11906" w:orient="landscape"/>
      <w:pgMar w:top="567" w:right="567" w:bottom="567" w:left="851" w:header="567" w:footer="567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8FD" w:rsidRDefault="009758FD" w:rsidP="001D0027">
      <w:r>
        <w:separator/>
      </w:r>
    </w:p>
  </w:endnote>
  <w:endnote w:type="continuationSeparator" w:id="0">
    <w:p w:rsidR="009758FD" w:rsidRDefault="009758FD" w:rsidP="001D0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8FD" w:rsidRDefault="009758FD" w:rsidP="001D0027">
      <w:r>
        <w:separator/>
      </w:r>
    </w:p>
  </w:footnote>
  <w:footnote w:type="continuationSeparator" w:id="0">
    <w:p w:rsidR="009758FD" w:rsidRDefault="009758FD" w:rsidP="001D00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28076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D0027" w:rsidRPr="001D0027" w:rsidRDefault="001D0027" w:rsidP="001D0027">
        <w:pPr>
          <w:pStyle w:val="a3"/>
          <w:jc w:val="center"/>
          <w:rPr>
            <w:sz w:val="24"/>
          </w:rPr>
        </w:pPr>
        <w:r w:rsidRPr="001D0027">
          <w:rPr>
            <w:sz w:val="24"/>
          </w:rPr>
          <w:fldChar w:fldCharType="begin"/>
        </w:r>
        <w:r w:rsidRPr="001D0027">
          <w:rPr>
            <w:sz w:val="24"/>
          </w:rPr>
          <w:instrText xml:space="preserve"> PAGE   \* MERGEFORMAT </w:instrText>
        </w:r>
        <w:r w:rsidRPr="001D0027">
          <w:rPr>
            <w:sz w:val="24"/>
          </w:rPr>
          <w:fldChar w:fldCharType="separate"/>
        </w:r>
        <w:r w:rsidR="00E06861">
          <w:rPr>
            <w:noProof/>
            <w:sz w:val="24"/>
          </w:rPr>
          <w:t>10</w:t>
        </w:r>
        <w:r w:rsidRPr="001D0027">
          <w:rPr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027"/>
    <w:rsid w:val="00026BAD"/>
    <w:rsid w:val="001D0027"/>
    <w:rsid w:val="001F0710"/>
    <w:rsid w:val="00263CDA"/>
    <w:rsid w:val="00286C56"/>
    <w:rsid w:val="002C7C5B"/>
    <w:rsid w:val="0031602A"/>
    <w:rsid w:val="00335D21"/>
    <w:rsid w:val="00383D3B"/>
    <w:rsid w:val="00392658"/>
    <w:rsid w:val="00434BA2"/>
    <w:rsid w:val="0044244C"/>
    <w:rsid w:val="005B6ED8"/>
    <w:rsid w:val="005E36D8"/>
    <w:rsid w:val="00600389"/>
    <w:rsid w:val="006931AD"/>
    <w:rsid w:val="00755E38"/>
    <w:rsid w:val="007F011C"/>
    <w:rsid w:val="008C0313"/>
    <w:rsid w:val="009758FD"/>
    <w:rsid w:val="00A57A65"/>
    <w:rsid w:val="00A66A27"/>
    <w:rsid w:val="00A740C8"/>
    <w:rsid w:val="00B16B16"/>
    <w:rsid w:val="00B5582A"/>
    <w:rsid w:val="00B775FA"/>
    <w:rsid w:val="00D324C6"/>
    <w:rsid w:val="00DE2C8F"/>
    <w:rsid w:val="00E06861"/>
    <w:rsid w:val="00E700AF"/>
    <w:rsid w:val="00F67B5C"/>
    <w:rsid w:val="00FD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2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0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0027"/>
  </w:style>
  <w:style w:type="paragraph" w:styleId="a5">
    <w:name w:val="footer"/>
    <w:basedOn w:val="a"/>
    <w:link w:val="a6"/>
    <w:uiPriority w:val="99"/>
    <w:semiHidden/>
    <w:unhideWhenUsed/>
    <w:rsid w:val="001D00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0027"/>
  </w:style>
  <w:style w:type="character" w:styleId="a7">
    <w:name w:val="Hyperlink"/>
    <w:uiPriority w:val="99"/>
    <w:unhideWhenUsed/>
    <w:rsid w:val="001D0027"/>
    <w:rPr>
      <w:color w:val="0000FF"/>
      <w:u w:val="single"/>
    </w:rPr>
  </w:style>
  <w:style w:type="paragraph" w:styleId="a8">
    <w:name w:val="Normal (Web)"/>
    <w:basedOn w:val="a"/>
    <w:rsid w:val="001D0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ensk.ru/city/grad/%D0%93%D0%B5%D0%BD%D0%BF%D0%BB%D0%B0%D0%BD%D0%9F%D0%97%D0%97/genplanSafron.php" TargetMode="External"/><Relationship Id="rId13" Type="http://schemas.openxmlformats.org/officeDocument/2006/relationships/hyperlink" Target="http://www.safronovskoe-adm.ru/blagoustroystvo-mo-safronovskoe.html" TargetMode="External"/><Relationship Id="rId18" Type="http://schemas.openxmlformats.org/officeDocument/2006/relationships/hyperlink" Target="http://www.yarensk.ru/regulatory/index.php" TargetMode="External"/><Relationship Id="rId26" Type="http://schemas.openxmlformats.org/officeDocument/2006/relationships/hyperlink" Target="http://www.yarensk.ru/regulatory/search/?q=671-%D0%BD&amp;s=%D0%9F%D0%BE%D0%B8%D1%81%D0%B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arensk.ru/regulatory/korrupts/korrup.php?ELEMENT_ID=683&amp;PAGEN_1=14" TargetMode="External"/><Relationship Id="rId7" Type="http://schemas.openxmlformats.org/officeDocument/2006/relationships/hyperlink" Target="http://www.yarensk.ru/city/grad/%D0%93%D0%B5%D0%BD%D0%BF%D0%BB%D0%B0%D0%BD%D0%9F%D0%97%D0%97/genplanJarensk.php" TargetMode="External"/><Relationship Id="rId12" Type="http://schemas.openxmlformats.org/officeDocument/2006/relationships/hyperlink" Target="http://www.yarensk.ru/city/grad/plan_and_megev.php" TargetMode="External"/><Relationship Id="rId17" Type="http://schemas.openxmlformats.org/officeDocument/2006/relationships/hyperlink" Target="http://www.yarensk.ru/city/grad/administrativnye-reglamenty/index.php" TargetMode="External"/><Relationship Id="rId25" Type="http://schemas.openxmlformats.org/officeDocument/2006/relationships/hyperlink" Target="http://www.yarensk.ru/city/economika/entrepreneu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oiga.ru/documents/1047.html" TargetMode="External"/><Relationship Id="rId20" Type="http://schemas.openxmlformats.org/officeDocument/2006/relationships/hyperlink" Target="http://www.yarensk.ru/regulatory/index.php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yarensk.ru/city/investplatforms/investitsionnyy-pasport-lenskogo-rayona/index.php" TargetMode="External"/><Relationship Id="rId11" Type="http://schemas.openxmlformats.org/officeDocument/2006/relationships/hyperlink" Target="http://www.yarensk.ru/city/grad/%D0%93%D0%B5%D0%BD%D0%BF%D0%BB%D0%B0%D0%BD%D0%9F%D0%97%D0%97/genplanKozminskoe.php" TargetMode="External"/><Relationship Id="rId24" Type="http://schemas.openxmlformats.org/officeDocument/2006/relationships/hyperlink" Target="http://www.yarensk.ru/Partners/imushestvo/imushchestvennaya-podderzhka-subektov-msp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arhiv.admurdoma.ru/da_razdel.php?id_blok1_levelpages1=3&amp;blok=adm&amp;razdel=da" TargetMode="External"/><Relationship Id="rId23" Type="http://schemas.openxmlformats.org/officeDocument/2006/relationships/hyperlink" Target="http://www.yarensk.ru/city/investplatforms/norm-info.php?ELEMENT_ID=11005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yarensk.ru/city/grad/%D0%93%D0%B5%D0%BD%D0%BF%D0%BB%D0%B0%D0%BD%D0%9F%D0%97%D0%97/genplanSoyginskoe.php" TargetMode="External"/><Relationship Id="rId19" Type="http://schemas.openxmlformats.org/officeDocument/2006/relationships/hyperlink" Target="http://www.yarensk.ru/regulatory/postanovlenie-administratsii.php?PAGEN_1=2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yarensk.ru/city/grad/%D0%93%D0%B5%D0%BD%D0%BF%D0%BB%D0%B0%D0%BD%D0%9F%D0%97%D0%97/genplanUrdomskoe.php" TargetMode="External"/><Relationship Id="rId14" Type="http://schemas.openxmlformats.org/officeDocument/2006/relationships/hyperlink" Target="http://www.kozmino.ru/documents/413" TargetMode="External"/><Relationship Id="rId22" Type="http://schemas.openxmlformats.org/officeDocument/2006/relationships/hyperlink" Target="http://www.yarensk.ru/city/investplatforms/investplatforms.php" TargetMode="External"/><Relationship Id="rId27" Type="http://schemas.openxmlformats.org/officeDocument/2006/relationships/hyperlink" Target="http://www.yarensk.ru/city/investplatforms/kontakty.ph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3992</Words>
  <Characters>22756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dcterms:created xsi:type="dcterms:W3CDTF">2020-05-19T11:48:00Z</dcterms:created>
  <dcterms:modified xsi:type="dcterms:W3CDTF">2020-05-19T12:58:00Z</dcterms:modified>
</cp:coreProperties>
</file>