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B1" w:rsidRDefault="006B51B1">
      <w:pPr>
        <w:pStyle w:val="ConsPlusTitlePage"/>
      </w:pPr>
      <w:r>
        <w:t xml:space="preserve">Документ предоставлен </w:t>
      </w:r>
      <w:hyperlink r:id="rId4" w:history="1">
        <w:r>
          <w:rPr>
            <w:color w:val="0000FF"/>
          </w:rPr>
          <w:t>КонсультантПлюс</w:t>
        </w:r>
      </w:hyperlink>
      <w:r>
        <w:br/>
      </w:r>
    </w:p>
    <w:p w:rsidR="006B51B1" w:rsidRDefault="006B51B1">
      <w:pPr>
        <w:pStyle w:val="ConsPlusNormal"/>
        <w:jc w:val="both"/>
        <w:outlineLvl w:val="0"/>
      </w:pPr>
    </w:p>
    <w:p w:rsidR="006B51B1" w:rsidRDefault="006B51B1">
      <w:pPr>
        <w:pStyle w:val="ConsPlusTitle"/>
        <w:jc w:val="center"/>
        <w:outlineLvl w:val="0"/>
      </w:pPr>
      <w:r>
        <w:t>ПРАВИТЕЛЬСТВО РОССИЙСКОЙ ФЕДЕРАЦИИ</w:t>
      </w:r>
    </w:p>
    <w:p w:rsidR="006B51B1" w:rsidRDefault="006B51B1">
      <w:pPr>
        <w:pStyle w:val="ConsPlusTitle"/>
        <w:jc w:val="center"/>
      </w:pPr>
    </w:p>
    <w:p w:rsidR="006B51B1" w:rsidRDefault="006B51B1">
      <w:pPr>
        <w:pStyle w:val="ConsPlusTitle"/>
        <w:jc w:val="center"/>
      </w:pPr>
      <w:r>
        <w:t>ПОСТАНОВЛЕНИЕ</w:t>
      </w:r>
    </w:p>
    <w:p w:rsidR="006B51B1" w:rsidRDefault="006B51B1">
      <w:pPr>
        <w:pStyle w:val="ConsPlusTitle"/>
        <w:jc w:val="center"/>
      </w:pPr>
      <w:r>
        <w:t>от 16 апреля 2012 г. N 307</w:t>
      </w:r>
    </w:p>
    <w:p w:rsidR="006B51B1" w:rsidRDefault="006B51B1">
      <w:pPr>
        <w:pStyle w:val="ConsPlusTitle"/>
        <w:jc w:val="center"/>
      </w:pPr>
    </w:p>
    <w:p w:rsidR="006B51B1" w:rsidRDefault="006B51B1">
      <w:pPr>
        <w:pStyle w:val="ConsPlusTitle"/>
        <w:jc w:val="center"/>
      </w:pPr>
      <w:r>
        <w:t>О ПОРЯДКЕ</w:t>
      </w:r>
    </w:p>
    <w:p w:rsidR="006B51B1" w:rsidRDefault="006B51B1">
      <w:pPr>
        <w:pStyle w:val="ConsPlusTitle"/>
        <w:jc w:val="center"/>
      </w:pPr>
      <w:r>
        <w:t>ПОДКЛЮЧЕНИЯ К СИСТЕМАМ ТЕПЛОСНАБЖЕНИЯ И О ВНЕСЕНИИ</w:t>
      </w:r>
    </w:p>
    <w:p w:rsidR="006B51B1" w:rsidRDefault="006B51B1">
      <w:pPr>
        <w:pStyle w:val="ConsPlusTitle"/>
        <w:jc w:val="center"/>
      </w:pPr>
      <w:r>
        <w:t>ИЗМЕНЕНИЙ В НЕКОТОРЫЕ АКТЫ ПРАВИТЕЛЬСТВА</w:t>
      </w:r>
    </w:p>
    <w:p w:rsidR="006B51B1" w:rsidRDefault="006B51B1">
      <w:pPr>
        <w:pStyle w:val="ConsPlusTitle"/>
        <w:jc w:val="center"/>
      </w:pPr>
      <w:r>
        <w:t>РОССИЙСКОЙ ФЕДЕРАЦИИ</w:t>
      </w:r>
    </w:p>
    <w:p w:rsidR="006B51B1" w:rsidRDefault="006B51B1">
      <w:pPr>
        <w:pStyle w:val="ConsPlusNormal"/>
        <w:jc w:val="center"/>
      </w:pPr>
    </w:p>
    <w:p w:rsidR="006B51B1" w:rsidRDefault="006B51B1">
      <w:pPr>
        <w:pStyle w:val="ConsPlusNormal"/>
        <w:jc w:val="center"/>
      </w:pPr>
      <w:r>
        <w:t>Список изменяющих документов</w:t>
      </w:r>
    </w:p>
    <w:p w:rsidR="006B51B1" w:rsidRDefault="006B51B1">
      <w:pPr>
        <w:pStyle w:val="ConsPlusNormal"/>
        <w:jc w:val="center"/>
      </w:pPr>
      <w:r>
        <w:t xml:space="preserve">(в ред. Постановлений Правительства РФ от 30.12.2013 </w:t>
      </w:r>
      <w:hyperlink r:id="rId5" w:history="1">
        <w:r>
          <w:rPr>
            <w:color w:val="0000FF"/>
          </w:rPr>
          <w:t>N 1314</w:t>
        </w:r>
      </w:hyperlink>
      <w:r>
        <w:t>,</w:t>
      </w:r>
    </w:p>
    <w:p w:rsidR="006B51B1" w:rsidRDefault="006B51B1">
      <w:pPr>
        <w:pStyle w:val="ConsPlusNormal"/>
        <w:jc w:val="center"/>
      </w:pPr>
      <w:r>
        <w:t xml:space="preserve">от 14.11.2014 </w:t>
      </w:r>
      <w:hyperlink r:id="rId6" w:history="1">
        <w:r>
          <w:rPr>
            <w:color w:val="0000FF"/>
          </w:rPr>
          <w:t>N 1201</w:t>
        </w:r>
      </w:hyperlink>
      <w:r>
        <w:t xml:space="preserve">, от 18.01.2017 </w:t>
      </w:r>
      <w:hyperlink r:id="rId7" w:history="1">
        <w:r>
          <w:rPr>
            <w:color w:val="0000FF"/>
          </w:rPr>
          <w:t>N 32</w:t>
        </w:r>
      </w:hyperlink>
      <w:r>
        <w:t>,</w:t>
      </w:r>
    </w:p>
    <w:p w:rsidR="006B51B1" w:rsidRDefault="006B51B1">
      <w:pPr>
        <w:pStyle w:val="ConsPlusNormal"/>
        <w:jc w:val="center"/>
      </w:pPr>
      <w:r>
        <w:t xml:space="preserve">с изм., внесенными </w:t>
      </w:r>
      <w:hyperlink r:id="rId8" w:history="1">
        <w:r>
          <w:rPr>
            <w:color w:val="0000FF"/>
          </w:rPr>
          <w:t>Решением</w:t>
        </w:r>
      </w:hyperlink>
      <w:r>
        <w:t xml:space="preserve"> Верховного Суда РФ</w:t>
      </w:r>
    </w:p>
    <w:p w:rsidR="006B51B1" w:rsidRDefault="006B51B1">
      <w:pPr>
        <w:pStyle w:val="ConsPlusNormal"/>
        <w:jc w:val="center"/>
      </w:pPr>
      <w:r>
        <w:t>от 06.12.2013 N АКПИ13-997,</w:t>
      </w:r>
    </w:p>
    <w:p w:rsidR="006B51B1" w:rsidRDefault="006B51B1">
      <w:pPr>
        <w:pStyle w:val="ConsPlusNormal"/>
        <w:jc w:val="center"/>
      </w:pPr>
      <w:hyperlink r:id="rId9" w:history="1">
        <w:r>
          <w:rPr>
            <w:color w:val="0000FF"/>
          </w:rPr>
          <w:t>Постановлением</w:t>
        </w:r>
      </w:hyperlink>
      <w:r>
        <w:t xml:space="preserve"> Правительства РФ от 07.03.2017 N 275)</w:t>
      </w:r>
    </w:p>
    <w:p w:rsidR="006B51B1" w:rsidRDefault="006B51B1">
      <w:pPr>
        <w:pStyle w:val="ConsPlusNormal"/>
        <w:ind w:firstLine="540"/>
        <w:jc w:val="both"/>
      </w:pPr>
    </w:p>
    <w:p w:rsidR="006B51B1" w:rsidRDefault="006B51B1">
      <w:pPr>
        <w:pStyle w:val="ConsPlusNormal"/>
        <w:ind w:firstLine="540"/>
        <w:jc w:val="both"/>
      </w:pPr>
      <w:r>
        <w:t xml:space="preserve">В соответствии с Федеральным </w:t>
      </w:r>
      <w:hyperlink r:id="rId10" w:history="1">
        <w:r>
          <w:rPr>
            <w:color w:val="0000FF"/>
          </w:rPr>
          <w:t>законом</w:t>
        </w:r>
      </w:hyperlink>
      <w:r>
        <w:t xml:space="preserve"> "О теплоснабжении" Правительство Российской Федерации постановляет:</w:t>
      </w:r>
    </w:p>
    <w:p w:rsidR="006B51B1" w:rsidRDefault="006B51B1">
      <w:pPr>
        <w:pStyle w:val="ConsPlusNormal"/>
        <w:ind w:firstLine="540"/>
        <w:jc w:val="both"/>
      </w:pPr>
      <w:r>
        <w:t>Утвердить прилагаемые:</w:t>
      </w:r>
    </w:p>
    <w:p w:rsidR="006B51B1" w:rsidRDefault="006B51B1">
      <w:pPr>
        <w:pStyle w:val="ConsPlusNormal"/>
        <w:ind w:firstLine="540"/>
        <w:jc w:val="both"/>
      </w:pPr>
      <w:hyperlink w:anchor="P36" w:history="1">
        <w:r>
          <w:rPr>
            <w:color w:val="0000FF"/>
          </w:rPr>
          <w:t>Правила</w:t>
        </w:r>
      </w:hyperlink>
      <w:r>
        <w:t xml:space="preserve"> подключения к системам теплоснабжения;</w:t>
      </w:r>
    </w:p>
    <w:p w:rsidR="006B51B1" w:rsidRDefault="006B51B1">
      <w:pPr>
        <w:pStyle w:val="ConsPlusNormal"/>
        <w:ind w:firstLine="540"/>
        <w:jc w:val="both"/>
      </w:pPr>
      <w:r>
        <w:t xml:space="preserve">абзац утратил силу. - </w:t>
      </w:r>
      <w:hyperlink r:id="rId11" w:history="1">
        <w:r>
          <w:rPr>
            <w:color w:val="0000FF"/>
          </w:rPr>
          <w:t>Постановление</w:t>
        </w:r>
      </w:hyperlink>
      <w:r>
        <w:t xml:space="preserve"> Правительства РФ от 14.11.2014 N 1201.</w:t>
      </w:r>
    </w:p>
    <w:p w:rsidR="006B51B1" w:rsidRDefault="006B51B1">
      <w:pPr>
        <w:pStyle w:val="ConsPlusNormal"/>
        <w:jc w:val="both"/>
      </w:pPr>
    </w:p>
    <w:p w:rsidR="006B51B1" w:rsidRDefault="006B51B1">
      <w:pPr>
        <w:pStyle w:val="ConsPlusNormal"/>
        <w:jc w:val="right"/>
      </w:pPr>
      <w:r>
        <w:t>Председатель Правительства</w:t>
      </w:r>
    </w:p>
    <w:p w:rsidR="006B51B1" w:rsidRDefault="006B51B1">
      <w:pPr>
        <w:pStyle w:val="ConsPlusNormal"/>
        <w:jc w:val="right"/>
      </w:pPr>
      <w:r>
        <w:t>Российской Федерации</w:t>
      </w:r>
    </w:p>
    <w:p w:rsidR="006B51B1" w:rsidRDefault="006B51B1">
      <w:pPr>
        <w:pStyle w:val="ConsPlusNormal"/>
        <w:jc w:val="right"/>
      </w:pPr>
      <w:r>
        <w:t>В.ПУТИН</w:t>
      </w:r>
    </w:p>
    <w:p w:rsidR="006B51B1" w:rsidRDefault="006B51B1">
      <w:pPr>
        <w:pStyle w:val="ConsPlusNormal"/>
        <w:jc w:val="right"/>
      </w:pPr>
    </w:p>
    <w:p w:rsidR="006B51B1" w:rsidRDefault="006B51B1">
      <w:pPr>
        <w:pStyle w:val="ConsPlusNormal"/>
        <w:jc w:val="right"/>
      </w:pPr>
    </w:p>
    <w:p w:rsidR="006B51B1" w:rsidRDefault="006B51B1">
      <w:pPr>
        <w:pStyle w:val="ConsPlusNormal"/>
        <w:jc w:val="right"/>
      </w:pPr>
    </w:p>
    <w:p w:rsidR="006B51B1" w:rsidRDefault="006B51B1">
      <w:pPr>
        <w:pStyle w:val="ConsPlusNormal"/>
        <w:jc w:val="right"/>
      </w:pPr>
    </w:p>
    <w:p w:rsidR="006B51B1" w:rsidRDefault="006B51B1">
      <w:pPr>
        <w:pStyle w:val="ConsPlusNormal"/>
        <w:jc w:val="right"/>
      </w:pPr>
    </w:p>
    <w:p w:rsidR="006B51B1" w:rsidRDefault="006B51B1">
      <w:pPr>
        <w:pStyle w:val="ConsPlusNormal"/>
        <w:jc w:val="right"/>
        <w:outlineLvl w:val="0"/>
      </w:pPr>
      <w:r>
        <w:t>Утверждены</w:t>
      </w:r>
    </w:p>
    <w:p w:rsidR="006B51B1" w:rsidRDefault="006B51B1">
      <w:pPr>
        <w:pStyle w:val="ConsPlusNormal"/>
        <w:jc w:val="right"/>
      </w:pPr>
      <w:r>
        <w:t>постановлением Правительства</w:t>
      </w:r>
    </w:p>
    <w:p w:rsidR="006B51B1" w:rsidRDefault="006B51B1">
      <w:pPr>
        <w:pStyle w:val="ConsPlusNormal"/>
        <w:jc w:val="right"/>
      </w:pPr>
      <w:r>
        <w:t>Российской Федерации</w:t>
      </w:r>
    </w:p>
    <w:p w:rsidR="006B51B1" w:rsidRDefault="006B51B1">
      <w:pPr>
        <w:pStyle w:val="ConsPlusNormal"/>
        <w:jc w:val="right"/>
      </w:pPr>
      <w:r>
        <w:t>от 16 апреля 2012 г. N 307</w:t>
      </w:r>
    </w:p>
    <w:p w:rsidR="006B51B1" w:rsidRDefault="006B51B1">
      <w:pPr>
        <w:pStyle w:val="ConsPlusNormal"/>
        <w:ind w:firstLine="540"/>
        <w:jc w:val="both"/>
      </w:pPr>
    </w:p>
    <w:p w:rsidR="006B51B1" w:rsidRDefault="006B51B1">
      <w:pPr>
        <w:pStyle w:val="ConsPlusTitle"/>
        <w:jc w:val="center"/>
      </w:pPr>
      <w:bookmarkStart w:id="0" w:name="P36"/>
      <w:bookmarkEnd w:id="0"/>
      <w:r>
        <w:t>ПРАВИЛА ПОДКЛЮЧЕНИЯ К СИСТЕМАМ ТЕПЛОСНАБЖЕНИЯ</w:t>
      </w:r>
    </w:p>
    <w:p w:rsidR="006B51B1" w:rsidRDefault="006B51B1">
      <w:pPr>
        <w:pStyle w:val="ConsPlusNormal"/>
        <w:jc w:val="center"/>
      </w:pPr>
    </w:p>
    <w:p w:rsidR="006B51B1" w:rsidRDefault="006B51B1">
      <w:pPr>
        <w:pStyle w:val="ConsPlusNormal"/>
        <w:jc w:val="center"/>
      </w:pPr>
      <w:r>
        <w:t>Список изменяющих документов</w:t>
      </w:r>
    </w:p>
    <w:p w:rsidR="006B51B1" w:rsidRDefault="006B51B1">
      <w:pPr>
        <w:pStyle w:val="ConsPlusNormal"/>
        <w:jc w:val="center"/>
      </w:pPr>
      <w:r>
        <w:t xml:space="preserve">(в ред. </w:t>
      </w:r>
      <w:hyperlink r:id="rId12" w:history="1">
        <w:r>
          <w:rPr>
            <w:color w:val="0000FF"/>
          </w:rPr>
          <w:t>Постановления</w:t>
        </w:r>
      </w:hyperlink>
      <w:r>
        <w:t xml:space="preserve"> Правительства РФ от 18.01.2017 N 32,</w:t>
      </w:r>
    </w:p>
    <w:p w:rsidR="006B51B1" w:rsidRDefault="006B51B1">
      <w:pPr>
        <w:pStyle w:val="ConsPlusNormal"/>
        <w:jc w:val="center"/>
      </w:pPr>
      <w:r>
        <w:t xml:space="preserve">с изм., внесенными </w:t>
      </w:r>
      <w:hyperlink r:id="rId13" w:history="1">
        <w:r>
          <w:rPr>
            <w:color w:val="0000FF"/>
          </w:rPr>
          <w:t>Решением</w:t>
        </w:r>
      </w:hyperlink>
      <w:r>
        <w:t xml:space="preserve"> Верховного Суда РФ</w:t>
      </w:r>
    </w:p>
    <w:p w:rsidR="006B51B1" w:rsidRDefault="006B51B1">
      <w:pPr>
        <w:pStyle w:val="ConsPlusNormal"/>
        <w:jc w:val="center"/>
      </w:pPr>
      <w:r>
        <w:t>от 06.12.2013 N АКПИ13-997)</w:t>
      </w:r>
    </w:p>
    <w:p w:rsidR="006B51B1" w:rsidRDefault="006B51B1">
      <w:pPr>
        <w:pStyle w:val="ConsPlusNormal"/>
        <w:jc w:val="both"/>
      </w:pPr>
    </w:p>
    <w:p w:rsidR="006B51B1" w:rsidRDefault="006B51B1">
      <w:pPr>
        <w:pStyle w:val="ConsPlusNormal"/>
        <w:jc w:val="center"/>
        <w:outlineLvl w:val="1"/>
      </w:pPr>
      <w:r>
        <w:t>I. Общие положения</w:t>
      </w:r>
    </w:p>
    <w:p w:rsidR="006B51B1" w:rsidRDefault="006B51B1">
      <w:pPr>
        <w:pStyle w:val="ConsPlusNormal"/>
        <w:ind w:firstLine="540"/>
        <w:jc w:val="both"/>
      </w:pPr>
    </w:p>
    <w:p w:rsidR="006B51B1" w:rsidRDefault="006B51B1">
      <w:pPr>
        <w:pStyle w:val="ConsPlusNormal"/>
        <w:ind w:firstLine="540"/>
        <w:jc w:val="both"/>
      </w:pPr>
      <w:r>
        <w:t>1. Настоящие Правила определяют порядок подключения теплопотребляющих установок, тепловых сетей и источников тепловой энергии к системам теплоснабжения.</w:t>
      </w:r>
    </w:p>
    <w:p w:rsidR="006B51B1" w:rsidRDefault="006B51B1">
      <w:pPr>
        <w:pStyle w:val="ConsPlusNormal"/>
        <w:ind w:firstLine="540"/>
        <w:jc w:val="both"/>
      </w:pPr>
      <w:r>
        <w:t>2. Для целей настоящих Правил используются следующие основные понятия:</w:t>
      </w:r>
    </w:p>
    <w:p w:rsidR="006B51B1" w:rsidRDefault="006B51B1">
      <w:pPr>
        <w:pStyle w:val="ConsPlusNormal"/>
        <w:ind w:firstLine="540"/>
        <w:jc w:val="both"/>
      </w:pPr>
      <w:r>
        <w:t xml:space="preserve">"подключаемый объект" - здание, строение, сооружение или иной объект капитального строительства, на котором предусматривается потребление тепловой </w:t>
      </w:r>
      <w:r>
        <w:lastRenderedPageBreak/>
        <w:t>энергии, тепловые сети или источник тепловой энергии;</w:t>
      </w:r>
    </w:p>
    <w:p w:rsidR="006B51B1" w:rsidRDefault="006B51B1">
      <w:pPr>
        <w:pStyle w:val="ConsPlusNormal"/>
        <w:ind w:firstLine="540"/>
        <w:jc w:val="both"/>
      </w:pPr>
      <w:r>
        <w:t>"подключение"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6B51B1" w:rsidRDefault="006B51B1">
      <w:pPr>
        <w:pStyle w:val="ConsPlusNormal"/>
        <w:ind w:firstLine="540"/>
        <w:jc w:val="both"/>
      </w:pPr>
      <w:r>
        <w:t>"точка подключения" - место присоединения подключаемого объекта к системе теплоснабжения;</w:t>
      </w:r>
    </w:p>
    <w:p w:rsidR="006B51B1" w:rsidRDefault="006B51B1">
      <w:pPr>
        <w:pStyle w:val="ConsPlusNormal"/>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72" w:history="1">
        <w:r>
          <w:rPr>
            <w:color w:val="0000FF"/>
          </w:rPr>
          <w:t>пунктом 6</w:t>
        </w:r>
      </w:hyperlink>
      <w:r>
        <w:t xml:space="preserve"> настоящих Правил;</w:t>
      </w:r>
    </w:p>
    <w:p w:rsidR="006B51B1" w:rsidRDefault="006B51B1">
      <w:pPr>
        <w:pStyle w:val="ConsPlusNormal"/>
        <w:ind w:firstLine="540"/>
        <w:jc w:val="both"/>
      </w:pPr>
      <w:r>
        <w:t>"исполнитель" -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6B51B1" w:rsidRDefault="006B51B1">
      <w:pPr>
        <w:pStyle w:val="ConsPlusNormal"/>
        <w:ind w:firstLine="540"/>
        <w:jc w:val="both"/>
      </w:pPr>
      <w: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6B51B1" w:rsidRDefault="006B51B1">
      <w:pPr>
        <w:pStyle w:val="ConsPlusNormal"/>
        <w:ind w:firstLine="540"/>
        <w:jc w:val="both"/>
      </w:pPr>
      <w:r>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6B51B1" w:rsidRDefault="006B51B1">
      <w:pPr>
        <w:pStyle w:val="ConsPlusNormal"/>
        <w:ind w:firstLine="540"/>
        <w:jc w:val="both"/>
      </w:pPr>
      <w: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6B51B1" w:rsidRDefault="006B51B1">
      <w:pPr>
        <w:pStyle w:val="ConsPlusNormal"/>
        <w:ind w:firstLine="540"/>
        <w:jc w:val="both"/>
      </w:pPr>
      <w: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6B51B1" w:rsidRDefault="006B51B1">
      <w:pPr>
        <w:pStyle w:val="ConsPlusNormal"/>
        <w:ind w:firstLine="540"/>
        <w:jc w:val="both"/>
      </w:pPr>
      <w:r>
        <w:t>Основанием для заключения договора о подключении является подача заявителем заявки на подключение к системе теплоснабжения в случаях:</w:t>
      </w:r>
    </w:p>
    <w:p w:rsidR="006B51B1" w:rsidRDefault="006B51B1">
      <w:pPr>
        <w:pStyle w:val="ConsPlusNormal"/>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6B51B1" w:rsidRDefault="006B51B1">
      <w:pPr>
        <w:pStyle w:val="ConsPlusNormal"/>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6B51B1" w:rsidRDefault="006B51B1">
      <w:pPr>
        <w:pStyle w:val="ConsPlusNormal"/>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6B51B1" w:rsidRDefault="006B51B1">
      <w:pPr>
        <w:pStyle w:val="ConsPlusNormal"/>
        <w:ind w:firstLine="540"/>
        <w:jc w:val="both"/>
      </w:pPr>
      <w:r>
        <w:t xml:space="preserve">4. Теплоснабжающие или теплосетевые организации, являющиеся исполнителями по договору о подключении, определяются в соответствии с </w:t>
      </w:r>
      <w:hyperlink w:anchor="P75" w:history="1">
        <w:r>
          <w:rPr>
            <w:color w:val="0000FF"/>
          </w:rPr>
          <w:t>разделом II</w:t>
        </w:r>
      </w:hyperlink>
      <w:r>
        <w:t xml:space="preserve"> настоящих Правил.</w:t>
      </w:r>
    </w:p>
    <w:p w:rsidR="006B51B1" w:rsidRDefault="006B51B1">
      <w:pPr>
        <w:pStyle w:val="ConsPlusNormal"/>
        <w:ind w:firstLine="540"/>
        <w:jc w:val="both"/>
      </w:pPr>
      <w:r>
        <w:t>Договор о подключении является публичным для теплоснабжающих и теплосетевых организаций.</w:t>
      </w:r>
    </w:p>
    <w:p w:rsidR="006B51B1" w:rsidRDefault="006B51B1">
      <w:pPr>
        <w:pStyle w:val="ConsPlusNormal"/>
        <w:ind w:firstLine="540"/>
        <w:jc w:val="both"/>
      </w:pPr>
      <w:r>
        <w:t>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 объекта через принадлежащие им тепловые сети или источники тепловой энергии.</w:t>
      </w:r>
    </w:p>
    <w:p w:rsidR="006B51B1" w:rsidRDefault="006B51B1">
      <w:pPr>
        <w:pStyle w:val="ConsPlusNormal"/>
        <w:ind w:firstLine="540"/>
        <w:jc w:val="both"/>
      </w:pPr>
      <w: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w:t>
      </w:r>
      <w:r>
        <w:lastRenderedPageBreak/>
        <w:t>тепловой энергии или тепловым сетям в течение 15 дней с даты обращения теплоснабжающей или теплосетевой организации (исполнителя), теплоснабжающая или теплосетевая организация (исполнитель) обязана в течение 30 дней с даты получения заявки на подключение уведомить заявителя о возможности подключения:</w:t>
      </w:r>
    </w:p>
    <w:p w:rsidR="006B51B1" w:rsidRDefault="006B51B1">
      <w:pPr>
        <w:pStyle w:val="ConsPlusNormal"/>
        <w:ind w:firstLine="540"/>
        <w:jc w:val="both"/>
      </w:pPr>
      <w:r>
        <w:t>в иной точке подключения с учетом определения технической возможности подключения;</w:t>
      </w:r>
    </w:p>
    <w:p w:rsidR="006B51B1" w:rsidRDefault="006B51B1">
      <w:pPr>
        <w:pStyle w:val="ConsPlusNormal"/>
        <w:ind w:firstLine="540"/>
        <w:jc w:val="both"/>
      </w:pPr>
      <w:r>
        <w:t xml:space="preserve">путем уступки права на использование мощности в порядке, установленном </w:t>
      </w:r>
      <w:hyperlink w:anchor="P218" w:history="1">
        <w:r>
          <w:rPr>
            <w:color w:val="0000FF"/>
          </w:rPr>
          <w:t>разделом V</w:t>
        </w:r>
      </w:hyperlink>
      <w:r>
        <w:t xml:space="preserve"> настоящих Правил, при наличии технической возможности такой уступки.</w:t>
      </w:r>
    </w:p>
    <w:p w:rsidR="006B51B1" w:rsidRDefault="006B51B1">
      <w:pPr>
        <w:pStyle w:val="ConsPlusNormal"/>
        <w:ind w:firstLine="540"/>
        <w:jc w:val="both"/>
      </w:pPr>
      <w:r>
        <w:t>Заявитель обязан в течение 15 дней с даты получения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6B51B1" w:rsidRDefault="006B51B1">
      <w:pPr>
        <w:pStyle w:val="ConsPlusNormal"/>
        <w:ind w:firstLine="540"/>
        <w:jc w:val="both"/>
      </w:pPr>
      <w:r>
        <w:t>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настоящими Правилами для соответствующего варианта подключения.</w:t>
      </w:r>
    </w:p>
    <w:p w:rsidR="006B51B1" w:rsidRDefault="006B51B1">
      <w:pPr>
        <w:pStyle w:val="ConsPlusNormal"/>
        <w:ind w:firstLine="540"/>
        <w:jc w:val="both"/>
      </w:pPr>
      <w:r>
        <w:t>5. Подключение объекта осуществляется в порядке, который включает следующие этапы:</w:t>
      </w:r>
    </w:p>
    <w:p w:rsidR="006B51B1" w:rsidRDefault="006B51B1">
      <w:pPr>
        <w:pStyle w:val="ConsPlusNormal"/>
        <w:ind w:firstLine="540"/>
        <w:jc w:val="both"/>
      </w:pPr>
      <w:r>
        <w:t>выбор заявителем теплоснабжающей организации или теплосетевой организации (исполнителя);</w:t>
      </w:r>
    </w:p>
    <w:p w:rsidR="006B51B1" w:rsidRDefault="006B51B1">
      <w:pPr>
        <w:pStyle w:val="ConsPlusNormal"/>
        <w:ind w:firstLine="540"/>
        <w:jc w:val="both"/>
      </w:pPr>
      <w: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6B51B1" w:rsidRDefault="006B51B1">
      <w:pPr>
        <w:pStyle w:val="ConsPlusNormal"/>
        <w:ind w:firstLine="540"/>
        <w:jc w:val="both"/>
      </w:pPr>
      <w:r>
        <w:t>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6B51B1" w:rsidRDefault="006B51B1">
      <w:pPr>
        <w:pStyle w:val="ConsPlusNormal"/>
        <w:ind w:firstLine="540"/>
        <w:jc w:val="both"/>
      </w:pPr>
      <w:bookmarkStart w:id="1" w:name="P72"/>
      <w:bookmarkEnd w:id="1"/>
      <w:r>
        <w:t>6. 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 подключении, по которым выступает заявителем.</w:t>
      </w:r>
    </w:p>
    <w:p w:rsidR="006B51B1" w:rsidRDefault="006B51B1">
      <w:pPr>
        <w:pStyle w:val="ConsPlusNormal"/>
        <w:ind w:firstLine="540"/>
        <w:jc w:val="both"/>
      </w:pPr>
      <w:r>
        <w:t xml:space="preserve">7. Порядок создания и (или) реконструкции (модернизации) тепловых сетей или источников тепловой энергии в случае, предусмотренном </w:t>
      </w:r>
      <w:hyperlink w:anchor="P72" w:history="1">
        <w:r>
          <w:rPr>
            <w:color w:val="0000FF"/>
          </w:rPr>
          <w:t>пунктом 6</w:t>
        </w:r>
      </w:hyperlink>
      <w:r>
        <w:t xml:space="preserve"> настоящих Правил, определяется на основании схем теплоснабжения.</w:t>
      </w:r>
    </w:p>
    <w:p w:rsidR="006B51B1" w:rsidRDefault="006B51B1">
      <w:pPr>
        <w:pStyle w:val="ConsPlusNormal"/>
        <w:ind w:firstLine="540"/>
        <w:jc w:val="both"/>
      </w:pPr>
    </w:p>
    <w:p w:rsidR="006B51B1" w:rsidRDefault="006B51B1">
      <w:pPr>
        <w:pStyle w:val="ConsPlusNormal"/>
        <w:jc w:val="center"/>
        <w:outlineLvl w:val="1"/>
      </w:pPr>
      <w:bookmarkStart w:id="2" w:name="P75"/>
      <w:bookmarkEnd w:id="2"/>
      <w:r>
        <w:t>II. Правила выбора теплоснабжающей или теплосетевой</w:t>
      </w:r>
    </w:p>
    <w:p w:rsidR="006B51B1" w:rsidRDefault="006B51B1">
      <w:pPr>
        <w:pStyle w:val="ConsPlusNormal"/>
        <w:jc w:val="center"/>
      </w:pPr>
      <w:r>
        <w:t>организации, к которой следует обращаться заинтересованным</w:t>
      </w:r>
    </w:p>
    <w:p w:rsidR="006B51B1" w:rsidRDefault="006B51B1">
      <w:pPr>
        <w:pStyle w:val="ConsPlusNormal"/>
        <w:jc w:val="center"/>
      </w:pPr>
      <w:r>
        <w:t>в подключении к системе теплоснабжения лицам и которая</w:t>
      </w:r>
    </w:p>
    <w:p w:rsidR="006B51B1" w:rsidRDefault="006B51B1">
      <w:pPr>
        <w:pStyle w:val="ConsPlusNormal"/>
        <w:jc w:val="center"/>
      </w:pPr>
      <w:r>
        <w:t>не вправе отказать им в услуге по такому подключению</w:t>
      </w:r>
    </w:p>
    <w:p w:rsidR="006B51B1" w:rsidRDefault="006B51B1">
      <w:pPr>
        <w:pStyle w:val="ConsPlusNormal"/>
        <w:jc w:val="center"/>
      </w:pPr>
      <w:r>
        <w:t>и в заключении соответствующего договора</w:t>
      </w:r>
    </w:p>
    <w:p w:rsidR="006B51B1" w:rsidRDefault="006B51B1">
      <w:pPr>
        <w:pStyle w:val="ConsPlusNormal"/>
        <w:ind w:firstLine="540"/>
        <w:jc w:val="both"/>
      </w:pPr>
    </w:p>
    <w:p w:rsidR="006B51B1" w:rsidRDefault="006B51B1">
      <w:pPr>
        <w:pStyle w:val="ConsPlusNormal"/>
        <w:ind w:firstLine="540"/>
        <w:jc w:val="both"/>
      </w:pPr>
      <w:r>
        <w:t>8. Теплоснабжающая или теплосетевая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6B51B1" w:rsidRDefault="006B51B1">
      <w:pPr>
        <w:pStyle w:val="ConsPlusNormal"/>
        <w:ind w:firstLine="540"/>
        <w:jc w:val="both"/>
      </w:pPr>
      <w:r>
        <w:t xml:space="preserve">9. В случае если для подключения объекта к сетям инженерно-технического обеспечения в соответствии с </w:t>
      </w:r>
      <w:hyperlink r:id="rId14"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заявителем или органом местного самоуправления </w:t>
      </w:r>
      <w:r>
        <w:lastRenderedPageBreak/>
        <w:t>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6B51B1" w:rsidRDefault="006B51B1">
      <w:pPr>
        <w:pStyle w:val="ConsPlusNormal"/>
        <w:ind w:firstLine="540"/>
        <w:jc w:val="both"/>
      </w:pPr>
      <w: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6B51B1" w:rsidRDefault="006B51B1">
      <w:pPr>
        <w:pStyle w:val="ConsPlusNormal"/>
        <w:ind w:firstLine="540"/>
        <w:jc w:val="both"/>
      </w:pPr>
      <w:r>
        <w:t>Орган местного самоуправления обязан представить в течение 2 рабочих дней с даты обращения заявителя в письменной форме сведения о соответствующей организации, включая ее наименование и местонахождение.</w:t>
      </w:r>
    </w:p>
    <w:p w:rsidR="006B51B1" w:rsidRDefault="006B51B1">
      <w:pPr>
        <w:pStyle w:val="ConsPlusNormal"/>
        <w:ind w:firstLine="540"/>
        <w:jc w:val="both"/>
      </w:pPr>
    </w:p>
    <w:p w:rsidR="006B51B1" w:rsidRDefault="006B51B1">
      <w:pPr>
        <w:pStyle w:val="ConsPlusNormal"/>
        <w:jc w:val="center"/>
        <w:outlineLvl w:val="1"/>
      </w:pPr>
      <w:r>
        <w:t>III. Порядок заключения договора о подключении</w:t>
      </w:r>
    </w:p>
    <w:p w:rsidR="006B51B1" w:rsidRDefault="006B51B1">
      <w:pPr>
        <w:pStyle w:val="ConsPlusNormal"/>
        <w:ind w:firstLine="540"/>
        <w:jc w:val="both"/>
      </w:pPr>
    </w:p>
    <w:p w:rsidR="006B51B1" w:rsidRDefault="006B51B1">
      <w:pPr>
        <w:pStyle w:val="ConsPlusNormal"/>
        <w:ind w:firstLine="540"/>
        <w:jc w:val="both"/>
      </w:pPr>
      <w:bookmarkStart w:id="3" w:name="P88"/>
      <w:bookmarkEnd w:id="3"/>
      <w:r>
        <w:t>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w:t>
      </w:r>
    </w:p>
    <w:p w:rsidR="006B51B1" w:rsidRDefault="006B51B1">
      <w:pPr>
        <w:pStyle w:val="ConsPlusNormal"/>
        <w:ind w:firstLine="540"/>
        <w:jc w:val="both"/>
      </w:pPr>
      <w: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15" w:history="1">
        <w:r>
          <w:rPr>
            <w:color w:val="0000FF"/>
          </w:rPr>
          <w:t>документа</w:t>
        </w:r>
      </w:hyperlink>
      <w:r>
        <w:t>, удостоверяющего личность, почтовый адрес, телефон, факс, адрес электронной почты);</w:t>
      </w:r>
    </w:p>
    <w:p w:rsidR="006B51B1" w:rsidRDefault="006B51B1">
      <w:pPr>
        <w:pStyle w:val="ConsPlusNormal"/>
        <w:ind w:firstLine="540"/>
        <w:jc w:val="both"/>
      </w:pPr>
      <w:r>
        <w:t>б) местонахождение подключаемого объекта;</w:t>
      </w:r>
    </w:p>
    <w:p w:rsidR="006B51B1" w:rsidRDefault="006B51B1">
      <w:pPr>
        <w:pStyle w:val="ConsPlusNormal"/>
        <w:ind w:firstLine="540"/>
        <w:jc w:val="both"/>
      </w:pPr>
      <w:r>
        <w:t>в) технические параметры подключаемого объекта:</w:t>
      </w:r>
    </w:p>
    <w:p w:rsidR="006B51B1" w:rsidRDefault="006B51B1">
      <w:pPr>
        <w:pStyle w:val="ConsPlusNormal"/>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6B51B1" w:rsidRDefault="006B51B1">
      <w:pPr>
        <w:pStyle w:val="ConsPlusNormal"/>
        <w:ind w:firstLine="540"/>
        <w:jc w:val="both"/>
      </w:pPr>
      <w:r>
        <w:t>вид и параметры теплоносителей (давление и температура);</w:t>
      </w:r>
    </w:p>
    <w:p w:rsidR="006B51B1" w:rsidRDefault="006B51B1">
      <w:pPr>
        <w:pStyle w:val="ConsPlusNormal"/>
        <w:ind w:firstLine="540"/>
        <w:jc w:val="both"/>
      </w:pPr>
      <w:r>
        <w:t>режимы теплопотребления для подключаемого объекта (непрерывный, одно-, двухсменный и др.);</w:t>
      </w:r>
    </w:p>
    <w:p w:rsidR="006B51B1" w:rsidRDefault="006B51B1">
      <w:pPr>
        <w:pStyle w:val="ConsPlusNormal"/>
        <w:ind w:firstLine="540"/>
        <w:jc w:val="both"/>
      </w:pPr>
      <w:r>
        <w:t>расположение узла учета тепловой энергии и теплоносителей и контроля их качества;</w:t>
      </w:r>
    </w:p>
    <w:p w:rsidR="006B51B1" w:rsidRDefault="006B51B1">
      <w:pPr>
        <w:pStyle w:val="ConsPlusNormal"/>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6B51B1" w:rsidRDefault="006B51B1">
      <w:pPr>
        <w:pStyle w:val="ConsPlusNormal"/>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6B51B1" w:rsidRDefault="006B51B1">
      <w:pPr>
        <w:pStyle w:val="ConsPlusNormal"/>
        <w:ind w:firstLine="540"/>
        <w:jc w:val="both"/>
      </w:pPr>
      <w: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6B51B1" w:rsidRDefault="006B51B1">
      <w:pPr>
        <w:pStyle w:val="ConsPlusNormal"/>
        <w:ind w:firstLine="540"/>
        <w:jc w:val="both"/>
      </w:pPr>
      <w:r>
        <w:t xml:space="preserve">д) номер и дата выдачи технических условий (если они выдавались ранее в соответствии с </w:t>
      </w:r>
      <w:hyperlink r:id="rId16" w:history="1">
        <w:r>
          <w:rPr>
            <w:color w:val="0000FF"/>
          </w:rPr>
          <w:t>законодательством</w:t>
        </w:r>
      </w:hyperlink>
      <w:r>
        <w:t xml:space="preserve"> о градостроительной деятельности);</w:t>
      </w:r>
    </w:p>
    <w:p w:rsidR="006B51B1" w:rsidRDefault="006B51B1">
      <w:pPr>
        <w:pStyle w:val="ConsPlusNormal"/>
        <w:ind w:firstLine="540"/>
        <w:jc w:val="both"/>
      </w:pPr>
      <w:r>
        <w:t>е) планируемые сроки ввода в эксплуатацию подключаемого объекта;</w:t>
      </w:r>
    </w:p>
    <w:p w:rsidR="006B51B1" w:rsidRDefault="006B51B1">
      <w:pPr>
        <w:pStyle w:val="ConsPlusNormal"/>
        <w:ind w:firstLine="540"/>
        <w:jc w:val="both"/>
      </w:pPr>
      <w: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6B51B1" w:rsidRDefault="006B51B1">
      <w:pPr>
        <w:pStyle w:val="ConsPlusNormal"/>
        <w:ind w:firstLine="540"/>
        <w:jc w:val="both"/>
      </w:pPr>
      <w:r>
        <w:t>з) информация о виде разрешенного использования земельного участка;</w:t>
      </w:r>
    </w:p>
    <w:p w:rsidR="006B51B1" w:rsidRDefault="006B51B1">
      <w:pPr>
        <w:pStyle w:val="ConsPlusNormal"/>
        <w:ind w:firstLine="540"/>
        <w:jc w:val="both"/>
      </w:pPr>
      <w:r>
        <w:t>и) информация о предельных параметрах разрешенного строительства (реконструкции, модернизации) подключаемого объекта.</w:t>
      </w:r>
    </w:p>
    <w:p w:rsidR="006B51B1" w:rsidRDefault="006B51B1">
      <w:pPr>
        <w:pStyle w:val="ConsPlusNormal"/>
        <w:ind w:firstLine="540"/>
        <w:jc w:val="both"/>
      </w:pPr>
      <w:bookmarkStart w:id="4" w:name="P104"/>
      <w:bookmarkEnd w:id="4"/>
      <w:r>
        <w:lastRenderedPageBreak/>
        <w:t>12. К заявке на подключение к системе теплоснабжения прилагаются следующие документы:</w:t>
      </w:r>
    </w:p>
    <w:p w:rsidR="006B51B1" w:rsidRDefault="006B51B1">
      <w:pPr>
        <w:pStyle w:val="ConsPlusNormal"/>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6B51B1" w:rsidRDefault="006B51B1">
      <w:pPr>
        <w:pStyle w:val="ConsPlusNormal"/>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6B51B1" w:rsidRDefault="006B51B1">
      <w:pPr>
        <w:pStyle w:val="ConsPlusNormal"/>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6B51B1" w:rsidRDefault="006B51B1">
      <w:pPr>
        <w:pStyle w:val="ConsPlusNormal"/>
        <w:ind w:firstLine="540"/>
        <w:jc w:val="both"/>
      </w:pPr>
      <w: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6B51B1" w:rsidRDefault="006B51B1">
      <w:pPr>
        <w:pStyle w:val="ConsPlusNormal"/>
        <w:pBdr>
          <w:top w:val="single" w:sz="6" w:space="0" w:color="auto"/>
        </w:pBdr>
        <w:spacing w:before="100" w:after="100"/>
        <w:jc w:val="both"/>
        <w:rPr>
          <w:sz w:val="2"/>
          <w:szCs w:val="2"/>
        </w:rPr>
      </w:pPr>
    </w:p>
    <w:p w:rsidR="006B51B1" w:rsidRDefault="006B51B1">
      <w:pPr>
        <w:pStyle w:val="ConsPlusNormal"/>
        <w:ind w:firstLine="540"/>
        <w:jc w:val="both"/>
      </w:pPr>
      <w:r>
        <w:t>КонсультантПлюс: примечание.</w:t>
      </w:r>
    </w:p>
    <w:p w:rsidR="006B51B1" w:rsidRDefault="006B51B1">
      <w:pPr>
        <w:pStyle w:val="ConsPlusNormal"/>
        <w:ind w:firstLine="540"/>
        <w:jc w:val="both"/>
      </w:pPr>
      <w:r>
        <w:t xml:space="preserve">Подпункт "д" пункта 12 признан недействующим со дня вступления в силу </w:t>
      </w:r>
      <w:hyperlink r:id="rId17" w:history="1">
        <w:r>
          <w:rPr>
            <w:color w:val="0000FF"/>
          </w:rPr>
          <w:t>Решения</w:t>
        </w:r>
      </w:hyperlink>
      <w:r>
        <w:t xml:space="preserve"> Верховного Суда РФ от 06.12.2013 N АКПИ13-997 в части, исключающей для юридических лиц возможность приложения к заявке на подключение к системам теплоснабжения незаверенных нотариально копий учредительных документов. </w:t>
      </w:r>
      <w:hyperlink r:id="rId18" w:history="1">
        <w:r>
          <w:rPr>
            <w:color w:val="0000FF"/>
          </w:rPr>
          <w:t>Определением</w:t>
        </w:r>
      </w:hyperlink>
      <w:r>
        <w:t xml:space="preserve"> Верховного Суда РФ от 11.03.2014 N АПЛ14-42 указанное решение оставлено без изменения.</w:t>
      </w:r>
    </w:p>
    <w:p w:rsidR="006B51B1" w:rsidRDefault="006B51B1">
      <w:pPr>
        <w:pStyle w:val="ConsPlusNormal"/>
        <w:pBdr>
          <w:top w:val="single" w:sz="6" w:space="0" w:color="auto"/>
        </w:pBdr>
        <w:spacing w:before="100" w:after="100"/>
        <w:jc w:val="both"/>
        <w:rPr>
          <w:sz w:val="2"/>
          <w:szCs w:val="2"/>
        </w:rPr>
      </w:pPr>
    </w:p>
    <w:p w:rsidR="006B51B1" w:rsidRDefault="006B51B1">
      <w:pPr>
        <w:pStyle w:val="ConsPlusNormal"/>
        <w:ind w:firstLine="540"/>
        <w:jc w:val="both"/>
      </w:pPr>
      <w:r>
        <w:t>д) для юридических лиц - нотариально заверенные копии учредительных документов.</w:t>
      </w:r>
    </w:p>
    <w:p w:rsidR="006B51B1" w:rsidRDefault="006B51B1">
      <w:pPr>
        <w:pStyle w:val="ConsPlusNormal"/>
        <w:ind w:firstLine="540"/>
        <w:jc w:val="both"/>
      </w:pPr>
      <w:r>
        <w:t xml:space="preserve">13. Перечень документов и сведений, предусмотренных </w:t>
      </w:r>
      <w:hyperlink w:anchor="P88" w:history="1">
        <w:r>
          <w:rPr>
            <w:color w:val="0000FF"/>
          </w:rPr>
          <w:t>пунктами 11</w:t>
        </w:r>
      </w:hyperlink>
      <w:r>
        <w:t xml:space="preserve">, </w:t>
      </w:r>
      <w:hyperlink w:anchor="P104" w:history="1">
        <w:r>
          <w:rPr>
            <w:color w:val="0000FF"/>
          </w:rPr>
          <w:t>12</w:t>
        </w:r>
      </w:hyperlink>
      <w:r>
        <w:t xml:space="preserve"> и </w:t>
      </w:r>
      <w:hyperlink w:anchor="P227" w:history="1">
        <w:r>
          <w:rPr>
            <w:color w:val="0000FF"/>
          </w:rPr>
          <w:t>48</w:t>
        </w:r>
      </w:hyperlink>
      <w:r>
        <w:t xml:space="preserve"> настоящих Правил, является исчерпывающим.</w:t>
      </w:r>
    </w:p>
    <w:p w:rsidR="006B51B1" w:rsidRDefault="006B51B1">
      <w:pPr>
        <w:pStyle w:val="ConsPlusNormal"/>
        <w:ind w:firstLine="540"/>
        <w:jc w:val="both"/>
      </w:pPr>
      <w:r>
        <w:t xml:space="preserve">14. В случае несоблюдения заявителем требований, предъявляемых к содержанию заявки и составу прилагаемых документов, предусмотренных </w:t>
      </w:r>
      <w:hyperlink w:anchor="P88" w:history="1">
        <w:r>
          <w:rPr>
            <w:color w:val="0000FF"/>
          </w:rPr>
          <w:t>пунктами 11</w:t>
        </w:r>
      </w:hyperlink>
      <w:r>
        <w:t xml:space="preserve">, </w:t>
      </w:r>
      <w:hyperlink w:anchor="P104" w:history="1">
        <w:r>
          <w:rPr>
            <w:color w:val="0000FF"/>
          </w:rPr>
          <w:t>12</w:t>
        </w:r>
      </w:hyperlink>
      <w:r>
        <w:t xml:space="preserve"> и </w:t>
      </w:r>
      <w:hyperlink w:anchor="P227" w:history="1">
        <w:r>
          <w:rPr>
            <w:color w:val="0000FF"/>
          </w:rPr>
          <w:t>48</w:t>
        </w:r>
      </w:hyperlink>
      <w:r>
        <w:t xml:space="preserve"> настоящих Правил, исполнитель в течение 6 рабочих дней с даты получения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w:t>
      </w:r>
    </w:p>
    <w:p w:rsidR="006B51B1" w:rsidRDefault="006B51B1">
      <w:pPr>
        <w:pStyle w:val="ConsPlusNormal"/>
        <w:ind w:firstLine="540"/>
        <w:jc w:val="both"/>
      </w:pPr>
      <w:r>
        <w:t>В случае непредставления заявителем недостающих документов и сведений в течение 3 месяцев с даты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w:t>
      </w:r>
    </w:p>
    <w:p w:rsidR="006B51B1" w:rsidRDefault="006B51B1">
      <w:pPr>
        <w:pStyle w:val="ConsPlusNormal"/>
        <w:ind w:firstLine="540"/>
        <w:jc w:val="both"/>
      </w:pPr>
      <w:r>
        <w:t xml:space="preserve">В случае представления сведений и документов, указанных в </w:t>
      </w:r>
      <w:hyperlink w:anchor="P88" w:history="1">
        <w:r>
          <w:rPr>
            <w:color w:val="0000FF"/>
          </w:rPr>
          <w:t>пунктах 11</w:t>
        </w:r>
      </w:hyperlink>
      <w:r>
        <w:t xml:space="preserve">, </w:t>
      </w:r>
      <w:hyperlink w:anchor="P104" w:history="1">
        <w:r>
          <w:rPr>
            <w:color w:val="0000FF"/>
          </w:rPr>
          <w:t>12</w:t>
        </w:r>
      </w:hyperlink>
      <w:r>
        <w:t xml:space="preserve"> и </w:t>
      </w:r>
      <w:hyperlink w:anchor="P227" w:history="1">
        <w:r>
          <w:rPr>
            <w:color w:val="0000FF"/>
          </w:rPr>
          <w:t>48</w:t>
        </w:r>
      </w:hyperlink>
      <w:r>
        <w:t xml:space="preserve"> настоящих Правил, в полном объеме, исполнитель в течение 30 дней с даты их получения направляет заявителю подписанный проект договора о подключении в 2 экземплярах.</w:t>
      </w:r>
    </w:p>
    <w:p w:rsidR="006B51B1" w:rsidRDefault="006B51B1">
      <w:pPr>
        <w:pStyle w:val="ConsPlusNormal"/>
        <w:ind w:firstLine="540"/>
        <w:jc w:val="both"/>
      </w:pPr>
      <w:r>
        <w:t>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30 дней с даты установления уполномоченными органами регулирования платы за подключение.</w:t>
      </w:r>
    </w:p>
    <w:p w:rsidR="006B51B1" w:rsidRDefault="006B51B1">
      <w:pPr>
        <w:pStyle w:val="ConsPlusNormal"/>
        <w:ind w:firstLine="540"/>
        <w:jc w:val="both"/>
      </w:pPr>
      <w:r>
        <w:t>Заявитель подписывает оба экземпляра проекта договора о подключении в течение 30 дней с даты получения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6B51B1" w:rsidRDefault="006B51B1">
      <w:pPr>
        <w:pStyle w:val="ConsPlusNormal"/>
        <w:ind w:firstLine="540"/>
        <w:jc w:val="both"/>
      </w:pPr>
      <w:r>
        <w:t xml:space="preserve">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30 дней с даты получения проекта договора о подключении направляет исполнителю </w:t>
      </w:r>
      <w:r>
        <w:lastRenderedPageBreak/>
        <w:t>извещение о намерении заключить указанный договор на иных условиях и прилагает к проекту договора протокол разногласий.</w:t>
      </w:r>
    </w:p>
    <w:p w:rsidR="006B51B1" w:rsidRDefault="006B51B1">
      <w:pPr>
        <w:pStyle w:val="ConsPlusNormal"/>
        <w:ind w:firstLine="540"/>
        <w:jc w:val="both"/>
      </w:pPr>
      <w:r>
        <w:t>Исполнитель обязан в течение 30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6B51B1" w:rsidRDefault="006B51B1">
      <w:pPr>
        <w:pStyle w:val="ConsPlusNormal"/>
        <w:ind w:firstLine="540"/>
        <w:jc w:val="both"/>
      </w:pPr>
      <w:r>
        <w:t>В случае неполучения от заявителя проекта договора о подключении в течение 45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6B51B1" w:rsidRDefault="006B51B1">
      <w:pPr>
        <w:pStyle w:val="ConsPlusNormal"/>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w:t>
      </w:r>
    </w:p>
    <w:p w:rsidR="006B51B1" w:rsidRDefault="006B51B1">
      <w:pPr>
        <w:pStyle w:val="ConsPlusNormal"/>
        <w:ind w:firstLine="540"/>
        <w:jc w:val="both"/>
      </w:pPr>
      <w:r>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19" w:history="1">
        <w:r>
          <w:rPr>
            <w:color w:val="0000FF"/>
          </w:rPr>
          <w:t>правилами</w:t>
        </w:r>
      </w:hyperlink>
      <w:r>
        <w:t xml:space="preserve"> организации теплоснабжения, утверждаемыми Правительством Российской Федерации.</w:t>
      </w:r>
    </w:p>
    <w:p w:rsidR="006B51B1" w:rsidRDefault="006B51B1">
      <w:pPr>
        <w:pStyle w:val="ConsPlusNormal"/>
        <w:ind w:firstLine="540"/>
        <w:jc w:val="both"/>
      </w:pPr>
      <w:r>
        <w:t>15.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6B51B1" w:rsidRDefault="006B51B1">
      <w:pPr>
        <w:pStyle w:val="ConsPlusNormal"/>
        <w:ind w:firstLine="540"/>
        <w:jc w:val="both"/>
      </w:pPr>
      <w:r>
        <w:t>16. Техническая возможность подключения существует:</w:t>
      </w:r>
    </w:p>
    <w:p w:rsidR="006B51B1" w:rsidRDefault="006B51B1">
      <w:pPr>
        <w:pStyle w:val="ConsPlusNormal"/>
        <w:ind w:firstLine="540"/>
        <w:jc w:val="both"/>
      </w:pPr>
      <w:r>
        <w:t>при наличии резерва пропускной способности тепловых сетей, обеспечивающего передачу необходимого объема тепловой энергии, теплоносителя;</w:t>
      </w:r>
    </w:p>
    <w:p w:rsidR="006B51B1" w:rsidRDefault="006B51B1">
      <w:pPr>
        <w:pStyle w:val="ConsPlusNormal"/>
        <w:ind w:firstLine="540"/>
        <w:jc w:val="both"/>
      </w:pPr>
      <w:r>
        <w:t>при наличии резерва тепловой мощности источников тепловой энергии.</w:t>
      </w:r>
    </w:p>
    <w:p w:rsidR="006B51B1" w:rsidRDefault="006B51B1">
      <w:pPr>
        <w:pStyle w:val="ConsPlusNormal"/>
        <w:ind w:firstLine="540"/>
        <w:jc w:val="both"/>
      </w:pPr>
      <w:r>
        <w:t>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заключении договора о подключении не допускается.</w:t>
      </w:r>
    </w:p>
    <w:p w:rsidR="006B51B1" w:rsidRDefault="006B51B1">
      <w:pPr>
        <w:pStyle w:val="ConsPlusNormal"/>
        <w:ind w:firstLine="540"/>
        <w:jc w:val="both"/>
      </w:pPr>
      <w:r>
        <w:t>18. 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 30 дней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6B51B1" w:rsidRDefault="006B51B1">
      <w:pPr>
        <w:pStyle w:val="ConsPlusNormal"/>
        <w:ind w:firstLine="540"/>
        <w:jc w:val="both"/>
      </w:pPr>
      <w:r>
        <w:t xml:space="preserve">19. Федеральный </w:t>
      </w:r>
      <w:hyperlink r:id="rId20"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21" w:history="1">
        <w:r>
          <w:rPr>
            <w:color w:val="0000FF"/>
          </w:rPr>
          <w:t>требованиями</w:t>
        </w:r>
      </w:hyperlink>
      <w:r>
        <w:t xml:space="preserve"> к порядку разработки и утверждения схем </w:t>
      </w:r>
      <w:r>
        <w:lastRenderedPageBreak/>
        <w:t>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6B51B1" w:rsidRDefault="006B51B1">
      <w:pPr>
        <w:pStyle w:val="ConsPlusNormal"/>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6B51B1" w:rsidRDefault="006B51B1">
      <w:pPr>
        <w:pStyle w:val="ConsPlusNormal"/>
        <w:ind w:firstLine="540"/>
        <w:jc w:val="both"/>
      </w:pPr>
      <w:r>
        <w:t>21. В случае внесения изменений в схему теплоснабжения теплоснабжающая организация или теплосетевая организация в течение 30 дней с даты внесения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w:t>
      </w:r>
    </w:p>
    <w:p w:rsidR="006B51B1" w:rsidRDefault="006B51B1">
      <w:pPr>
        <w:pStyle w:val="ConsPlusNormal"/>
        <w:ind w:firstLine="540"/>
        <w:jc w:val="both"/>
      </w:pPr>
      <w:r>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6B51B1" w:rsidRDefault="006B51B1">
      <w:pPr>
        <w:pStyle w:val="ConsPlusNormal"/>
        <w:ind w:firstLine="540"/>
        <w:jc w:val="both"/>
      </w:pPr>
      <w: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18" w:history="1">
        <w:r>
          <w:rPr>
            <w:color w:val="0000FF"/>
          </w:rPr>
          <w:t>разделом V</w:t>
        </w:r>
      </w:hyperlink>
      <w:r>
        <w:t xml:space="preserve"> настоящих Правил.</w:t>
      </w:r>
    </w:p>
    <w:p w:rsidR="006B51B1" w:rsidRDefault="006B51B1">
      <w:pPr>
        <w:pStyle w:val="ConsPlusNormal"/>
        <w:ind w:firstLine="540"/>
        <w:jc w:val="both"/>
      </w:pPr>
      <w:r>
        <w:t>24.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теплосетевая организация отказывает заявителю в подключении в связи с отсутствием технической возможности подключения.</w:t>
      </w:r>
    </w:p>
    <w:p w:rsidR="006B51B1" w:rsidRDefault="006B51B1">
      <w:pPr>
        <w:pStyle w:val="ConsPlusNormal"/>
        <w:ind w:firstLine="540"/>
        <w:jc w:val="both"/>
      </w:pPr>
      <w:r>
        <w:t>25. Договор о подключении заключается в простой письменной форме в 2 экземплярах по одному для каждой из сторон.</w:t>
      </w:r>
    </w:p>
    <w:p w:rsidR="006B51B1" w:rsidRDefault="006B51B1">
      <w:pPr>
        <w:pStyle w:val="ConsPlusNormal"/>
        <w:ind w:firstLine="540"/>
        <w:jc w:val="both"/>
      </w:pPr>
      <w:r>
        <w:t>26. Договор о подключении содержит следующие существенные условия:</w:t>
      </w:r>
    </w:p>
    <w:p w:rsidR="006B51B1" w:rsidRDefault="006B51B1">
      <w:pPr>
        <w:pStyle w:val="ConsPlusNormal"/>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6B51B1" w:rsidRDefault="006B51B1">
      <w:pPr>
        <w:pStyle w:val="ConsPlusNormal"/>
        <w:ind w:firstLine="540"/>
        <w:jc w:val="both"/>
      </w:pPr>
      <w:r>
        <w:t>б) срок подключения;</w:t>
      </w:r>
    </w:p>
    <w:p w:rsidR="006B51B1" w:rsidRDefault="006B51B1">
      <w:pPr>
        <w:pStyle w:val="ConsPlusNormal"/>
        <w:ind w:firstLine="540"/>
        <w:jc w:val="both"/>
      </w:pPr>
      <w:r>
        <w:t>в) размер платы за подключение;</w:t>
      </w:r>
    </w:p>
    <w:p w:rsidR="006B51B1" w:rsidRDefault="006B51B1">
      <w:pPr>
        <w:pStyle w:val="ConsPlusNormal"/>
        <w:ind w:firstLine="540"/>
        <w:jc w:val="both"/>
      </w:pPr>
      <w:r>
        <w:t>г) порядок и сроки внесения заявителем платы за подключение;</w:t>
      </w:r>
    </w:p>
    <w:p w:rsidR="006B51B1" w:rsidRDefault="006B51B1">
      <w:pPr>
        <w:pStyle w:val="ConsPlusNormal"/>
        <w:ind w:firstLine="540"/>
        <w:jc w:val="both"/>
      </w:pPr>
      <w:r>
        <w:t>д) размер и виды тепловой нагрузки подключаемого объекта;</w:t>
      </w:r>
    </w:p>
    <w:p w:rsidR="006B51B1" w:rsidRDefault="006B51B1">
      <w:pPr>
        <w:pStyle w:val="ConsPlusNormal"/>
        <w:ind w:firstLine="540"/>
        <w:jc w:val="both"/>
      </w:pPr>
      <w:r>
        <w:t>е) местоположение точек подключения;</w:t>
      </w:r>
    </w:p>
    <w:p w:rsidR="006B51B1" w:rsidRDefault="006B51B1">
      <w:pPr>
        <w:pStyle w:val="ConsPlusNormal"/>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6B51B1" w:rsidRDefault="006B51B1">
      <w:pPr>
        <w:pStyle w:val="ConsPlusNormal"/>
        <w:ind w:firstLine="540"/>
        <w:jc w:val="both"/>
      </w:pPr>
      <w:r>
        <w:t>з) обязательства заявителя по оборудованию подключаемого объекта приборами учета тепловой энергии и теплоносителя;</w:t>
      </w:r>
    </w:p>
    <w:p w:rsidR="006B51B1" w:rsidRDefault="006B51B1">
      <w:pPr>
        <w:pStyle w:val="ConsPlusNormal"/>
        <w:ind w:firstLine="540"/>
        <w:jc w:val="both"/>
      </w:pPr>
      <w:r>
        <w:t>и) ответственность сторон за неисполнение либо за ненадлежащее исполнение договора о подключении;</w:t>
      </w:r>
    </w:p>
    <w:p w:rsidR="006B51B1" w:rsidRDefault="006B51B1">
      <w:pPr>
        <w:pStyle w:val="ConsPlusNormal"/>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6B51B1" w:rsidRDefault="006B51B1">
      <w:pPr>
        <w:pStyle w:val="ConsPlusNormal"/>
        <w:ind w:firstLine="540"/>
        <w:jc w:val="both"/>
      </w:pPr>
      <w:r>
        <w:lastRenderedPageBreak/>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6B51B1" w:rsidRDefault="006B51B1">
      <w:pPr>
        <w:pStyle w:val="ConsPlusNormal"/>
        <w:ind w:firstLine="540"/>
        <w:jc w:val="both"/>
      </w:pPr>
      <w:r>
        <w:t xml:space="preserve">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22"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6B51B1" w:rsidRDefault="006B51B1">
      <w:pPr>
        <w:pStyle w:val="ConsPlusNormal"/>
        <w:ind w:firstLine="540"/>
        <w:jc w:val="both"/>
      </w:pPr>
      <w:r>
        <w:t>выполнение условий подключения.</w:t>
      </w:r>
    </w:p>
    <w:p w:rsidR="006B51B1" w:rsidRDefault="006B51B1">
      <w:pPr>
        <w:pStyle w:val="ConsPlusNormal"/>
        <w:pBdr>
          <w:top w:val="single" w:sz="6" w:space="0" w:color="auto"/>
        </w:pBdr>
        <w:spacing w:before="100" w:after="100"/>
        <w:jc w:val="both"/>
        <w:rPr>
          <w:sz w:val="2"/>
          <w:szCs w:val="2"/>
        </w:rPr>
      </w:pPr>
    </w:p>
    <w:p w:rsidR="006B51B1" w:rsidRDefault="006B51B1">
      <w:pPr>
        <w:pStyle w:val="ConsPlusNormal"/>
        <w:ind w:firstLine="540"/>
        <w:jc w:val="both"/>
      </w:pPr>
      <w:r>
        <w:t>КонсультантПлюс: примечание.</w:t>
      </w:r>
    </w:p>
    <w:p w:rsidR="006B51B1" w:rsidRDefault="006B51B1">
      <w:pPr>
        <w:pStyle w:val="ConsPlusNormal"/>
        <w:ind w:firstLine="540"/>
        <w:jc w:val="both"/>
      </w:pPr>
      <w:r>
        <w:t xml:space="preserve">С 1 января 2018 года Постановлением Правительства РФ от 07.03.2017 N 275 Правила дополняются </w:t>
      </w:r>
      <w:hyperlink r:id="rId23" w:history="1">
        <w:r>
          <w:rPr>
            <w:color w:val="0000FF"/>
          </w:rPr>
          <w:t>пунктом 27(1)</w:t>
        </w:r>
      </w:hyperlink>
      <w:r>
        <w:t>.</w:t>
      </w:r>
    </w:p>
    <w:p w:rsidR="006B51B1" w:rsidRDefault="006B51B1">
      <w:pPr>
        <w:pStyle w:val="ConsPlusNormal"/>
        <w:pBdr>
          <w:top w:val="single" w:sz="6" w:space="0" w:color="auto"/>
        </w:pBdr>
        <w:spacing w:before="100" w:after="100"/>
        <w:jc w:val="both"/>
        <w:rPr>
          <w:sz w:val="2"/>
          <w:szCs w:val="2"/>
        </w:rPr>
      </w:pPr>
    </w:p>
    <w:p w:rsidR="006B51B1" w:rsidRDefault="006B51B1">
      <w:pPr>
        <w:pStyle w:val="ConsPlusNormal"/>
        <w:ind w:firstLine="540"/>
        <w:jc w:val="both"/>
      </w:pPr>
      <w:r>
        <w:t>28.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
    <w:p w:rsidR="006B51B1" w:rsidRDefault="006B51B1">
      <w:pPr>
        <w:pStyle w:val="ConsPlusNormal"/>
        <w:ind w:firstLine="540"/>
        <w:jc w:val="both"/>
      </w:pPr>
      <w: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6B51B1" w:rsidRDefault="006B51B1">
      <w:pPr>
        <w:pStyle w:val="ConsPlusNormal"/>
        <w:ind w:firstLine="540"/>
        <w:jc w:val="both"/>
      </w:pPr>
      <w:r>
        <w:t>разработку исполнителем проектной документации в соответствии с условиями подключения;</w:t>
      </w:r>
    </w:p>
    <w:p w:rsidR="006B51B1" w:rsidRDefault="006B51B1">
      <w:pPr>
        <w:pStyle w:val="ConsPlusNormal"/>
        <w:ind w:firstLine="540"/>
        <w:jc w:val="both"/>
      </w:pPr>
      <w:r>
        <w:t>проверку исполнителем выполнения заявителем условий подключения;</w:t>
      </w:r>
    </w:p>
    <w:p w:rsidR="006B51B1" w:rsidRDefault="006B51B1">
      <w:pPr>
        <w:pStyle w:val="ConsPlusNormal"/>
        <w:ind w:firstLine="540"/>
        <w:jc w:val="both"/>
      </w:pPr>
      <w:r>
        <w:t>осуществление исполнителем фактического подключения объекта к системе теплоснабжения.</w:t>
      </w:r>
    </w:p>
    <w:p w:rsidR="006B51B1" w:rsidRDefault="006B51B1">
      <w:pPr>
        <w:pStyle w:val="ConsPlusNormal"/>
        <w:ind w:firstLine="540"/>
        <w:jc w:val="both"/>
      </w:pPr>
      <w:r>
        <w:t>29. Внесение заявителем платы за подключение осуществляется в следующем порядке:</w:t>
      </w:r>
    </w:p>
    <w:p w:rsidR="006B51B1" w:rsidRDefault="006B51B1">
      <w:pPr>
        <w:pStyle w:val="ConsPlusNormal"/>
        <w:ind w:firstLine="540"/>
        <w:jc w:val="both"/>
      </w:pPr>
      <w:r>
        <w:t>не более 15 процентов платы за подключение вносится в течение 15 дней с даты заключения договора о подключении;</w:t>
      </w:r>
    </w:p>
    <w:p w:rsidR="006B51B1" w:rsidRDefault="006B51B1">
      <w:pPr>
        <w:pStyle w:val="ConsPlusNormal"/>
        <w:ind w:firstLine="540"/>
        <w:jc w:val="both"/>
      </w:pPr>
      <w:r>
        <w:t>не более 50 процентов платы за подключение вносится в течение 90 дней с даты заключения договора о подключении, но не позднее даты фактического подключения;</w:t>
      </w:r>
    </w:p>
    <w:p w:rsidR="006B51B1" w:rsidRDefault="006B51B1">
      <w:pPr>
        <w:pStyle w:val="ConsPlusNormal"/>
        <w:ind w:firstLine="540"/>
        <w:jc w:val="both"/>
      </w:pPr>
      <w:r>
        <w:t>оставшаяся доля платы за подключение вносится в течение 15 дней с даты подписания сторонами акта о подключении, фиксирующего техническую готовность к подаче тепловой энергии или теплоносителя на подключаемые объекты.</w:t>
      </w:r>
    </w:p>
    <w:p w:rsidR="006B51B1" w:rsidRDefault="006B51B1">
      <w:pPr>
        <w:pStyle w:val="ConsPlusNormal"/>
        <w:ind w:firstLine="540"/>
        <w:jc w:val="both"/>
      </w:pPr>
      <w:r>
        <w:t>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6B51B1" w:rsidRDefault="006B51B1">
      <w:pPr>
        <w:pStyle w:val="ConsPlusNormal"/>
        <w:ind w:firstLine="540"/>
        <w:jc w:val="both"/>
      </w:pPr>
      <w:r>
        <w:t>31. Нормативный срок подключения не может превышать для теплопотребляющих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но при этом срок подключения не должен превышать 3 лет.</w:t>
      </w:r>
    </w:p>
    <w:p w:rsidR="006B51B1" w:rsidRDefault="006B51B1">
      <w:pPr>
        <w:pStyle w:val="ConsPlusNormal"/>
        <w:ind w:firstLine="540"/>
        <w:jc w:val="both"/>
      </w:pPr>
      <w: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6B51B1" w:rsidRDefault="006B51B1">
      <w:pPr>
        <w:pStyle w:val="ConsPlusNormal"/>
        <w:ind w:firstLine="540"/>
        <w:jc w:val="both"/>
      </w:pPr>
      <w:r>
        <w:t xml:space="preserve">32. Условия подключения выдаются исполнителем вместе с проектом договора о </w:t>
      </w:r>
      <w:r>
        <w:lastRenderedPageBreak/>
        <w:t>подключении, являются его неотъемлемой частью и содержат следующие сведения:</w:t>
      </w:r>
    </w:p>
    <w:p w:rsidR="006B51B1" w:rsidRDefault="006B51B1">
      <w:pPr>
        <w:pStyle w:val="ConsPlusNormal"/>
        <w:ind w:firstLine="540"/>
        <w:jc w:val="both"/>
      </w:pPr>
      <w:r>
        <w:t>точки подключения;</w:t>
      </w:r>
    </w:p>
    <w:p w:rsidR="006B51B1" w:rsidRDefault="006B51B1">
      <w:pPr>
        <w:pStyle w:val="ConsPlusNormal"/>
        <w:ind w:firstLine="540"/>
        <w:jc w:val="both"/>
      </w:pPr>
      <w:r>
        <w:t>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теплопотребляющих установок;</w:t>
      </w:r>
    </w:p>
    <w:p w:rsidR="006B51B1" w:rsidRDefault="006B51B1">
      <w:pPr>
        <w:pStyle w:val="ConsPlusNormal"/>
        <w:ind w:firstLine="540"/>
        <w:jc w:val="both"/>
      </w:pPr>
      <w:r>
        <w:t>максимальные расчетные и среднечасовые расходы теплоносителей, в том числе с водоразбором из сети (при открытой системе теплоснабжения);</w:t>
      </w:r>
    </w:p>
    <w:p w:rsidR="006B51B1" w:rsidRDefault="006B51B1">
      <w:pPr>
        <w:pStyle w:val="ConsPlusNormal"/>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6B51B1" w:rsidRDefault="006B51B1">
      <w:pPr>
        <w:pStyle w:val="ConsPlusNormal"/>
        <w:ind w:firstLine="540"/>
        <w:jc w:val="both"/>
      </w:pPr>
      <w: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6B51B1" w:rsidRDefault="006B51B1">
      <w:pPr>
        <w:pStyle w:val="ConsPlusNormal"/>
        <w:ind w:firstLine="540"/>
        <w:jc w:val="both"/>
      </w:pPr>
      <w: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6B51B1" w:rsidRDefault="006B51B1">
      <w:pPr>
        <w:pStyle w:val="ConsPlusNormal"/>
        <w:ind w:firstLine="540"/>
        <w:jc w:val="both"/>
      </w:pPr>
      <w:r>
        <w:t>требования к прокладке и изоляции трубопроводов;</w:t>
      </w:r>
    </w:p>
    <w:p w:rsidR="006B51B1" w:rsidRDefault="006B51B1">
      <w:pPr>
        <w:pStyle w:val="ConsPlusNormal"/>
        <w:ind w:firstLine="540"/>
        <w:jc w:val="both"/>
      </w:pPr>
      <w:r>
        <w:t>требования к организации учета тепловой энергии и теплоносителей;</w:t>
      </w:r>
    </w:p>
    <w:p w:rsidR="006B51B1" w:rsidRDefault="006B51B1">
      <w:pPr>
        <w:pStyle w:val="ConsPlusNormal"/>
        <w:ind w:firstLine="540"/>
        <w:jc w:val="both"/>
      </w:pPr>
      <w:r>
        <w:t>требования к диспетчерской связи с теплоснабжающей организацией;</w:t>
      </w:r>
    </w:p>
    <w:p w:rsidR="006B51B1" w:rsidRDefault="006B51B1">
      <w:pPr>
        <w:pStyle w:val="ConsPlusNormal"/>
        <w:ind w:firstLine="540"/>
        <w:jc w:val="both"/>
      </w:pPr>
      <w:r>
        <w:t>границы эксплуатационной ответственности теплоснабжающей организации и заявителя;</w:t>
      </w:r>
    </w:p>
    <w:p w:rsidR="006B51B1" w:rsidRDefault="006B51B1">
      <w:pPr>
        <w:pStyle w:val="ConsPlusNormal"/>
        <w:ind w:firstLine="540"/>
        <w:jc w:val="both"/>
      </w:pPr>
      <w:r>
        <w:t>срок действия условий подключения, который не может быть менее 2 лет;</w:t>
      </w:r>
    </w:p>
    <w:p w:rsidR="006B51B1" w:rsidRDefault="006B51B1">
      <w:pPr>
        <w:pStyle w:val="ConsPlusNormal"/>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6B51B1" w:rsidRDefault="006B51B1">
      <w:pPr>
        <w:pStyle w:val="ConsPlusNormal"/>
        <w:ind w:firstLine="540"/>
        <w:jc w:val="both"/>
      </w:pPr>
      <w:r>
        <w:t>минимальные часовые и среднечасовые тепловые нагрузки подключаемого объекта по видам теплоносителей и видам теплопотребления.</w:t>
      </w:r>
    </w:p>
    <w:p w:rsidR="006B51B1" w:rsidRDefault="006B51B1">
      <w:pPr>
        <w:pStyle w:val="ConsPlusNormal"/>
        <w:ind w:firstLine="540"/>
        <w:jc w:val="both"/>
      </w:pPr>
      <w:r>
        <w:t xml:space="preserve">33.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24" w:history="1">
        <w:r>
          <w:rPr>
            <w:color w:val="0000FF"/>
          </w:rPr>
          <w:t>правилами</w:t>
        </w:r>
      </w:hyperlink>
      <w:r>
        <w:t xml:space="preserve"> организации теплоснабжения, утверждаемыми Правительством Российской Федерации.</w:t>
      </w:r>
    </w:p>
    <w:p w:rsidR="006B51B1" w:rsidRDefault="006B51B1">
      <w:pPr>
        <w:pStyle w:val="ConsPlusNormal"/>
        <w:ind w:firstLine="540"/>
        <w:jc w:val="both"/>
      </w:pPr>
      <w:r>
        <w:t>34. 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6B51B1" w:rsidRDefault="006B51B1">
      <w:pPr>
        <w:pStyle w:val="ConsPlusNormal"/>
        <w:ind w:firstLine="540"/>
        <w:jc w:val="both"/>
      </w:pPr>
    </w:p>
    <w:p w:rsidR="006B51B1" w:rsidRDefault="006B51B1">
      <w:pPr>
        <w:pStyle w:val="ConsPlusNormal"/>
        <w:jc w:val="center"/>
        <w:outlineLvl w:val="1"/>
      </w:pPr>
      <w:r>
        <w:t>IV. Порядок исполнения договора о подключении</w:t>
      </w:r>
    </w:p>
    <w:p w:rsidR="006B51B1" w:rsidRDefault="006B51B1">
      <w:pPr>
        <w:pStyle w:val="ConsPlusNormal"/>
        <w:ind w:firstLine="540"/>
        <w:jc w:val="both"/>
      </w:pPr>
    </w:p>
    <w:p w:rsidR="006B51B1" w:rsidRDefault="006B51B1">
      <w:pPr>
        <w:pStyle w:val="ConsPlusNormal"/>
        <w:ind w:firstLine="540"/>
        <w:jc w:val="both"/>
      </w:pPr>
      <w:r>
        <w:t>35. При исполнении договора о подключении исполнитель обязан:</w:t>
      </w:r>
    </w:p>
    <w:p w:rsidR="006B51B1" w:rsidRDefault="006B51B1">
      <w:pPr>
        <w:pStyle w:val="ConsPlusNormal"/>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6B51B1" w:rsidRDefault="006B51B1">
      <w:pPr>
        <w:pStyle w:val="ConsPlusNormal"/>
        <w:ind w:firstLine="540"/>
        <w:jc w:val="both"/>
      </w:pPr>
      <w:r>
        <w:lastRenderedPageBreak/>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6B51B1" w:rsidRDefault="006B51B1">
      <w:pPr>
        <w:pStyle w:val="ConsPlusNormal"/>
        <w:ind w:firstLine="540"/>
        <w:jc w:val="both"/>
      </w:pPr>
      <w: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6B51B1" w:rsidRDefault="006B51B1">
      <w:pPr>
        <w:pStyle w:val="ConsPlusNormal"/>
        <w:ind w:firstLine="540"/>
        <w:jc w:val="both"/>
      </w:pPr>
      <w:r>
        <w:t>принять либо отказать в принятии предложения о внесении изменений в договор о подключении в течение 30 дней с даты получения предложения заявителя при внесении изменений в проектную документацию.</w:t>
      </w:r>
    </w:p>
    <w:p w:rsidR="006B51B1" w:rsidRDefault="006B51B1">
      <w:pPr>
        <w:pStyle w:val="ConsPlusNormal"/>
        <w:ind w:firstLine="540"/>
        <w:jc w:val="both"/>
      </w:pPr>
      <w:r>
        <w:t>36. При исполнении договора о подключении исполнитель имеет право:</w:t>
      </w:r>
    </w:p>
    <w:p w:rsidR="006B51B1" w:rsidRDefault="006B51B1">
      <w:pPr>
        <w:pStyle w:val="ConsPlusNormal"/>
        <w:ind w:firstLine="540"/>
        <w:jc w:val="both"/>
      </w:pPr>
      <w:r>
        <w:t>участвовать в приемке скрытых работ по укладке сети от подключаемого объекта до точки подключения;</w:t>
      </w:r>
    </w:p>
    <w:p w:rsidR="006B51B1" w:rsidRDefault="006B51B1">
      <w:pPr>
        <w:pStyle w:val="ConsPlusNormal"/>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 случае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6B51B1" w:rsidRDefault="006B51B1">
      <w:pPr>
        <w:pStyle w:val="ConsPlusNormal"/>
        <w:ind w:firstLine="540"/>
        <w:jc w:val="both"/>
      </w:pPr>
      <w:r>
        <w:t>37. При исполнении договора о подключении заявитель обязан:</w:t>
      </w:r>
    </w:p>
    <w:p w:rsidR="006B51B1" w:rsidRDefault="006B51B1">
      <w:pPr>
        <w:pStyle w:val="ConsPlusNormal"/>
        <w:ind w:firstLine="540"/>
        <w:jc w:val="both"/>
      </w:pPr>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6B51B1" w:rsidRDefault="006B51B1">
      <w:pPr>
        <w:pStyle w:val="ConsPlusNormal"/>
        <w:ind w:firstLine="540"/>
        <w:jc w:val="both"/>
      </w:pPr>
      <w:r>
        <w:t>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6B51B1" w:rsidRDefault="006B51B1">
      <w:pPr>
        <w:pStyle w:val="ConsPlusNormal"/>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6B51B1" w:rsidRDefault="006B51B1">
      <w:pPr>
        <w:pStyle w:val="ConsPlusNormal"/>
        <w:ind w:firstLine="540"/>
        <w:jc w:val="both"/>
      </w:pPr>
      <w: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6B51B1" w:rsidRDefault="006B51B1">
      <w:pPr>
        <w:pStyle w:val="ConsPlusNormal"/>
        <w:ind w:firstLine="540"/>
        <w:jc w:val="both"/>
      </w:pPr>
      <w:r>
        <w:t>внести плату за подключение в размере и в сроки, которые установлены договором о подключении.</w:t>
      </w:r>
    </w:p>
    <w:p w:rsidR="006B51B1" w:rsidRDefault="006B51B1">
      <w:pPr>
        <w:pStyle w:val="ConsPlusNormal"/>
        <w:ind w:firstLine="540"/>
        <w:jc w:val="both"/>
      </w:pPr>
      <w:r>
        <w:t xml:space="preserve">38. В соответствии с выданными исполнителем условиями подключения заявитель разрабатывает проектную документацию в порядке, установленном </w:t>
      </w:r>
      <w:hyperlink r:id="rId25" w:history="1">
        <w:r>
          <w:rPr>
            <w:color w:val="0000FF"/>
          </w:rPr>
          <w:t>законодательством</w:t>
        </w:r>
      </w:hyperlink>
      <w: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6B51B1" w:rsidRDefault="006B51B1">
      <w:pPr>
        <w:pStyle w:val="ConsPlusNormal"/>
        <w:ind w:firstLine="540"/>
        <w:jc w:val="both"/>
      </w:pPr>
      <w:r>
        <w:t>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с даты получения обращения заявителя путем внесения изменений в договор о подключении.</w:t>
      </w:r>
    </w:p>
    <w:p w:rsidR="006B51B1" w:rsidRDefault="006B51B1">
      <w:pPr>
        <w:pStyle w:val="ConsPlusNormal"/>
        <w:ind w:firstLine="540"/>
        <w:jc w:val="both"/>
      </w:pPr>
      <w:r>
        <w:t xml:space="preserve">40. Заявитель имеет право получить в случаях и в порядке, которые установлены </w:t>
      </w:r>
      <w:r>
        <w:lastRenderedPageBreak/>
        <w:t>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6B51B1" w:rsidRDefault="006B51B1">
      <w:pPr>
        <w:pStyle w:val="ConsPlusNormal"/>
        <w:ind w:firstLine="540"/>
        <w:jc w:val="both"/>
      </w:pPr>
      <w:r>
        <w:t>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w:t>
      </w:r>
    </w:p>
    <w:p w:rsidR="006B51B1" w:rsidRDefault="006B51B1">
      <w:pPr>
        <w:pStyle w:val="ConsPlusNormal"/>
        <w:ind w:firstLine="540"/>
        <w:jc w:val="both"/>
      </w:pPr>
      <w:r>
        <w:t>Исполнитель осуществляет контроль за выполнением мероприятий по подключению без взимания дополнительной платы.</w:t>
      </w:r>
    </w:p>
    <w:p w:rsidR="006B51B1" w:rsidRDefault="006B51B1">
      <w:pPr>
        <w:pStyle w:val="ConsPlusNormal"/>
        <w:ind w:firstLine="540"/>
        <w:jc w:val="both"/>
      </w:pPr>
      <w:r>
        <w:t>42. До начала подачи тепловой энергии, теплоносителя заявитель:</w:t>
      </w:r>
    </w:p>
    <w:p w:rsidR="006B51B1" w:rsidRDefault="006B51B1">
      <w:pPr>
        <w:pStyle w:val="ConsPlusNormal"/>
        <w:ind w:firstLine="540"/>
        <w:jc w:val="both"/>
      </w:pPr>
      <w:r>
        <w:t>получает разрешение на ввод в эксплуатацию подключаемого объекта;</w:t>
      </w:r>
    </w:p>
    <w:p w:rsidR="006B51B1" w:rsidRDefault="006B51B1">
      <w:pPr>
        <w:pStyle w:val="ConsPlusNormal"/>
        <w:ind w:firstLine="540"/>
        <w:jc w:val="both"/>
      </w:pPr>
      <w:r>
        <w:t>заключает договор теплоснабжения;</w:t>
      </w:r>
    </w:p>
    <w:p w:rsidR="006B51B1" w:rsidRDefault="006B51B1">
      <w:pPr>
        <w:pStyle w:val="ConsPlusNormal"/>
        <w:ind w:firstLine="540"/>
        <w:jc w:val="both"/>
      </w:pPr>
      <w: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6B51B1" w:rsidRDefault="006B51B1">
      <w:pPr>
        <w:pStyle w:val="ConsPlusNormal"/>
        <w:jc w:val="both"/>
      </w:pPr>
      <w:r>
        <w:t xml:space="preserve">(в ред. </w:t>
      </w:r>
      <w:hyperlink r:id="rId26" w:history="1">
        <w:r>
          <w:rPr>
            <w:color w:val="0000FF"/>
          </w:rPr>
          <w:t>Постановления</w:t>
        </w:r>
      </w:hyperlink>
      <w:r>
        <w:t xml:space="preserve"> Правительства РФ от 18.01.2017 N 32)</w:t>
      </w:r>
    </w:p>
    <w:p w:rsidR="006B51B1" w:rsidRDefault="006B51B1">
      <w:pPr>
        <w:pStyle w:val="ConsPlusNormal"/>
        <w:ind w:firstLine="540"/>
        <w:jc w:val="both"/>
      </w:pPr>
      <w:r>
        <w:t>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ином законном основании.</w:t>
      </w:r>
    </w:p>
    <w:p w:rsidR="006B51B1" w:rsidRDefault="006B51B1">
      <w:pPr>
        <w:pStyle w:val="ConsPlusNormal"/>
        <w:ind w:firstLine="540"/>
        <w:jc w:val="both"/>
      </w:pPr>
      <w:r>
        <w:t>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6B51B1" w:rsidRDefault="006B51B1">
      <w:pPr>
        <w:pStyle w:val="ConsPlusNormal"/>
        <w:ind w:firstLine="540"/>
        <w:jc w:val="both"/>
      </w:pPr>
      <w:r>
        <w:t>наличие закрытой (герметичной) камеры сгорания;</w:t>
      </w:r>
    </w:p>
    <w:p w:rsidR="006B51B1" w:rsidRDefault="006B51B1">
      <w:pPr>
        <w:pStyle w:val="ConsPlusNormal"/>
        <w:ind w:firstLine="540"/>
        <w:jc w:val="both"/>
      </w:pPr>
      <w:r>
        <w:t>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6B51B1" w:rsidRDefault="006B51B1">
      <w:pPr>
        <w:pStyle w:val="ConsPlusNormal"/>
        <w:ind w:firstLine="540"/>
        <w:jc w:val="both"/>
      </w:pPr>
      <w:r>
        <w:t>температура теплоносителя - до 95 градусов Цельсия;</w:t>
      </w:r>
    </w:p>
    <w:p w:rsidR="006B51B1" w:rsidRDefault="006B51B1">
      <w:pPr>
        <w:pStyle w:val="ConsPlusNormal"/>
        <w:ind w:firstLine="540"/>
        <w:jc w:val="both"/>
      </w:pPr>
      <w:r>
        <w:t>давление теплоносителя - до 1 МПа.</w:t>
      </w:r>
    </w:p>
    <w:p w:rsidR="006B51B1" w:rsidRDefault="006B51B1">
      <w:pPr>
        <w:pStyle w:val="ConsPlusNormal"/>
        <w:ind w:firstLine="540"/>
        <w:jc w:val="both"/>
      </w:pPr>
    </w:p>
    <w:p w:rsidR="006B51B1" w:rsidRDefault="006B51B1">
      <w:pPr>
        <w:pStyle w:val="ConsPlusNormal"/>
        <w:jc w:val="center"/>
        <w:outlineLvl w:val="1"/>
      </w:pPr>
      <w:bookmarkStart w:id="5" w:name="P218"/>
      <w:bookmarkEnd w:id="5"/>
      <w:r>
        <w:t>V. Особенности подключения при уступке права</w:t>
      </w:r>
    </w:p>
    <w:p w:rsidR="006B51B1" w:rsidRDefault="006B51B1">
      <w:pPr>
        <w:pStyle w:val="ConsPlusNormal"/>
        <w:jc w:val="center"/>
      </w:pPr>
      <w:r>
        <w:t>на использование мощности</w:t>
      </w:r>
    </w:p>
    <w:p w:rsidR="006B51B1" w:rsidRDefault="006B51B1">
      <w:pPr>
        <w:pStyle w:val="ConsPlusNormal"/>
        <w:ind w:firstLine="540"/>
        <w:jc w:val="both"/>
      </w:pPr>
    </w:p>
    <w:p w:rsidR="006B51B1" w:rsidRDefault="006B51B1">
      <w:pPr>
        <w:pStyle w:val="ConsPlusNormal"/>
        <w:ind w:firstLine="540"/>
        <w:jc w:val="both"/>
      </w:pPr>
      <w:r>
        <w:t>45.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6B51B1" w:rsidRDefault="006B51B1">
      <w:pPr>
        <w:pStyle w:val="ConsPlusNormal"/>
        <w:ind w:firstLine="540"/>
        <w:jc w:val="both"/>
      </w:pPr>
      <w:r>
        <w:t>46. Уступка права на использование мощности может быть осуществлена в той же точке подключения,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6B51B1" w:rsidRDefault="006B51B1">
      <w:pPr>
        <w:pStyle w:val="ConsPlusNormal"/>
        <w:ind w:firstLine="540"/>
        <w:jc w:val="both"/>
      </w:pPr>
      <w: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w:t>
      </w:r>
    </w:p>
    <w:p w:rsidR="006B51B1" w:rsidRDefault="006B51B1">
      <w:pPr>
        <w:pStyle w:val="ConsPlusNormal"/>
        <w:ind w:firstLine="540"/>
        <w:jc w:val="both"/>
      </w:pPr>
      <w:r>
        <w:t>47. Уступка права осуществляется путем:</w:t>
      </w:r>
    </w:p>
    <w:p w:rsidR="006B51B1" w:rsidRDefault="006B51B1">
      <w:pPr>
        <w:pStyle w:val="ConsPlusNormal"/>
        <w:ind w:firstLine="540"/>
        <w:jc w:val="both"/>
      </w:pPr>
      <w:r>
        <w:lastRenderedPageBreak/>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6B51B1" w:rsidRDefault="006B51B1">
      <w:pPr>
        <w:pStyle w:val="ConsPlusNormal"/>
        <w:ind w:firstLine="540"/>
        <w:jc w:val="both"/>
      </w:pPr>
      <w:r>
        <w:t>заключения новым потребителем договора о подключении с исполнителем.</w:t>
      </w:r>
    </w:p>
    <w:p w:rsidR="006B51B1" w:rsidRDefault="006B51B1">
      <w:pPr>
        <w:pStyle w:val="ConsPlusNormal"/>
        <w:ind w:firstLine="540"/>
        <w:jc w:val="both"/>
      </w:pPr>
      <w:bookmarkStart w:id="6" w:name="P227"/>
      <w:bookmarkEnd w:id="6"/>
      <w:r>
        <w:t>48. Лицо, которому уступлено право на использование мощности, направляет заявку на подключение организации, к тепловым сетям которой подключены теплопринимающие установки указанного лица.</w:t>
      </w:r>
    </w:p>
    <w:p w:rsidR="006B51B1" w:rsidRDefault="006B51B1">
      <w:pPr>
        <w:pStyle w:val="ConsPlusNormal"/>
        <w:ind w:firstLine="540"/>
        <w:jc w:val="both"/>
      </w:pPr>
      <w:r>
        <w:t xml:space="preserve">В заявке на подключение, помимо сведений, определенных в </w:t>
      </w:r>
      <w:hyperlink w:anchor="P88" w:history="1">
        <w:r>
          <w:rPr>
            <w:color w:val="0000FF"/>
          </w:rPr>
          <w:t>пункте 11</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6B51B1" w:rsidRDefault="006B51B1">
      <w:pPr>
        <w:pStyle w:val="ConsPlusNormal"/>
        <w:ind w:firstLine="540"/>
        <w:jc w:val="both"/>
      </w:pPr>
      <w:r>
        <w:t xml:space="preserve">К указанной заявке, помимо документов, указанных в </w:t>
      </w:r>
      <w:hyperlink w:anchor="P104" w:history="1">
        <w:r>
          <w:rPr>
            <w:color w:val="0000FF"/>
          </w:rPr>
          <w:t>пункте 12</w:t>
        </w:r>
      </w:hyperlink>
      <w:r>
        <w:t xml:space="preserve"> настоящих Правил,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6B51B1" w:rsidRDefault="006B51B1">
      <w:pPr>
        <w:pStyle w:val="ConsPlusNormal"/>
        <w:ind w:firstLine="540"/>
        <w:jc w:val="both"/>
      </w:pPr>
      <w: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6B51B1" w:rsidRDefault="006B51B1">
      <w:pPr>
        <w:pStyle w:val="ConsPlusNormal"/>
        <w:ind w:firstLine="540"/>
        <w:jc w:val="both"/>
      </w:pPr>
      <w:r>
        <w:t>выполнение технических действий, обеспечивающих подключение;</w:t>
      </w:r>
    </w:p>
    <w:p w:rsidR="006B51B1" w:rsidRDefault="006B51B1">
      <w:pPr>
        <w:pStyle w:val="ConsPlusNormal"/>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лица, которому уступается право на использование мощности.</w:t>
      </w:r>
    </w:p>
    <w:p w:rsidR="006B51B1" w:rsidRDefault="006B51B1">
      <w:pPr>
        <w:pStyle w:val="ConsPlusNormal"/>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6B51B1" w:rsidRDefault="006B51B1">
      <w:pPr>
        <w:pStyle w:val="ConsPlusNormal"/>
        <w:ind w:firstLine="540"/>
        <w:jc w:val="both"/>
      </w:pPr>
      <w:bookmarkStart w:id="7" w:name="P234"/>
      <w:bookmarkEnd w:id="7"/>
      <w:r>
        <w:t>50.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6B51B1" w:rsidRDefault="006B51B1">
      <w:pPr>
        <w:pStyle w:val="ConsPlusNormal"/>
        <w:ind w:firstLine="540"/>
        <w:jc w:val="both"/>
      </w:pPr>
      <w:r>
        <w:t>В запросе указываются:</w:t>
      </w:r>
    </w:p>
    <w:p w:rsidR="006B51B1" w:rsidRDefault="006B51B1">
      <w:pPr>
        <w:pStyle w:val="ConsPlusNormal"/>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6B51B1" w:rsidRDefault="006B51B1">
      <w:pPr>
        <w:pStyle w:val="ConsPlusNormal"/>
        <w:ind w:firstLine="540"/>
        <w:jc w:val="both"/>
      </w:pPr>
      <w: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6B51B1" w:rsidRDefault="006B51B1">
      <w:pPr>
        <w:pStyle w:val="ConsPlusNormal"/>
        <w:ind w:firstLine="540"/>
        <w:jc w:val="both"/>
      </w:pPr>
      <w:r>
        <w:t>51. Теплоснабжающая или теплосетевая организация в течение 30 дней с даты получения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6B51B1" w:rsidRDefault="006B51B1">
      <w:pPr>
        <w:pStyle w:val="ConsPlusNormal"/>
        <w:ind w:firstLine="540"/>
        <w:jc w:val="both"/>
      </w:pPr>
      <w:r>
        <w:t>Указанная информация предоставляется на безвозмездной основе.</w:t>
      </w:r>
    </w:p>
    <w:p w:rsidR="006B51B1" w:rsidRDefault="006B51B1">
      <w:pPr>
        <w:pStyle w:val="ConsPlusNormal"/>
        <w:ind w:firstLine="540"/>
        <w:jc w:val="both"/>
      </w:pPr>
      <w:r>
        <w:t>52. Установление платы за подключение в индивидуальном порядке осуществляется на основании обращения исполнителя, согласованного с заявителем.</w:t>
      </w:r>
    </w:p>
    <w:p w:rsidR="006B51B1" w:rsidRDefault="006B51B1">
      <w:pPr>
        <w:pStyle w:val="ConsPlusNormal"/>
        <w:ind w:firstLine="540"/>
        <w:jc w:val="both"/>
      </w:pPr>
      <w:r>
        <w:t>53. К техническим ограничениям на перераспределение мощности относятся:</w:t>
      </w:r>
    </w:p>
    <w:p w:rsidR="006B51B1" w:rsidRDefault="006B51B1">
      <w:pPr>
        <w:pStyle w:val="ConsPlusNormal"/>
        <w:ind w:firstLine="540"/>
        <w:jc w:val="both"/>
      </w:pPr>
      <w:r>
        <w:lastRenderedPageBreak/>
        <w:t>недостаточность пропускной способности тепловых сетей;</w:t>
      </w:r>
    </w:p>
    <w:p w:rsidR="006B51B1" w:rsidRDefault="006B51B1">
      <w:pPr>
        <w:pStyle w:val="ConsPlusNormal"/>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6B51B1" w:rsidRDefault="006B51B1">
      <w:pPr>
        <w:pStyle w:val="ConsPlusNormal"/>
        <w:ind w:firstLine="540"/>
        <w:jc w:val="both"/>
      </w:pPr>
      <w:r>
        <w:t>54.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6B51B1" w:rsidRDefault="006B51B1">
      <w:pPr>
        <w:pStyle w:val="ConsPlusNormal"/>
        <w:ind w:firstLine="540"/>
        <w:jc w:val="both"/>
      </w:pPr>
      <w:r>
        <w:t xml:space="preserve">55. Теплоснабжающая или теплосетевая организация вправе отказать в представлении информации, указанной в </w:t>
      </w:r>
      <w:hyperlink w:anchor="P234" w:history="1">
        <w:r>
          <w:rPr>
            <w:color w:val="0000FF"/>
          </w:rPr>
          <w:t>пункте 50</w:t>
        </w:r>
      </w:hyperlink>
      <w:r>
        <w:t xml:space="preserve"> настоящих Правил, и (или) заключении договора о подключении с лицом, которому уступается право на использование мощности, по следующим причинам:</w:t>
      </w:r>
    </w:p>
    <w:p w:rsidR="006B51B1" w:rsidRDefault="006B51B1">
      <w:pPr>
        <w:pStyle w:val="ConsPlusNormal"/>
        <w:ind w:firstLine="540"/>
        <w:jc w:val="both"/>
      </w:pPr>
      <w:r>
        <w:t>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6B51B1" w:rsidRDefault="006B51B1">
      <w:pPr>
        <w:pStyle w:val="ConsPlusNormal"/>
        <w:ind w:firstLine="540"/>
        <w:jc w:val="both"/>
      </w:pPr>
      <w:r>
        <w:t xml:space="preserve">заявка и (или) запрос не содержат сведений и (или) документов, установленных </w:t>
      </w:r>
      <w:hyperlink w:anchor="P227" w:history="1">
        <w:r>
          <w:rPr>
            <w:color w:val="0000FF"/>
          </w:rPr>
          <w:t>пунктом 48</w:t>
        </w:r>
      </w:hyperlink>
      <w:r>
        <w:t xml:space="preserve"> настоящих Правил, либо содержат недостоверные сведения;</w:t>
      </w:r>
    </w:p>
    <w:p w:rsidR="006B51B1" w:rsidRDefault="006B51B1">
      <w:pPr>
        <w:pStyle w:val="ConsPlusNormal"/>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6B51B1" w:rsidRDefault="006B51B1">
      <w:pPr>
        <w:pStyle w:val="ConsPlusNormal"/>
        <w:jc w:val="both"/>
      </w:pPr>
    </w:p>
    <w:p w:rsidR="006B51B1" w:rsidRDefault="006B51B1">
      <w:pPr>
        <w:pStyle w:val="ConsPlusNormal"/>
        <w:jc w:val="both"/>
      </w:pPr>
    </w:p>
    <w:p w:rsidR="006B51B1" w:rsidRDefault="006B51B1">
      <w:pPr>
        <w:pStyle w:val="ConsPlusNormal"/>
        <w:jc w:val="both"/>
      </w:pPr>
    </w:p>
    <w:p w:rsidR="006B51B1" w:rsidRDefault="006B51B1">
      <w:pPr>
        <w:pStyle w:val="ConsPlusNormal"/>
        <w:jc w:val="right"/>
        <w:outlineLvl w:val="0"/>
      </w:pPr>
      <w:r>
        <w:t>Утверждены</w:t>
      </w:r>
    </w:p>
    <w:p w:rsidR="006B51B1" w:rsidRDefault="006B51B1">
      <w:pPr>
        <w:pStyle w:val="ConsPlusNormal"/>
        <w:jc w:val="right"/>
      </w:pPr>
      <w:r>
        <w:t>постановлением Правительства</w:t>
      </w:r>
    </w:p>
    <w:p w:rsidR="006B51B1" w:rsidRDefault="006B51B1">
      <w:pPr>
        <w:pStyle w:val="ConsPlusNormal"/>
        <w:jc w:val="right"/>
      </w:pPr>
      <w:r>
        <w:t>Российской Федерации</w:t>
      </w:r>
    </w:p>
    <w:p w:rsidR="006B51B1" w:rsidRDefault="006B51B1">
      <w:pPr>
        <w:pStyle w:val="ConsPlusNormal"/>
        <w:jc w:val="right"/>
      </w:pPr>
      <w:r>
        <w:t>от 16 апреля 2012 г. N 307</w:t>
      </w:r>
    </w:p>
    <w:p w:rsidR="006B51B1" w:rsidRDefault="006B51B1">
      <w:pPr>
        <w:pStyle w:val="ConsPlusNormal"/>
        <w:ind w:firstLine="540"/>
        <w:jc w:val="both"/>
      </w:pPr>
    </w:p>
    <w:p w:rsidR="006B51B1" w:rsidRDefault="006B51B1">
      <w:pPr>
        <w:pStyle w:val="ConsPlusTitle"/>
        <w:jc w:val="center"/>
      </w:pPr>
      <w:r>
        <w:t>ИЗМЕНЕНИЯ,</w:t>
      </w:r>
    </w:p>
    <w:p w:rsidR="006B51B1" w:rsidRDefault="006B51B1">
      <w:pPr>
        <w:pStyle w:val="ConsPlusTitle"/>
        <w:jc w:val="center"/>
      </w:pPr>
      <w:r>
        <w:t>КОТОРЫЕ ВНОСЯТСЯ В АКТЫ ПРАВИТЕЛЬСТВА РОССИЙСКОЙ ФЕДЕРАЦИИ</w:t>
      </w:r>
    </w:p>
    <w:p w:rsidR="006B51B1" w:rsidRDefault="006B51B1">
      <w:pPr>
        <w:pStyle w:val="ConsPlusNormal"/>
        <w:jc w:val="both"/>
      </w:pPr>
    </w:p>
    <w:p w:rsidR="006B51B1" w:rsidRDefault="006B51B1">
      <w:pPr>
        <w:pStyle w:val="ConsPlusNormal"/>
        <w:ind w:firstLine="540"/>
        <w:jc w:val="both"/>
      </w:pPr>
      <w:r>
        <w:t xml:space="preserve">Утратили силу. - </w:t>
      </w:r>
      <w:hyperlink r:id="rId27" w:history="1">
        <w:r>
          <w:rPr>
            <w:color w:val="0000FF"/>
          </w:rPr>
          <w:t>Постановление</w:t>
        </w:r>
      </w:hyperlink>
      <w:r>
        <w:t xml:space="preserve"> Правительства РФ от 14.11.2014 N 1201.</w:t>
      </w:r>
    </w:p>
    <w:p w:rsidR="006B51B1" w:rsidRDefault="006B51B1">
      <w:pPr>
        <w:pStyle w:val="ConsPlusNormal"/>
        <w:ind w:firstLine="540"/>
        <w:jc w:val="both"/>
      </w:pPr>
    </w:p>
    <w:p w:rsidR="006B51B1" w:rsidRDefault="006B51B1">
      <w:pPr>
        <w:pStyle w:val="ConsPlusNormal"/>
        <w:ind w:firstLine="540"/>
        <w:jc w:val="both"/>
      </w:pPr>
    </w:p>
    <w:p w:rsidR="006B51B1" w:rsidRDefault="006B51B1">
      <w:pPr>
        <w:pStyle w:val="ConsPlusNormal"/>
        <w:pBdr>
          <w:top w:val="single" w:sz="6" w:space="0" w:color="auto"/>
        </w:pBdr>
        <w:spacing w:before="100" w:after="100"/>
        <w:jc w:val="both"/>
        <w:rPr>
          <w:sz w:val="2"/>
          <w:szCs w:val="2"/>
        </w:rPr>
      </w:pPr>
    </w:p>
    <w:p w:rsidR="00900A37" w:rsidRDefault="00900A37"/>
    <w:sectPr w:rsidR="00900A37" w:rsidSect="00E42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B51B1"/>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1B1"/>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94E"/>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1B1"/>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Title">
    <w:name w:val="ConsPlusTitle"/>
    <w:rsid w:val="006B51B1"/>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TitlePage">
    <w:name w:val="ConsPlusTitlePage"/>
    <w:rsid w:val="006B51B1"/>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612A4EAEC703E14F356F369354A033AA458069F228F8020845B8B7FEDB23F641C6C8B805F1033FNE3FH" TargetMode="External"/><Relationship Id="rId13" Type="http://schemas.openxmlformats.org/officeDocument/2006/relationships/hyperlink" Target="consultantplus://offline/ref=E5612A4EAEC703E14F356F369354A033AA458069F228F8020845B8B7FEDB23F641C6C8B805F1033FNE3FH" TargetMode="External"/><Relationship Id="rId18" Type="http://schemas.openxmlformats.org/officeDocument/2006/relationships/hyperlink" Target="consultantplus://offline/ref=E5612A4EAEC703E14F356F369354A033AA468662F229F8020845B8B7FEDB23F641C6C8B805F1033FNE3CH" TargetMode="External"/><Relationship Id="rId26" Type="http://schemas.openxmlformats.org/officeDocument/2006/relationships/hyperlink" Target="consultantplus://offline/ref=E5612A4EAEC703E14F356F369354A033A9418668FB2EF8020845B8B7FEDB23F641C6C8B805F1033ANE3DH" TargetMode="External"/><Relationship Id="rId3" Type="http://schemas.openxmlformats.org/officeDocument/2006/relationships/webSettings" Target="webSettings.xml"/><Relationship Id="rId21" Type="http://schemas.openxmlformats.org/officeDocument/2006/relationships/hyperlink" Target="consultantplus://offline/ref=E5612A4EAEC703E14F356F369354A033A9408662F729F8020845B8B7FEDB23F641C6C8B805F1013DNE35H" TargetMode="External"/><Relationship Id="rId7" Type="http://schemas.openxmlformats.org/officeDocument/2006/relationships/hyperlink" Target="consultantplus://offline/ref=E5612A4EAEC703E14F356F369354A033A9418668FB2EF8020845B8B7FEDB23F641C6C8B805F1033ANE3DH" TargetMode="External"/><Relationship Id="rId12" Type="http://schemas.openxmlformats.org/officeDocument/2006/relationships/hyperlink" Target="consultantplus://offline/ref=E5612A4EAEC703E14F356F369354A033A9418668FB2EF8020845B8B7FEDB23F641C6C8B805F1033ANE3DH" TargetMode="External"/><Relationship Id="rId17" Type="http://schemas.openxmlformats.org/officeDocument/2006/relationships/hyperlink" Target="consultantplus://offline/ref=E5612A4EAEC703E14F356F369354A033AA458069F228F8020845B8B7FEDB23F641C6C8B805F1033FNE3FH" TargetMode="External"/><Relationship Id="rId25" Type="http://schemas.openxmlformats.org/officeDocument/2006/relationships/hyperlink" Target="consultantplus://offline/ref=E5612A4EAEC703E14F356F369354A033A941846DFB29F8020845B8B7FEDB23F641C6C8B805F10438NE34H" TargetMode="External"/><Relationship Id="rId2" Type="http://schemas.openxmlformats.org/officeDocument/2006/relationships/settings" Target="settings.xml"/><Relationship Id="rId16" Type="http://schemas.openxmlformats.org/officeDocument/2006/relationships/hyperlink" Target="consultantplus://offline/ref=E5612A4EAEC703E14F356F369354A033A941846DFB29F8020845B8B7FEDB23F641C6C8B805F1043DNE3CH" TargetMode="External"/><Relationship Id="rId20" Type="http://schemas.openxmlformats.org/officeDocument/2006/relationships/hyperlink" Target="consultantplus://offline/ref=E5612A4EAEC703E14F356F369354A033A941836EF029F8020845B8B7FEDB23F641C6C8NB30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5612A4EAEC703E14F356F369354A033AA47866AF42CF8020845B8B7FEDB23F641C6C8B805F1033BNE34H" TargetMode="External"/><Relationship Id="rId11" Type="http://schemas.openxmlformats.org/officeDocument/2006/relationships/hyperlink" Target="consultantplus://offline/ref=E5612A4EAEC703E14F356F369354A033AA47866AF42CF8020845B8B7FEDB23F641C6C8B805F1033BNE34H" TargetMode="External"/><Relationship Id="rId24" Type="http://schemas.openxmlformats.org/officeDocument/2006/relationships/hyperlink" Target="consultantplus://offline/ref=E5612A4EAEC703E14F356F369354A033A941856CFA25F8020845B8B7FEDB23F641C6C8B805F1033ANE3CH" TargetMode="External"/><Relationship Id="rId5" Type="http://schemas.openxmlformats.org/officeDocument/2006/relationships/hyperlink" Target="consultantplus://offline/ref=E5612A4EAEC703E14F356F369354A033A9408069F129F8020845B8B7FEDB23F641C6C8B805F10038NE34H" TargetMode="External"/><Relationship Id="rId15" Type="http://schemas.openxmlformats.org/officeDocument/2006/relationships/hyperlink" Target="consultantplus://offline/ref=E5612A4EAEC703E14F356F369354A033AA448E68F628F8020845B8B7FEND3BH" TargetMode="External"/><Relationship Id="rId23" Type="http://schemas.openxmlformats.org/officeDocument/2006/relationships/hyperlink" Target="consultantplus://offline/ref=E5612A4EAEC703E14F356F369354A033A941836AF425F8020845B8B7FEDB23F641C6C8B805F1033ANE34H" TargetMode="External"/><Relationship Id="rId28" Type="http://schemas.openxmlformats.org/officeDocument/2006/relationships/fontTable" Target="fontTable.xml"/><Relationship Id="rId10" Type="http://schemas.openxmlformats.org/officeDocument/2006/relationships/hyperlink" Target="consultantplus://offline/ref=E5612A4EAEC703E14F356F369354A033A9408E6AFA24F8020845B8B7FEDB23F641C6C8B805F1033DNE39H" TargetMode="External"/><Relationship Id="rId19" Type="http://schemas.openxmlformats.org/officeDocument/2006/relationships/hyperlink" Target="consultantplus://offline/ref=E5612A4EAEC703E14F356F369354A033A941856CFA25F8020845B8B7FEDB23F641C6C8B805F1033ANE3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612A4EAEC703E14F356F369354A033A941836AF425F8020845B8B7FEDB23F641C6C8B805F1033ANE35H" TargetMode="External"/><Relationship Id="rId14" Type="http://schemas.openxmlformats.org/officeDocument/2006/relationships/hyperlink" Target="consultantplus://offline/ref=E5612A4EAEC703E14F356F369354A033AA468062F52EF8020845B8B7FEDB23F641C6C8B805F1033ANE3CH" TargetMode="External"/><Relationship Id="rId22" Type="http://schemas.openxmlformats.org/officeDocument/2006/relationships/hyperlink" Target="consultantplus://offline/ref=E5612A4EAEC703E14F356F369354A033A941846DFB29F8020845B8B7FEND3BH" TargetMode="External"/><Relationship Id="rId27" Type="http://schemas.openxmlformats.org/officeDocument/2006/relationships/hyperlink" Target="consultantplus://offline/ref=E5612A4EAEC703E14F356F369354A033AA47866AF42CF8020845B8B7FEDB23F641C6C8B805F1033BNE3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6632</Words>
  <Characters>37803</Characters>
  <Application>Microsoft Office Word</Application>
  <DocSecurity>0</DocSecurity>
  <Lines>315</Lines>
  <Paragraphs>88</Paragraphs>
  <ScaleCrop>false</ScaleCrop>
  <Company>RePack by SPecialiST</Company>
  <LinksUpToDate>false</LinksUpToDate>
  <CharactersWithSpaces>44347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2017-04-19T07:55:00Z</dcterms:created>
  <dcterms:modified xsi:type="dcterms:W3CDTF">2017-04-19T07:56:00Z</dcterms:modified>
</cp:coreProperties>
</file>