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1F" w:rsidRPr="0046098F" w:rsidRDefault="007F1A1F" w:rsidP="007F1A1F">
      <w:pPr>
        <w:widowControl w:val="0"/>
        <w:autoSpaceDE w:val="0"/>
        <w:autoSpaceDN w:val="0"/>
        <w:adjustRightInd w:val="0"/>
        <w:ind w:left="567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098F">
        <w:rPr>
          <w:rFonts w:ascii="Times New Roman" w:hAnsi="Times New Roman" w:cs="Times New Roman"/>
          <w:bCs/>
          <w:sz w:val="24"/>
          <w:szCs w:val="24"/>
        </w:rPr>
        <w:t>Приложение 5</w:t>
      </w:r>
    </w:p>
    <w:p w:rsidR="007F1A1F" w:rsidRPr="0046098F" w:rsidRDefault="007F1A1F" w:rsidP="007F1A1F">
      <w:pPr>
        <w:widowControl w:val="0"/>
        <w:autoSpaceDE w:val="0"/>
        <w:autoSpaceDN w:val="0"/>
        <w:adjustRightInd w:val="0"/>
        <w:ind w:left="567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6098F">
        <w:rPr>
          <w:rFonts w:ascii="Times New Roman" w:hAnsi="Times New Roman" w:cs="Times New Roman"/>
          <w:bCs/>
          <w:sz w:val="24"/>
          <w:szCs w:val="24"/>
        </w:rPr>
        <w:t>к Порядку проведения мониторинга качества финансового менеджмента</w:t>
      </w:r>
    </w:p>
    <w:p w:rsidR="007F1A1F" w:rsidRPr="00926BA8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bookmarkStart w:id="0" w:name="P1047"/>
      <w:bookmarkEnd w:id="0"/>
      <w:r w:rsidRPr="00926BA8">
        <w:rPr>
          <w:rFonts w:ascii="Times New Roman" w:hAnsi="Times New Roman" w:cs="Times New Roman"/>
          <w:szCs w:val="28"/>
        </w:rPr>
        <w:t>Форма</w:t>
      </w:r>
    </w:p>
    <w:p w:rsidR="007F1A1F" w:rsidRPr="00926BA8" w:rsidRDefault="007F1A1F" w:rsidP="007F1A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A8">
        <w:rPr>
          <w:rFonts w:ascii="Times New Roman" w:hAnsi="Times New Roman" w:cs="Times New Roman"/>
          <w:b/>
          <w:sz w:val="28"/>
          <w:szCs w:val="28"/>
        </w:rPr>
        <w:t>МЕРОПРИЯТИЯ,</w:t>
      </w:r>
    </w:p>
    <w:p w:rsidR="007F1A1F" w:rsidRPr="00926BA8" w:rsidRDefault="007F1A1F" w:rsidP="007F1A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BA8">
        <w:rPr>
          <w:rFonts w:ascii="Times New Roman" w:hAnsi="Times New Roman" w:cs="Times New Roman"/>
          <w:b/>
          <w:sz w:val="28"/>
          <w:szCs w:val="28"/>
        </w:rPr>
        <w:t>направленные на повышение качества финансового менеджмента</w:t>
      </w:r>
    </w:p>
    <w:p w:rsidR="007F1A1F" w:rsidRPr="00926BA8" w:rsidRDefault="007F1A1F" w:rsidP="007F1A1F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Cs w:val="28"/>
        </w:rPr>
      </w:pP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BA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</w:t>
      </w: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26BA8">
        <w:rPr>
          <w:rFonts w:ascii="Times New Roman" w:hAnsi="Times New Roman" w:cs="Times New Roman"/>
          <w:bCs/>
          <w:i/>
          <w:sz w:val="24"/>
          <w:szCs w:val="24"/>
        </w:rPr>
        <w:t>(наименование главного администратора бюджетных средств)</w:t>
      </w: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BA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</w:t>
      </w:r>
    </w:p>
    <w:p w:rsidR="007F1A1F" w:rsidRPr="00926BA8" w:rsidRDefault="007F1A1F" w:rsidP="007F1A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926BA8">
        <w:rPr>
          <w:rFonts w:ascii="Times New Roman" w:hAnsi="Times New Roman" w:cs="Times New Roman"/>
          <w:bCs/>
          <w:i/>
          <w:sz w:val="24"/>
          <w:szCs w:val="24"/>
        </w:rPr>
        <w:t>(наименование местного бюджета)</w:t>
      </w:r>
    </w:p>
    <w:p w:rsidR="007F1A1F" w:rsidRPr="00926BA8" w:rsidRDefault="007F1A1F" w:rsidP="007F1A1F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1135"/>
        <w:gridCol w:w="1984"/>
        <w:gridCol w:w="2126"/>
        <w:gridCol w:w="3686"/>
        <w:gridCol w:w="1134"/>
      </w:tblGrid>
      <w:tr w:rsidR="007F1A1F" w:rsidRPr="007F1A1F" w:rsidTr="007F1A1F">
        <w:tc>
          <w:tcPr>
            <w:tcW w:w="1135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198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Причина, приведшая к низкой оценке качества финансового менеджмента</w:t>
            </w:r>
          </w:p>
        </w:tc>
        <w:tc>
          <w:tcPr>
            <w:tcW w:w="368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повышение качества финансового менеджмента *</w:t>
            </w:r>
          </w:p>
        </w:tc>
        <w:tc>
          <w:tcPr>
            <w:tcW w:w="113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исполне-ния</w:t>
            </w:r>
            <w:proofErr w:type="spellEnd"/>
            <w:proofErr w:type="gramEnd"/>
          </w:p>
        </w:tc>
      </w:tr>
      <w:tr w:rsidR="007F1A1F" w:rsidRPr="007F1A1F" w:rsidTr="007F1A1F">
        <w:tc>
          <w:tcPr>
            <w:tcW w:w="1135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A1F" w:rsidRPr="007F1A1F" w:rsidTr="007F1A1F">
        <w:tc>
          <w:tcPr>
            <w:tcW w:w="1135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1A1F" w:rsidRPr="007F1A1F" w:rsidRDefault="007F1A1F" w:rsidP="0033017C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A1F" w:rsidRPr="00926BA8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  <w:lang w:val="en-US"/>
        </w:rPr>
      </w:pPr>
      <w:bookmarkStart w:id="1" w:name="P1074"/>
      <w:bookmarkEnd w:id="1"/>
    </w:p>
    <w:p w:rsidR="007F1A1F" w:rsidRPr="00926BA8" w:rsidRDefault="007F1A1F" w:rsidP="007F1A1F">
      <w:pPr>
        <w:autoSpaceDE w:val="0"/>
        <w:autoSpaceDN w:val="0"/>
        <w:adjustRightInd w:val="0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____________________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* Мероприятия, направленные на повышение качества финансового менеджмента, могут включать: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1) разработку правовых актов главных администраторов бюджетных сре</w:t>
      </w:r>
      <w:proofErr w:type="gramStart"/>
      <w:r w:rsidRPr="00926BA8">
        <w:rPr>
          <w:rFonts w:ascii="Times New Roman" w:hAnsi="Times New Roman" w:cs="Times New Roman"/>
          <w:szCs w:val="28"/>
        </w:rPr>
        <w:t>дств в сф</w:t>
      </w:r>
      <w:proofErr w:type="gramEnd"/>
      <w:r w:rsidRPr="00926BA8">
        <w:rPr>
          <w:rFonts w:ascii="Times New Roman" w:hAnsi="Times New Roman" w:cs="Times New Roman"/>
          <w:szCs w:val="28"/>
        </w:rPr>
        <w:t>ере финансового менеджмента;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2) проведение сравнительного анализа результативности и эффективности бюджетных расходов по однотипным подведомственным муниципальным учреждениям;</w:t>
      </w:r>
    </w:p>
    <w:p w:rsidR="007F1A1F" w:rsidRPr="00926BA8" w:rsidRDefault="007F1A1F" w:rsidP="007F1A1F">
      <w:pPr>
        <w:autoSpaceDE w:val="0"/>
        <w:autoSpaceDN w:val="0"/>
        <w:adjustRightInd w:val="0"/>
        <w:spacing w:line="221" w:lineRule="auto"/>
        <w:ind w:firstLine="539"/>
        <w:rPr>
          <w:rFonts w:ascii="Times New Roman" w:hAnsi="Times New Roman" w:cs="Times New Roman"/>
          <w:szCs w:val="28"/>
        </w:rPr>
      </w:pPr>
      <w:r w:rsidRPr="00926BA8">
        <w:rPr>
          <w:rFonts w:ascii="Times New Roman" w:hAnsi="Times New Roman" w:cs="Times New Roman"/>
          <w:szCs w:val="28"/>
        </w:rPr>
        <w:t>3) анализ структуры затрат на проведение мероприятий в рамках осуществления текущей деятельности как непосредственно главными администраторами бюджетных средств, так и подведомственными муниципальными учреждениями.</w:t>
      </w:r>
    </w:p>
    <w:p w:rsidR="007F1A1F" w:rsidRPr="00926BA8" w:rsidRDefault="007F1A1F" w:rsidP="007F1A1F">
      <w:pPr>
        <w:rPr>
          <w:rFonts w:ascii="Times New Roman" w:hAnsi="Times New Roman" w:cs="Times New Roman"/>
          <w:sz w:val="28"/>
          <w:szCs w:val="28"/>
        </w:rPr>
      </w:pPr>
    </w:p>
    <w:p w:rsidR="00F0785F" w:rsidRDefault="00F0785F"/>
    <w:sectPr w:rsidR="00F0785F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A1F"/>
    <w:rsid w:val="000174F1"/>
    <w:rsid w:val="00196DBB"/>
    <w:rsid w:val="0025665E"/>
    <w:rsid w:val="00267131"/>
    <w:rsid w:val="00404416"/>
    <w:rsid w:val="0046098F"/>
    <w:rsid w:val="004C59B2"/>
    <w:rsid w:val="00650597"/>
    <w:rsid w:val="007776FD"/>
    <w:rsid w:val="007F1A1F"/>
    <w:rsid w:val="009A6661"/>
    <w:rsid w:val="00C95B37"/>
    <w:rsid w:val="00E6747A"/>
    <w:rsid w:val="00E96660"/>
    <w:rsid w:val="00F0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1F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2021-01-27T12:24:00Z</cp:lastPrinted>
  <dcterms:created xsi:type="dcterms:W3CDTF">2021-01-27T12:11:00Z</dcterms:created>
  <dcterms:modified xsi:type="dcterms:W3CDTF">2021-01-27T12:25:00Z</dcterms:modified>
</cp:coreProperties>
</file>