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CAE" w:rsidRDefault="00C86CAE" w:rsidP="00921B0C">
      <w:pPr>
        <w:spacing w:after="0" w:line="240" w:lineRule="auto"/>
        <w:ind w:right="-85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УТВЕРЖДЕНО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решением Собрания депутатов </w:t>
      </w:r>
      <w:r>
        <w:rPr>
          <w:rFonts w:ascii="Times New Roman" w:hAnsi="Times New Roman" w:cs="Times New Roman"/>
          <w:sz w:val="24"/>
          <w:szCs w:val="24"/>
        </w:rPr>
        <w:br/>
        <w:t>Ленск</w:t>
      </w:r>
      <w:r w:rsidR="0010706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м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униципальн</w:t>
      </w:r>
      <w:r w:rsidR="00107066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107066">
        <w:rPr>
          <w:rFonts w:ascii="Times New Roman" w:hAnsi="Times New Roman" w:cs="Times New Roman"/>
          <w:sz w:val="24"/>
          <w:szCs w:val="24"/>
        </w:rPr>
        <w:t>а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Архангельской области</w:t>
      </w:r>
    </w:p>
    <w:p w:rsidR="00C86CAE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C31CB" w:rsidRDefault="00C86CAE" w:rsidP="009C31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«25» октября 2017 года № 9-н</w:t>
      </w:r>
    </w:p>
    <w:p w:rsidR="00107066" w:rsidRDefault="009C31CB" w:rsidP="009C31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D5093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в редакции от</w:t>
      </w:r>
      <w:r w:rsidRPr="000D5093">
        <w:rPr>
          <w:rFonts w:ascii="Times New Roman" w:hAnsi="Times New Roman" w:cs="Times New Roman"/>
          <w:sz w:val="24"/>
          <w:szCs w:val="24"/>
        </w:rPr>
        <w:t xml:space="preserve"> </w:t>
      </w:r>
      <w:r w:rsidR="00FB172D">
        <w:rPr>
          <w:rFonts w:ascii="Times New Roman" w:hAnsi="Times New Roman" w:cs="Times New Roman"/>
          <w:sz w:val="24"/>
          <w:szCs w:val="24"/>
        </w:rPr>
        <w:t>15.12.2022</w:t>
      </w:r>
      <w:r w:rsidRPr="000D509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="00FB172D">
        <w:rPr>
          <w:rFonts w:ascii="Times New Roman" w:hAnsi="Times New Roman" w:cs="Times New Roman"/>
          <w:sz w:val="24"/>
          <w:szCs w:val="24"/>
        </w:rPr>
        <w:t>15-н</w:t>
      </w:r>
      <w:r w:rsidR="00D221F0">
        <w:rPr>
          <w:rFonts w:ascii="Times New Roman" w:hAnsi="Times New Roman" w:cs="Times New Roman"/>
          <w:sz w:val="24"/>
          <w:szCs w:val="24"/>
        </w:rPr>
        <w:t>;</w:t>
      </w:r>
      <w:r w:rsidR="00D221F0">
        <w:rPr>
          <w:rFonts w:ascii="Times New Roman" w:hAnsi="Times New Roman" w:cs="Times New Roman"/>
          <w:sz w:val="24"/>
          <w:szCs w:val="24"/>
        </w:rPr>
        <w:br/>
        <w:t>от 12.04.2023 № 30-н</w:t>
      </w:r>
      <w:r w:rsidR="00107066">
        <w:rPr>
          <w:rFonts w:ascii="Times New Roman" w:hAnsi="Times New Roman" w:cs="Times New Roman"/>
          <w:sz w:val="24"/>
          <w:szCs w:val="24"/>
        </w:rPr>
        <w:t>;</w:t>
      </w:r>
    </w:p>
    <w:p w:rsidR="009C31CB" w:rsidRPr="009C31CB" w:rsidRDefault="00107066" w:rsidP="009C31C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19.02.2025 № 116-н</w:t>
      </w:r>
      <w:r w:rsidR="00D221F0">
        <w:rPr>
          <w:rFonts w:ascii="Times New Roman" w:hAnsi="Times New Roman" w:cs="Times New Roman"/>
          <w:sz w:val="24"/>
          <w:szCs w:val="24"/>
        </w:rPr>
        <w:t>)</w:t>
      </w:r>
    </w:p>
    <w:p w:rsidR="00C86CAE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B114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6CAE" w:rsidRPr="000B114C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0B114C" w:rsidRDefault="00C86CAE" w:rsidP="00A77ED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Местные н</w:t>
      </w:r>
      <w:r w:rsidRPr="000B114C">
        <w:rPr>
          <w:rFonts w:ascii="Times New Roman" w:hAnsi="Times New Roman" w:cs="Times New Roman"/>
          <w:sz w:val="24"/>
          <w:szCs w:val="24"/>
        </w:rPr>
        <w:t>ормативы градостроительного проектирования</w:t>
      </w:r>
    </w:p>
    <w:p w:rsidR="00C86CAE" w:rsidRDefault="00C86CAE" w:rsidP="00A77ED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муниципального образования</w:t>
      </w:r>
      <w:r w:rsidRPr="000B114C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</w:p>
    <w:p w:rsidR="00C86CAE" w:rsidRPr="000B114C" w:rsidRDefault="00C86CAE" w:rsidP="00A77EDB">
      <w:pPr>
        <w:pStyle w:val="a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 муниципального района</w:t>
      </w:r>
    </w:p>
    <w:p w:rsidR="00C86CAE" w:rsidRPr="000B114C" w:rsidRDefault="00C86CAE" w:rsidP="00A77EDB">
      <w:pPr>
        <w:pStyle w:val="a5"/>
        <w:rPr>
          <w:rFonts w:ascii="Times New Roman" w:hAnsi="Times New Roman" w:cs="Times New Roman"/>
        </w:rPr>
      </w:pPr>
      <w:r w:rsidRPr="000B114C">
        <w:rPr>
          <w:rFonts w:ascii="Times New Roman" w:hAnsi="Times New Roman" w:cs="Times New Roman"/>
        </w:rPr>
        <w:t>Архангельской области</w:t>
      </w:r>
    </w:p>
    <w:p w:rsidR="00C86CAE" w:rsidRDefault="00C86CAE">
      <w:pPr>
        <w:rPr>
          <w:b/>
          <w:bCs/>
          <w:lang w:eastAsia="ru-RU"/>
        </w:rPr>
      </w:pPr>
    </w:p>
    <w:p w:rsidR="00C86CAE" w:rsidRPr="00722BCA" w:rsidRDefault="009C31CB" w:rsidP="00A77ED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  <w:r w:rsidR="00C86CAE">
        <w:rPr>
          <w:rFonts w:ascii="Times New Roman" w:hAnsi="Times New Roman" w:cs="Times New Roman"/>
        </w:rPr>
        <w:lastRenderedPageBreak/>
        <w:t xml:space="preserve">МЕСТНЫЕ </w:t>
      </w:r>
      <w:r w:rsidR="00C86CAE" w:rsidRPr="00722BCA">
        <w:rPr>
          <w:rFonts w:ascii="Times New Roman" w:hAnsi="Times New Roman" w:cs="Times New Roman"/>
        </w:rPr>
        <w:t>НОРМАТИВЫ</w:t>
      </w:r>
    </w:p>
    <w:p w:rsidR="00C86CAE" w:rsidRDefault="00C86CAE" w:rsidP="00A77EDB">
      <w:pPr>
        <w:pStyle w:val="ConsPlusTitle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ГРАДОСТРОИТЕЛЬНОГО ПРОЕКТИРОВАНИЯ </w:t>
      </w:r>
      <w:r>
        <w:rPr>
          <w:rFonts w:ascii="Times New Roman" w:hAnsi="Times New Roman" w:cs="Times New Roman"/>
        </w:rPr>
        <w:br/>
        <w:t>МУНИЦИПАЛЬНОГО ОБРАЗОВАНИЯ</w:t>
      </w:r>
      <w:r w:rsidRPr="00722BCA"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</w:rPr>
        <w:t xml:space="preserve">СОЙГИНСКОЕ» </w:t>
      </w:r>
    </w:p>
    <w:p w:rsidR="00C86CAE" w:rsidRPr="00722BCA" w:rsidRDefault="00C86CAE" w:rsidP="00A77EDB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</w:t>
      </w:r>
    </w:p>
    <w:p w:rsidR="00C86CAE" w:rsidRPr="00722BCA" w:rsidRDefault="00C86CAE" w:rsidP="00A77EDB">
      <w:pPr>
        <w:pStyle w:val="ConsPlusNormal"/>
        <w:rPr>
          <w:rFonts w:ascii="Times New Roman" w:hAnsi="Times New Roman" w:cs="Times New Roman"/>
        </w:rPr>
      </w:pPr>
    </w:p>
    <w:p w:rsidR="00C86CAE" w:rsidRPr="00722BCA" w:rsidRDefault="00C86CAE" w:rsidP="00A77EDB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Часть </w:t>
      </w:r>
      <w:r w:rsidR="001B279D"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>. Общие положения</w:t>
      </w:r>
    </w:p>
    <w:p w:rsidR="00C86CAE" w:rsidRPr="00722BCA" w:rsidRDefault="00C86CAE" w:rsidP="00A77EDB">
      <w:pPr>
        <w:pStyle w:val="ConsPlusNormal"/>
        <w:rPr>
          <w:rFonts w:ascii="Times New Roman" w:hAnsi="Times New Roman" w:cs="Times New Roman"/>
        </w:rPr>
      </w:pPr>
    </w:p>
    <w:p w:rsidR="00C86CAE" w:rsidRDefault="00C86CAE" w:rsidP="00A77ED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Местные н</w:t>
      </w:r>
      <w:r w:rsidRPr="00722BCA">
        <w:rPr>
          <w:rFonts w:ascii="Times New Roman" w:hAnsi="Times New Roman" w:cs="Times New Roman"/>
        </w:rPr>
        <w:t xml:space="preserve">ормативы градостроительного проектирования </w:t>
      </w:r>
      <w:r w:rsidR="006049D8">
        <w:rPr>
          <w:rFonts w:ascii="Times New Roman" w:hAnsi="Times New Roman" w:cs="Times New Roman"/>
        </w:rPr>
        <w:t>м</w:t>
      </w:r>
      <w:r>
        <w:rPr>
          <w:rFonts w:ascii="Times New Roman" w:hAnsi="Times New Roman" w:cs="Times New Roman"/>
        </w:rPr>
        <w:t>униципального образования (далее - МО)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Ленского </w:t>
      </w:r>
      <w:r w:rsidRPr="00722BCA">
        <w:rPr>
          <w:rFonts w:ascii="Times New Roman" w:hAnsi="Times New Roman" w:cs="Times New Roman"/>
        </w:rPr>
        <w:t>муниципальн</w:t>
      </w:r>
      <w:r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 Архангельской области разработаны на основании </w:t>
      </w:r>
      <w:r w:rsidRPr="007A4DFB">
        <w:rPr>
          <w:rFonts w:ascii="Times New Roman" w:hAnsi="Times New Roman" w:cs="Times New Roman"/>
        </w:rPr>
        <w:t xml:space="preserve">Постановления Администрации МО «Ленский муниципальный район» Архангельской области от </w:t>
      </w:r>
      <w:r>
        <w:rPr>
          <w:rFonts w:ascii="Times New Roman" w:hAnsi="Times New Roman" w:cs="Times New Roman"/>
        </w:rPr>
        <w:t>26.07</w:t>
      </w:r>
      <w:r w:rsidRPr="007A4DFB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 xml:space="preserve">520 </w:t>
      </w:r>
      <w:r w:rsidRPr="007D4B46">
        <w:rPr>
          <w:rFonts w:ascii="Times New Roman" w:hAnsi="Times New Roman" w:cs="Times New Roman"/>
        </w:rPr>
        <w:t xml:space="preserve">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Pr="00722BCA">
        <w:rPr>
          <w:rFonts w:ascii="Times New Roman" w:hAnsi="Times New Roman" w:cs="Times New Roman"/>
        </w:rPr>
        <w:t xml:space="preserve"> (далее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Нормативы</w:t>
      </w:r>
      <w:r w:rsidRPr="00722BCA">
        <w:rPr>
          <w:rFonts w:ascii="Times New Roman" w:hAnsi="Times New Roman" w:cs="Times New Roman"/>
        </w:rPr>
        <w:t xml:space="preserve">). 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человека, ограничение </w:t>
      </w:r>
      <w:r w:rsidRPr="00753CA3">
        <w:rPr>
          <w:rFonts w:ascii="Times New Roman" w:hAnsi="Times New Roman" w:cs="Times New Roman"/>
        </w:rPr>
        <w:t>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разработаны в соответствии с требованиями </w:t>
      </w:r>
      <w:hyperlink r:id="rId8" w:history="1">
        <w:r w:rsidRPr="00753CA3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атей</w:t>
        </w:r>
        <w:r w:rsidRPr="00753CA3">
          <w:rPr>
            <w:rFonts w:ascii="Times New Roman" w:hAnsi="Times New Roman" w:cs="Times New Roman"/>
          </w:rPr>
          <w:t xml:space="preserve"> 29.2</w:t>
        </w:r>
      </w:hyperlink>
      <w:r w:rsidRPr="00753CA3">
        <w:rPr>
          <w:rFonts w:ascii="Times New Roman" w:hAnsi="Times New Roman" w:cs="Times New Roman"/>
        </w:rPr>
        <w:t>,</w:t>
      </w:r>
      <w:r w:rsidR="006049D8">
        <w:rPr>
          <w:rFonts w:ascii="Times New Roman" w:hAnsi="Times New Roman" w:cs="Times New Roman"/>
        </w:rPr>
        <w:t xml:space="preserve"> 29.4</w:t>
      </w:r>
      <w:r w:rsidRPr="00753CA3">
        <w:rPr>
          <w:rFonts w:ascii="Times New Roman" w:hAnsi="Times New Roman" w:cs="Times New Roman"/>
        </w:rPr>
        <w:t xml:space="preserve"> Градостроительного кодекса Российской Федерации, а также других нормативно-технических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области. Нормативы обеспечивают согласованность решений стратегического социально-экономического планирования и градостроительного проектирования, определяют зависимость между показателями социально-экономического развития и пространственной организацией территорий.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разработаны с учетом: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социально-демографического состава и плотности населения на территории муниципального образования;</w:t>
      </w:r>
    </w:p>
    <w:p w:rsidR="00C86CAE" w:rsidRPr="00753CA3" w:rsidRDefault="00147FDA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стратегии</w:t>
      </w:r>
      <w:r w:rsidR="00C86CAE" w:rsidRPr="00753CA3">
        <w:rPr>
          <w:rFonts w:ascii="Times New Roman" w:hAnsi="Times New Roman" w:cs="Times New Roman"/>
        </w:rPr>
        <w:t xml:space="preserve"> социально-экономического развития муниципального образования</w:t>
      </w:r>
      <w:r>
        <w:rPr>
          <w:rFonts w:ascii="Times New Roman" w:hAnsi="Times New Roman" w:cs="Times New Roman"/>
        </w:rPr>
        <w:t xml:space="preserve"> и плана мероприятий по ее реализации (при наличии)</w:t>
      </w:r>
      <w:r w:rsidR="00C86CAE" w:rsidRPr="00753CA3">
        <w:rPr>
          <w:rFonts w:ascii="Times New Roman" w:hAnsi="Times New Roman" w:cs="Times New Roman"/>
        </w:rPr>
        <w:t>;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предложений органов местного самоуправления и заинтересованных </w:t>
      </w:r>
      <w:r w:rsidR="006049D8">
        <w:rPr>
          <w:rFonts w:ascii="Times New Roman" w:hAnsi="Times New Roman" w:cs="Times New Roman"/>
        </w:rPr>
        <w:t>лиц</w:t>
      </w:r>
      <w:r w:rsidR="00147FDA">
        <w:rPr>
          <w:rFonts w:ascii="Times New Roman" w:hAnsi="Times New Roman" w:cs="Times New Roman"/>
        </w:rPr>
        <w:t>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Нормативы устанавливают совокупность расчетных показателей минимально допустимого уровня обеспеченности объектами местного значения поселения, относящимися к областям, указанным в пункте 1 </w:t>
      </w:r>
      <w:hyperlink r:id="rId9" w:history="1">
        <w:r w:rsidRPr="00753CA3">
          <w:rPr>
            <w:rFonts w:ascii="Times New Roman" w:hAnsi="Times New Roman" w:cs="Times New Roman"/>
          </w:rPr>
          <w:t xml:space="preserve">части 5 статьи </w:t>
        </w:r>
      </w:hyperlink>
      <w:r w:rsidRPr="00753CA3">
        <w:rPr>
          <w:rFonts w:ascii="Times New Roman" w:hAnsi="Times New Roman" w:cs="Times New Roman"/>
        </w:rPr>
        <w:t>23 Градостроительного кодекса Российской Федерации, объектами благоустройства территории, иными объектами местного значения поселения</w:t>
      </w:r>
      <w:r w:rsidR="00D4620A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и расчетных показателей максимально допустимого уровня территориальной доступности таких объектов для населения поселения.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В целях обеспечения благоприятных условий жизнедеятельности населения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ормативы содержат расчетные показатели и параметры развития, организации и использования территорий.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Нормативы включают в себя следующие разделы:</w:t>
      </w:r>
    </w:p>
    <w:p w:rsidR="00C86CAE" w:rsidRPr="00753CA3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общие положения;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правила и область применения расчетных показателей, содержащихся в основной части </w:t>
      </w:r>
      <w:r>
        <w:rPr>
          <w:rFonts w:ascii="Times New Roman" w:hAnsi="Times New Roman" w:cs="Times New Roman"/>
        </w:rPr>
        <w:t>Н</w:t>
      </w:r>
      <w:r w:rsidRPr="00753CA3">
        <w:rPr>
          <w:rFonts w:ascii="Times New Roman" w:hAnsi="Times New Roman" w:cs="Times New Roman"/>
        </w:rPr>
        <w:t>ормативов;</w:t>
      </w:r>
    </w:p>
    <w:p w:rsidR="00D4620A" w:rsidRDefault="00D4620A" w:rsidP="00D462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основная часть -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населения;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материалы по обоснованию расчетных показателей, содержащих</w:t>
      </w:r>
      <w:r>
        <w:rPr>
          <w:rFonts w:ascii="Times New Roman" w:hAnsi="Times New Roman" w:cs="Times New Roman"/>
        </w:rPr>
        <w:t>ся в основной части Нормативов</w:t>
      </w:r>
      <w:r w:rsidR="00D4620A">
        <w:rPr>
          <w:rFonts w:ascii="Times New Roman" w:hAnsi="Times New Roman" w:cs="Times New Roman"/>
        </w:rPr>
        <w:t>.</w:t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</w:t>
      </w:r>
      <w:r w:rsidR="008D4220">
        <w:rPr>
          <w:rFonts w:ascii="Times New Roman" w:hAnsi="Times New Roman" w:cs="Times New Roman"/>
        </w:rPr>
        <w:t>показатели</w:t>
      </w:r>
      <w:r>
        <w:rPr>
          <w:rFonts w:ascii="Times New Roman" w:hAnsi="Times New Roman" w:cs="Times New Roman"/>
        </w:rPr>
        <w:t xml:space="preserve">, содержащиеся в основной части Нормативов, применяются при подготовке (внесении изменений) генерального плана </w:t>
      </w:r>
      <w:r w:rsidRPr="00A77EDB">
        <w:rPr>
          <w:rFonts w:ascii="Times New Roman" w:hAnsi="Times New Roman" w:cs="Times New Roman"/>
        </w:rPr>
        <w:t>сельского п</w:t>
      </w:r>
      <w:r w:rsidRPr="00722BCA">
        <w:rPr>
          <w:rFonts w:ascii="Times New Roman" w:hAnsi="Times New Roman" w:cs="Times New Roman"/>
        </w:rPr>
        <w:t>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 xml:space="preserve">Ленского </w:t>
      </w:r>
      <w:r w:rsidRPr="00722BCA">
        <w:rPr>
          <w:rFonts w:ascii="Times New Roman" w:hAnsi="Times New Roman" w:cs="Times New Roman"/>
        </w:rPr>
        <w:t>муниципального района Архангельской области</w:t>
      </w:r>
      <w:r>
        <w:rPr>
          <w:rFonts w:ascii="Times New Roman" w:hAnsi="Times New Roman" w:cs="Times New Roman"/>
        </w:rPr>
        <w:t>, документации по планировке территорий поселения, а также при установлении в случаях, предусмотренных федеральным</w:t>
      </w:r>
      <w:r w:rsidR="000D50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законодательством, иных градостроительных показателей и норм, направленных на обеспечение создания благоприятных условий жизнедеятельности человека при архитектурно-строительном проектировании.</w:t>
      </w:r>
    </w:p>
    <w:p w:rsidR="00D4620A" w:rsidRDefault="00D4620A" w:rsidP="00722BC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Основные понятия. Термины и определения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Основные понятия, термины и определения в Нормативах применяются в соответствии с их определениями, установленными законодательством Российской Федерации.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Цели и задачи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разработаны в целях: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реализации государственных и иных программ Архангельской области;</w:t>
      </w:r>
    </w:p>
    <w:p w:rsidR="00147FDA" w:rsidRDefault="00147FDA" w:rsidP="00147FD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1" w:name="_Hlk112838702"/>
      <w:r w:rsidRPr="005357E9">
        <w:rPr>
          <w:rFonts w:ascii="Times New Roman" w:hAnsi="Times New Roman" w:cs="Times New Roman"/>
        </w:rPr>
        <w:t>обеспечении комплексного и устойчивого развития территории на основе территориального планирования, градостроительного зонирования и планировки территории;</w:t>
      </w:r>
    </w:p>
    <w:bookmarkEnd w:id="1"/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обеспечения благоприятных условий жизнедеятельности населения;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обеспечения пространственного развития территории, соответствующего качеству жизни населения, предусмотренному документами стратегического планирования Архангельской области, определяющими и содержащими цели и задачи социально-экономического развития территории Архангельской области, в том числе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определения основных ориентиров и стандартов для разработки документов территориального планирования, документации по планировке территории.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Нормативы позволяют обеспечить согласованность решений и показателей развития территории, устанавливаемых в документах стратегического планирования Архангельской области.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направлены на решение следующих основных задач: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установление расчетных показателей, применение которых необходимо при разработке генерального плана или внесении изменений в генеральный план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 xml:space="preserve">, подготовке документации по планировке территории, правил землепользования и застройки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обеспечение оценки качества градостроительной документации в плане соответствия </w:t>
      </w:r>
      <w:r>
        <w:rPr>
          <w:rFonts w:ascii="Times New Roman" w:hAnsi="Times New Roman" w:cs="Times New Roman"/>
        </w:rPr>
        <w:br/>
        <w:t>ее решений целям повышения качества жизни населения, установленным в документах стратегического планирования Архангельской области.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Объекты местного значения поселения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документах территориального планирования подлежат отображению объекты капитального строительства федерального, регионального и местного значения.</w:t>
      </w:r>
    </w:p>
    <w:p w:rsidR="00C86CAE" w:rsidRDefault="00C36165" w:rsidP="00982B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10" w:history="1">
        <w:r w:rsidR="00C86CAE" w:rsidRPr="006944F2">
          <w:rPr>
            <w:rFonts w:ascii="Times New Roman" w:hAnsi="Times New Roman" w:cs="Times New Roman"/>
          </w:rPr>
          <w:t>Перечень</w:t>
        </w:r>
      </w:hyperlink>
      <w:r w:rsidR="00C86CAE" w:rsidRPr="006944F2">
        <w:rPr>
          <w:rFonts w:ascii="Times New Roman" w:hAnsi="Times New Roman" w:cs="Times New Roman"/>
        </w:rPr>
        <w:t xml:space="preserve"> объектов местного значения, подлежащих отображению в генеральном плане поселения, приведен</w:t>
      </w:r>
      <w:r w:rsidR="00C86CAE">
        <w:rPr>
          <w:rFonts w:ascii="Times New Roman" w:hAnsi="Times New Roman" w:cs="Times New Roman"/>
        </w:rPr>
        <w:t xml:space="preserve"> в приложении № 1 к настоящим Нормативам.</w:t>
      </w:r>
      <w:r w:rsidR="00C86CAE">
        <w:rPr>
          <w:rFonts w:ascii="Times New Roman" w:hAnsi="Times New Roman" w:cs="Times New Roman"/>
        </w:rPr>
        <w:br w:type="page"/>
      </w:r>
    </w:p>
    <w:p w:rsidR="00C86CAE" w:rsidRDefault="00C86CAE" w:rsidP="00722BCA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Часть II. </w:t>
      </w:r>
      <w:r w:rsidR="008D4220">
        <w:rPr>
          <w:rFonts w:ascii="Times New Roman" w:hAnsi="Times New Roman" w:cs="Times New Roman"/>
        </w:rPr>
        <w:t>Правила и о</w:t>
      </w:r>
      <w:r>
        <w:rPr>
          <w:rFonts w:ascii="Times New Roman" w:hAnsi="Times New Roman" w:cs="Times New Roman"/>
        </w:rPr>
        <w:t>бласть применения Нормативов</w:t>
      </w:r>
    </w:p>
    <w:p w:rsidR="00C86CAE" w:rsidRDefault="00C86CAE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Настоящие Нормативы применяются при подготовке, согласовании, утверждении и реализации документов территориального планирования поселения, градостроительного зонирования, документации по планировке территории, а также используются для принятия решений органами местного самоуправления.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Настоящие Нормативы обязательны для всех субъектов градостроительной деятельности, осуществляющих свою деятельность на территории поселения, независимо от их организационно-правовой формы, если иные расчетные показатели местного значения не предусмотрены местными нормативами градостроительного проектирования муниципального района.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объектов, установленные в настоящих Нормативах, применяются при подготовке: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генерального плана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правил землепользования и застройки </w:t>
      </w:r>
      <w:r w:rsidRPr="00B93C04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</w:t>
      </w:r>
      <w:r>
        <w:rPr>
          <w:rFonts w:ascii="Times New Roman" w:hAnsi="Times New Roman" w:cs="Times New Roman"/>
        </w:rPr>
        <w:t>;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документации по планировке территории, в том числе при подготовке проектов планировки территории, проектов межевания территории и градостроительных планов земельных участков, предназначенных для строительства (реконструкции) объектов капитального строительства.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Указанные показатели применяются также при внесении изменений в перечисленные документы. Расчетные показатели максимально допустимого уровня территориальной доступности объектов приводятся с учетом движения в одну сторону.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По вопросам, не рассматриваемым в Нормативах, следует руководствоваться Федеральным </w:t>
      </w:r>
      <w:hyperlink r:id="rId11" w:history="1">
        <w:r w:rsidRPr="006459A9">
          <w:rPr>
            <w:rFonts w:ascii="Times New Roman" w:hAnsi="Times New Roman" w:cs="Times New Roman"/>
          </w:rPr>
          <w:t>законом</w:t>
        </w:r>
      </w:hyperlink>
      <w:r>
        <w:rPr>
          <w:rFonts w:ascii="Times New Roman" w:hAnsi="Times New Roman" w:cs="Times New Roman"/>
        </w:rPr>
        <w:t xml:space="preserve"> от 27 декабря 2002 года № 184-ФЗ «О техническом регулировании» и принимаемыми в соответствии с ним федеральными законами и иными нормативными правовыми актами Российской Федерации.</w:t>
      </w:r>
    </w:p>
    <w:p w:rsidR="00C86CAE" w:rsidRDefault="00C86CAE" w:rsidP="009966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осуществлении градостроительного проектирования необходимо учитывать, что:</w:t>
      </w:r>
    </w:p>
    <w:p w:rsidR="00C86CAE" w:rsidRDefault="00C86CAE" w:rsidP="001B27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поселки при предприятиях и объектах, не имеющие статуса поселка городского типа, следует проектировать по ведомственным нормам, а при их отсутствии - по нормам, установленным для сельских населенных пунктов соответствующей численности</w:t>
      </w:r>
      <w:r w:rsidR="001B279D">
        <w:rPr>
          <w:rFonts w:ascii="Times New Roman" w:hAnsi="Times New Roman" w:cs="Times New Roman"/>
        </w:rPr>
        <w:t>.</w:t>
      </w:r>
    </w:p>
    <w:p w:rsidR="00C86CAE" w:rsidRDefault="00C86CAE" w:rsidP="00722BCA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C86CAE" w:rsidRDefault="00C86CAE">
      <w:pPr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</w:rPr>
        <w:br w:type="page"/>
      </w:r>
    </w:p>
    <w:p w:rsidR="001B279D" w:rsidRDefault="00C86CAE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1B279D">
        <w:rPr>
          <w:rFonts w:ascii="Times New Roman" w:hAnsi="Times New Roman" w:cs="Times New Roman"/>
        </w:rPr>
        <w:lastRenderedPageBreak/>
        <w:t xml:space="preserve">Часть III.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</w:t>
      </w:r>
      <w:r w:rsidR="001B279D">
        <w:rPr>
          <w:rFonts w:ascii="Times New Roman" w:hAnsi="Times New Roman" w:cs="Times New Roman"/>
        </w:rPr>
        <w:t>сельского поселения</w:t>
      </w:r>
      <w:r w:rsidRPr="001B279D">
        <w:rPr>
          <w:rFonts w:ascii="Times New Roman" w:hAnsi="Times New Roman" w:cs="Times New Roman"/>
        </w:rPr>
        <w:t xml:space="preserve"> «</w:t>
      </w:r>
      <w:proofErr w:type="spellStart"/>
      <w:r w:rsidRPr="001B279D">
        <w:rPr>
          <w:rFonts w:ascii="Times New Roman" w:hAnsi="Times New Roman" w:cs="Times New Roman"/>
        </w:rPr>
        <w:t>Сойгинское</w:t>
      </w:r>
      <w:proofErr w:type="spellEnd"/>
      <w:r w:rsidRPr="001B279D">
        <w:rPr>
          <w:rFonts w:ascii="Times New Roman" w:hAnsi="Times New Roman" w:cs="Times New Roman"/>
        </w:rPr>
        <w:t>»</w:t>
      </w:r>
    </w:p>
    <w:p w:rsidR="00C86CAE" w:rsidRPr="001B279D" w:rsidRDefault="001B279D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Ленского муниципального района Архангельской области</w:t>
      </w:r>
      <w:r w:rsidR="00C86CAE" w:rsidRPr="001B279D">
        <w:rPr>
          <w:rFonts w:ascii="Times New Roman" w:hAnsi="Times New Roman" w:cs="Times New Roman"/>
        </w:rPr>
        <w:t xml:space="preserve"> (основная часть)</w:t>
      </w: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Настоящими </w:t>
      </w:r>
      <w:r>
        <w:rPr>
          <w:rFonts w:ascii="Times New Roman" w:hAnsi="Times New Roman" w:cs="Times New Roman"/>
        </w:rPr>
        <w:t>Н</w:t>
      </w:r>
      <w:r w:rsidRPr="00722BCA">
        <w:rPr>
          <w:rFonts w:ascii="Times New Roman" w:hAnsi="Times New Roman" w:cs="Times New Roman"/>
        </w:rPr>
        <w:t xml:space="preserve">ормативами устанавливаются показатели по обеспечению населения муниципального образования объектами местного значения поселения (объектами капитального строительства, иными объектами, территориями), создаваемыми в целях осуществления </w:t>
      </w:r>
      <w:r w:rsidR="000D5093">
        <w:rPr>
          <w:rFonts w:ascii="Times New Roman" w:hAnsi="Times New Roman" w:cs="Times New Roman"/>
        </w:rPr>
        <w:t>А</w:t>
      </w:r>
      <w:r w:rsidRPr="00722BCA">
        <w:rPr>
          <w:rFonts w:ascii="Times New Roman" w:hAnsi="Times New Roman" w:cs="Times New Roman"/>
        </w:rPr>
        <w:t xml:space="preserve">дминистрацией </w:t>
      </w:r>
      <w:r w:rsidR="00147FDA">
        <w:rPr>
          <w:rFonts w:ascii="Times New Roman" w:hAnsi="Times New Roman" w:cs="Times New Roman"/>
        </w:rPr>
        <w:t>сельского поселения</w:t>
      </w:r>
      <w:r w:rsidRPr="00722BCA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 полномочий по вопросам местного значения</w:t>
      </w:r>
      <w:r w:rsidR="000D5093">
        <w:rPr>
          <w:rFonts w:ascii="Times New Roman" w:hAnsi="Times New Roman" w:cs="Times New Roman"/>
        </w:rPr>
        <w:t xml:space="preserve"> и </w:t>
      </w:r>
      <w:r w:rsidRPr="00722BCA">
        <w:rPr>
          <w:rFonts w:ascii="Times New Roman" w:hAnsi="Times New Roman" w:cs="Times New Roman"/>
        </w:rPr>
        <w:t xml:space="preserve">которые оказывают существенное влияние на социально-экономическое развитие </w:t>
      </w:r>
      <w:r w:rsidR="000D5093">
        <w:rPr>
          <w:rFonts w:ascii="Times New Roman" w:hAnsi="Times New Roman" w:cs="Times New Roman"/>
        </w:rPr>
        <w:t>сельского поселения</w:t>
      </w:r>
      <w:r w:rsidRPr="00722BCA"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722BCA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Архангельской области. </w:t>
      </w:r>
    </w:p>
    <w:p w:rsidR="00C86CAE" w:rsidRDefault="00C86CAE" w:rsidP="00057CD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Виды объектов местного значения поселения указаны в </w:t>
      </w:r>
      <w:hyperlink r:id="rId12" w:history="1">
        <w:r w:rsidRPr="00057CDD">
          <w:rPr>
            <w:rFonts w:ascii="Times New Roman" w:hAnsi="Times New Roman" w:cs="Times New Roman"/>
          </w:rPr>
          <w:t>ст</w:t>
        </w:r>
        <w:r>
          <w:rPr>
            <w:rFonts w:ascii="Times New Roman" w:hAnsi="Times New Roman" w:cs="Times New Roman"/>
          </w:rPr>
          <w:t>атье</w:t>
        </w:r>
        <w:r w:rsidRPr="00057CDD">
          <w:rPr>
            <w:rFonts w:ascii="Times New Roman" w:hAnsi="Times New Roman" w:cs="Times New Roman"/>
          </w:rPr>
          <w:t xml:space="preserve"> 14</w:t>
        </w:r>
      </w:hyperlink>
      <w:r w:rsidRPr="00722BCA">
        <w:rPr>
          <w:rFonts w:ascii="Times New Roman" w:hAnsi="Times New Roman" w:cs="Times New Roman"/>
        </w:rPr>
        <w:t xml:space="preserve"> Федерального</w:t>
      </w:r>
      <w:r>
        <w:rPr>
          <w:rFonts w:ascii="Times New Roman" w:hAnsi="Times New Roman" w:cs="Times New Roman"/>
        </w:rPr>
        <w:t xml:space="preserve"> закона </w:t>
      </w:r>
      <w:r>
        <w:rPr>
          <w:rFonts w:ascii="Times New Roman" w:hAnsi="Times New Roman" w:cs="Times New Roman"/>
        </w:rPr>
        <w:br/>
        <w:t>от 06.10.2003 № 131-ФЗ «</w:t>
      </w:r>
      <w:r w:rsidRPr="00722BCA">
        <w:rPr>
          <w:rFonts w:ascii="Times New Roman" w:hAnsi="Times New Roman" w:cs="Times New Roman"/>
        </w:rPr>
        <w:t>Об общих принципах организации местного самоуправления в Р</w:t>
      </w:r>
      <w:r>
        <w:rPr>
          <w:rFonts w:ascii="Times New Roman" w:hAnsi="Times New Roman" w:cs="Times New Roman"/>
        </w:rPr>
        <w:t xml:space="preserve">оссийской </w:t>
      </w:r>
      <w:r w:rsidRPr="00722BCA">
        <w:rPr>
          <w:rFonts w:ascii="Times New Roman" w:hAnsi="Times New Roman" w:cs="Times New Roman"/>
        </w:rPr>
        <w:t>Ф</w:t>
      </w:r>
      <w:r>
        <w:rPr>
          <w:rFonts w:ascii="Times New Roman" w:hAnsi="Times New Roman" w:cs="Times New Roman"/>
        </w:rPr>
        <w:t>едерации»</w:t>
      </w:r>
      <w:r w:rsidRPr="00722BCA">
        <w:rPr>
          <w:rFonts w:ascii="Times New Roman" w:hAnsi="Times New Roman" w:cs="Times New Roman"/>
        </w:rPr>
        <w:t>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В области культуры</w:t>
      </w:r>
    </w:p>
    <w:p w:rsidR="00C86CAE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  <w:lang w:eastAsia="ru-RU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 w:rsidRPr="000D5093">
        <w:rPr>
          <w:rFonts w:ascii="Times New Roman" w:hAnsi="Times New Roman" w:cs="Times New Roman"/>
        </w:rPr>
        <w:t>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34"/>
        <w:gridCol w:w="2041"/>
        <w:gridCol w:w="5317"/>
      </w:tblGrid>
      <w:tr w:rsidR="00C86CAE" w:rsidRPr="000D5093">
        <w:tc>
          <w:tcPr>
            <w:tcW w:w="2234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 w:rsidRPr="000D5093">
              <w:rPr>
                <w:rFonts w:ascii="Times New Roman" w:hAnsi="Times New Roman" w:cs="Times New Roman"/>
              </w:rPr>
              <w:t>Межпоселенческие</w:t>
            </w:r>
            <w:proofErr w:type="spellEnd"/>
            <w:r w:rsidRPr="000D5093">
              <w:rPr>
                <w:rFonts w:ascii="Times New Roman" w:hAnsi="Times New Roman" w:cs="Times New Roman"/>
              </w:rPr>
              <w:t xml:space="preserve"> дома культуры на группу сельских поселений</w:t>
            </w:r>
          </w:p>
        </w:tc>
        <w:tc>
          <w:tcPr>
            <w:tcW w:w="2041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5317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 на муниципальное образование (в административном центре), с вместимостью не менее 50 мест на 1 тыс. человек</w:t>
            </w:r>
          </w:p>
        </w:tc>
      </w:tr>
      <w:tr w:rsidR="00C86CAE" w:rsidRPr="000D5093">
        <w:tc>
          <w:tcPr>
            <w:tcW w:w="2234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Сельская массовая </w:t>
            </w:r>
            <w:proofErr w:type="spellStart"/>
            <w:r w:rsidRPr="000D5093">
              <w:rPr>
                <w:rFonts w:ascii="Times New Roman" w:hAnsi="Times New Roman" w:cs="Times New Roman"/>
              </w:rPr>
              <w:t>межпоселенческая</w:t>
            </w:r>
            <w:proofErr w:type="spellEnd"/>
            <w:r w:rsidRPr="000D5093">
              <w:rPr>
                <w:rFonts w:ascii="Times New Roman" w:hAnsi="Times New Roman" w:cs="Times New Roman"/>
              </w:rPr>
              <w:t xml:space="preserve"> библиотека</w:t>
            </w:r>
          </w:p>
        </w:tc>
        <w:tc>
          <w:tcPr>
            <w:tcW w:w="2041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обеспеченности,</w:t>
            </w:r>
          </w:p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тыс. единиц хранения на тыс. чел; </w:t>
            </w:r>
          </w:p>
        </w:tc>
        <w:tc>
          <w:tcPr>
            <w:tcW w:w="5317" w:type="dxa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 на муниципальное образование, в административном центре с дополнительным книжным фондом 4,5 – 5 тыс. ед. хранения на 3 – 4 читательских места</w:t>
            </w:r>
          </w:p>
        </w:tc>
      </w:tr>
      <w:tr w:rsidR="00C86CAE" w:rsidRPr="000D5093">
        <w:tc>
          <w:tcPr>
            <w:tcW w:w="9592" w:type="dxa"/>
            <w:gridSpan w:val="3"/>
          </w:tcPr>
          <w:p w:rsidR="00C86CAE" w:rsidRPr="000D5093" w:rsidRDefault="00C86CAE" w:rsidP="00982B2E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В случае необходимости организации и учреждения культуры могут объединяться в одном здании, сохраняя минимальный уровень обеспеченности</w:t>
            </w:r>
          </w:p>
        </w:tc>
      </w:tr>
    </w:tbl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B93C0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не устанавливаются</w:t>
      </w:r>
      <w:r w:rsidR="000D5093" w:rsidRPr="000D5093">
        <w:rPr>
          <w:rFonts w:ascii="Times New Roman" w:hAnsi="Times New Roman" w:cs="Times New Roman"/>
        </w:rPr>
        <w:t>.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2. В области физической культуры и массового спорта</w:t>
      </w:r>
    </w:p>
    <w:p w:rsidR="00C86CAE" w:rsidRPr="000D5093" w:rsidRDefault="00C86CAE" w:rsidP="009A4C42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A0005" w:rsidRDefault="007A0005" w:rsidP="007A0005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 w:rsidRPr="0088378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Ленского муниципального района</w:t>
      </w:r>
    </w:p>
    <w:p w:rsidR="007A0005" w:rsidRPr="0088378F" w:rsidRDefault="007A0005" w:rsidP="007A0005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695"/>
        <w:gridCol w:w="1985"/>
        <w:gridCol w:w="709"/>
        <w:gridCol w:w="1980"/>
        <w:gridCol w:w="1707"/>
      </w:tblGrid>
      <w:tr w:rsidR="007A0005" w:rsidRPr="0088378F" w:rsidTr="006C53C8"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-251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2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34" w:firstLine="35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Минимально допустимый уровень обеспеченности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Максимально допустимый уровень территориальной доступности</w:t>
            </w:r>
          </w:p>
        </w:tc>
      </w:tr>
      <w:tr w:rsidR="007A0005" w:rsidRPr="0088378F" w:rsidTr="006C53C8"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005" w:rsidRPr="0088378F" w:rsidRDefault="007A0005" w:rsidP="006C53C8">
            <w:pPr>
              <w:pStyle w:val="ConsPlusNormal"/>
              <w:ind w:right="-2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005" w:rsidRPr="0088378F" w:rsidRDefault="007A0005" w:rsidP="006C53C8">
            <w:pPr>
              <w:pStyle w:val="ConsPlusNormal"/>
              <w:ind w:right="34" w:firstLine="3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Величина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30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Величина</w:t>
            </w:r>
          </w:p>
        </w:tc>
      </w:tr>
      <w:tr w:rsidR="007A0005" w:rsidRPr="0088378F" w:rsidTr="006C53C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-251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34" w:firstLine="35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30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6</w:t>
            </w:r>
          </w:p>
        </w:tc>
      </w:tr>
      <w:tr w:rsidR="007A0005" w:rsidRPr="0088378F" w:rsidTr="006C53C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-251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34" w:firstLine="35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Плоскостные спортивные сооружения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30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 xml:space="preserve">Пешеходная доступность, метров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1000</w:t>
            </w:r>
          </w:p>
        </w:tc>
      </w:tr>
      <w:tr w:rsidR="007A0005" w:rsidRPr="0088378F" w:rsidTr="006C53C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ind w:right="-251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ind w:right="34" w:firstLine="35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Спортивные залы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Уровень обеспе</w:t>
            </w:r>
            <w:r w:rsidRPr="0088378F">
              <w:rPr>
                <w:rFonts w:ascii="Times New Roman" w:hAnsi="Times New Roman" w:cs="Times New Roman"/>
              </w:rPr>
              <w:softHyphen/>
              <w:t>ченности, объектов на 100 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ind w:right="30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Транспорт</w:t>
            </w:r>
            <w:r w:rsidRPr="0088378F">
              <w:rPr>
                <w:rFonts w:ascii="Times New Roman" w:hAnsi="Times New Roman" w:cs="Times New Roman"/>
              </w:rPr>
              <w:softHyphen/>
              <w:t>ная доступность (общест</w:t>
            </w:r>
            <w:r w:rsidRPr="0088378F">
              <w:rPr>
                <w:rFonts w:ascii="Times New Roman" w:hAnsi="Times New Roman" w:cs="Times New Roman"/>
              </w:rPr>
              <w:softHyphen/>
              <w:t>вен</w:t>
            </w:r>
            <w:r w:rsidRPr="0088378F">
              <w:rPr>
                <w:rFonts w:ascii="Times New Roman" w:hAnsi="Times New Roman" w:cs="Times New Roman"/>
              </w:rPr>
              <w:softHyphen/>
              <w:t>ным транспор</w:t>
            </w:r>
            <w:r w:rsidRPr="0088378F">
              <w:rPr>
                <w:rFonts w:ascii="Times New Roman" w:hAnsi="Times New Roman" w:cs="Times New Roman"/>
              </w:rPr>
              <w:softHyphen/>
              <w:t xml:space="preserve">том), </w:t>
            </w:r>
            <w:r w:rsidRPr="0088378F">
              <w:rPr>
                <w:rFonts w:ascii="Times New Roman" w:hAnsi="Times New Roman" w:cs="Times New Roman"/>
              </w:rPr>
              <w:lastRenderedPageBreak/>
              <w:t>минут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lastRenderedPageBreak/>
              <w:t>30 (город более 100 тыс. человек);</w:t>
            </w:r>
            <w:r w:rsidRPr="0088378F">
              <w:rPr>
                <w:rFonts w:ascii="Times New Roman" w:hAnsi="Times New Roman" w:cs="Times New Roman"/>
              </w:rPr>
              <w:br/>
              <w:t xml:space="preserve">60 (малые </w:t>
            </w:r>
            <w:r w:rsidRPr="0088378F">
              <w:rPr>
                <w:rFonts w:ascii="Times New Roman" w:hAnsi="Times New Roman" w:cs="Times New Roman"/>
              </w:rPr>
              <w:lastRenderedPageBreak/>
              <w:t>и средние города, поселки городского типа от 5 тыс. до 100 тыс. человек);</w:t>
            </w:r>
            <w:r w:rsidRPr="0088378F">
              <w:rPr>
                <w:rFonts w:ascii="Times New Roman" w:hAnsi="Times New Roman" w:cs="Times New Roman"/>
              </w:rPr>
              <w:br/>
              <w:t>90 (сельские насе</w:t>
            </w:r>
            <w:r w:rsidRPr="0088378F">
              <w:rPr>
                <w:rFonts w:ascii="Times New Roman" w:hAnsi="Times New Roman" w:cs="Times New Roman"/>
              </w:rPr>
              <w:softHyphen/>
              <w:t>ленные пункты)</w:t>
            </w:r>
          </w:p>
        </w:tc>
      </w:tr>
      <w:tr w:rsidR="007A0005" w:rsidRPr="0088378F" w:rsidTr="006C53C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ind w:right="-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Другие объекты, включая крытые спортивные объекты с искусственным льдом, манежи, лыжные базы, биатлонные комплексы, сооружения для стрелковых видов спорта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Уровень обеспе</w:t>
            </w:r>
            <w:r w:rsidRPr="0088378F">
              <w:rPr>
                <w:rFonts w:ascii="Times New Roman" w:hAnsi="Times New Roman" w:cs="Times New Roman"/>
              </w:rPr>
              <w:softHyphen/>
              <w:t>ченности, объектов на 100 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ind w:right="-142" w:firstLine="33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Транспорт</w:t>
            </w:r>
            <w:r w:rsidRPr="0088378F">
              <w:rPr>
                <w:rFonts w:ascii="Times New Roman" w:hAnsi="Times New Roman" w:cs="Times New Roman"/>
              </w:rPr>
              <w:softHyphen/>
              <w:t>ная доступность (общест</w:t>
            </w:r>
            <w:r w:rsidRPr="0088378F">
              <w:rPr>
                <w:rFonts w:ascii="Times New Roman" w:hAnsi="Times New Roman" w:cs="Times New Roman"/>
              </w:rPr>
              <w:softHyphen/>
              <w:t>вен</w:t>
            </w:r>
            <w:r w:rsidRPr="0088378F">
              <w:rPr>
                <w:rFonts w:ascii="Times New Roman" w:hAnsi="Times New Roman" w:cs="Times New Roman"/>
              </w:rPr>
              <w:softHyphen/>
              <w:t>ным транспор</w:t>
            </w:r>
            <w:r w:rsidRPr="0088378F">
              <w:rPr>
                <w:rFonts w:ascii="Times New Roman" w:hAnsi="Times New Roman" w:cs="Times New Roman"/>
              </w:rPr>
              <w:softHyphen/>
              <w:t xml:space="preserve">том), минут*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30 (город более 100 тыс. человек);</w:t>
            </w:r>
            <w:r w:rsidRPr="0088378F">
              <w:rPr>
                <w:rFonts w:ascii="Times New Roman" w:hAnsi="Times New Roman" w:cs="Times New Roman"/>
              </w:rPr>
              <w:br/>
              <w:t>60 (малые и средние города, поселки городского типа от 5 тыс. до 100 тыс. человек);</w:t>
            </w:r>
            <w:r w:rsidRPr="0088378F">
              <w:rPr>
                <w:rFonts w:ascii="Times New Roman" w:hAnsi="Times New Roman" w:cs="Times New Roman"/>
              </w:rPr>
              <w:br/>
              <w:t>90 (сельские насе</w:t>
            </w:r>
            <w:r w:rsidRPr="0088378F">
              <w:rPr>
                <w:rFonts w:ascii="Times New Roman" w:hAnsi="Times New Roman" w:cs="Times New Roman"/>
              </w:rPr>
              <w:softHyphen/>
              <w:t>ленные пункты)</w:t>
            </w:r>
          </w:p>
        </w:tc>
      </w:tr>
      <w:tr w:rsidR="007A0005" w:rsidRPr="0088378F" w:rsidTr="006C53C8"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-14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Объекты городской и рекреационной инфраструктуры, приспособленные для занятий физической культурой и спортом, в том числе универсальные спортивные игровые площадки, дистанции, велодорожки, споты (плаза начального уровня), площадки с тренажерами, сезонные катки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 xml:space="preserve"> Уровень обеспеченности, объектов на 100 тыс. жителей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right="-142" w:firstLine="33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ind w:firstLine="33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Пешеходная доступность, метров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1000</w:t>
            </w:r>
          </w:p>
        </w:tc>
      </w:tr>
    </w:tbl>
    <w:p w:rsidR="007A0005" w:rsidRDefault="007A0005" w:rsidP="007A0005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</w:p>
    <w:p w:rsidR="007A0005" w:rsidRPr="0088378F" w:rsidRDefault="007A0005" w:rsidP="007A0005">
      <w:pPr>
        <w:pStyle w:val="ConsPlusNormal"/>
        <w:ind w:right="-142" w:firstLine="540"/>
        <w:jc w:val="both"/>
        <w:rPr>
          <w:rFonts w:ascii="Times New Roman" w:hAnsi="Times New Roman" w:cs="Times New Roman"/>
        </w:rPr>
      </w:pPr>
      <w:r w:rsidRPr="0088378F">
        <w:rPr>
          <w:rFonts w:ascii="Times New Roman" w:hAnsi="Times New Roman" w:cs="Times New Roman"/>
        </w:rPr>
        <w:t>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(далее – ЕПС) – 122 человека на 1000 населения.</w:t>
      </w:r>
    </w:p>
    <w:p w:rsidR="00C86CAE" w:rsidRDefault="007A0005" w:rsidP="007A000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8378F">
        <w:rPr>
          <w:rFonts w:ascii="Times New Roman" w:hAnsi="Times New Roman" w:cs="Times New Roman"/>
        </w:rPr>
        <w:t>ЕПС рассчитан исходя из необходимости привлечения к 2030 году к систематическим (3 часа в неделю) занятиям физической культурой</w:t>
      </w:r>
      <w:r>
        <w:rPr>
          <w:rFonts w:ascii="Times New Roman" w:hAnsi="Times New Roman" w:cs="Times New Roman"/>
        </w:rPr>
        <w:t xml:space="preserve"> </w:t>
      </w:r>
      <w:r w:rsidRPr="0088378F">
        <w:rPr>
          <w:rFonts w:ascii="Times New Roman" w:hAnsi="Times New Roman" w:cs="Times New Roman"/>
        </w:rPr>
        <w:t>и спортом всего трудоспособного населения (в возрасте до 79 лет) и детей</w:t>
      </w:r>
      <w:r>
        <w:rPr>
          <w:rFonts w:ascii="Times New Roman" w:hAnsi="Times New Roman" w:cs="Times New Roman"/>
        </w:rPr>
        <w:t xml:space="preserve"> </w:t>
      </w:r>
      <w:r w:rsidRPr="0088378F">
        <w:rPr>
          <w:rFonts w:ascii="Times New Roman" w:hAnsi="Times New Roman" w:cs="Times New Roman"/>
        </w:rPr>
        <w:t>(в возрасте с 3 лет).</w:t>
      </w:r>
    </w:p>
    <w:p w:rsidR="007A0005" w:rsidRDefault="007A0005" w:rsidP="007A00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722BCA">
        <w:rPr>
          <w:rFonts w:ascii="Times New Roman" w:hAnsi="Times New Roman" w:cs="Times New Roman"/>
        </w:rPr>
        <w:t>В области электро-, тепло-, газо- и водоснабжения населения, водоотведение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3.1. </w:t>
      </w:r>
      <w:r w:rsidRPr="00722BCA">
        <w:rPr>
          <w:rFonts w:ascii="Times New Roman" w:hAnsi="Times New Roman" w:cs="Times New Roman"/>
        </w:rPr>
        <w:t>Водоснабжение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5584"/>
      </w:tblGrid>
      <w:tr w:rsidR="00C86CAE" w:rsidRPr="000D5093">
        <w:tc>
          <w:tcPr>
            <w:tcW w:w="1984" w:type="dxa"/>
            <w:vMerge w:val="restart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Объекты электро-, тепло-, газо- и водоснабжения </w:t>
            </w:r>
            <w:r w:rsidRPr="000D5093">
              <w:rPr>
                <w:rFonts w:ascii="Times New Roman" w:hAnsi="Times New Roman" w:cs="Times New Roman"/>
              </w:rPr>
              <w:lastRenderedPageBreak/>
              <w:t>населения, водоотведения</w:t>
            </w:r>
          </w:p>
        </w:tc>
        <w:tc>
          <w:tcPr>
            <w:tcW w:w="7631" w:type="dxa"/>
            <w:gridSpan w:val="2"/>
          </w:tcPr>
          <w:p w:rsidR="00C86CAE" w:rsidRPr="000D5093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lastRenderedPageBreak/>
              <w:t>Водоснабжение</w:t>
            </w:r>
          </w:p>
        </w:tc>
      </w:tr>
      <w:tr w:rsidR="00C86CAE" w:rsidRPr="000D5093">
        <w:tc>
          <w:tcPr>
            <w:tcW w:w="1984" w:type="dxa"/>
            <w:vMerge/>
          </w:tcPr>
          <w:p w:rsidR="00C86CAE" w:rsidRPr="000D5093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 xml:space="preserve">Уровень </w:t>
            </w:r>
            <w:r w:rsidRPr="000D5093">
              <w:rPr>
                <w:rFonts w:ascii="Times New Roman" w:hAnsi="Times New Roman" w:cs="Times New Roman"/>
              </w:rPr>
              <w:lastRenderedPageBreak/>
              <w:t>обеспеченности централизованным водоснабжением, %</w:t>
            </w:r>
          </w:p>
        </w:tc>
        <w:tc>
          <w:tcPr>
            <w:tcW w:w="5584" w:type="dxa"/>
          </w:tcPr>
          <w:p w:rsidR="00C86CAE" w:rsidRPr="000D5093" w:rsidRDefault="00C86CAE" w:rsidP="00A05EF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lastRenderedPageBreak/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3.2. Водоотведение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031"/>
        <w:gridCol w:w="5584"/>
      </w:tblGrid>
      <w:tr w:rsidR="00C86CAE" w:rsidRPr="000D5093">
        <w:tc>
          <w:tcPr>
            <w:tcW w:w="4031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водоотведением для общественно-деловой и этажной жилой застройки, %</w:t>
            </w:r>
          </w:p>
        </w:tc>
        <w:tc>
          <w:tcPr>
            <w:tcW w:w="5584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C86CAE" w:rsidRPr="000D5093">
        <w:tc>
          <w:tcPr>
            <w:tcW w:w="4031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системой водоотведения для индивидуальной жилой застройки, %</w:t>
            </w:r>
          </w:p>
        </w:tc>
        <w:tc>
          <w:tcPr>
            <w:tcW w:w="5584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</w:tbl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EE2D04">
        <w:rPr>
          <w:rFonts w:ascii="Times New Roman" w:hAnsi="Times New Roman" w:cs="Times New Roman"/>
        </w:rPr>
        <w:t>3.3 Теплоснабжение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C86CAE" w:rsidRPr="000D5093">
        <w:tc>
          <w:tcPr>
            <w:tcW w:w="4173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 теплоснабжением общественных, культурно-бытовых и административных зданий, %</w:t>
            </w:r>
          </w:p>
        </w:tc>
        <w:tc>
          <w:tcPr>
            <w:tcW w:w="5442" w:type="dxa"/>
          </w:tcPr>
          <w:p w:rsidR="00C86CAE" w:rsidRPr="000D5093" w:rsidRDefault="009E5054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3.4 Газоснабжение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C86CAE" w:rsidRPr="000D5093">
        <w:trPr>
          <w:trHeight w:val="1518"/>
        </w:trPr>
        <w:tc>
          <w:tcPr>
            <w:tcW w:w="4173" w:type="dxa"/>
          </w:tcPr>
          <w:p w:rsidR="00C86CAE" w:rsidRPr="000D5093" w:rsidRDefault="00C86CAE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централизованным</w:t>
            </w:r>
          </w:p>
          <w:p w:rsidR="00C86CAE" w:rsidRPr="000D5093" w:rsidRDefault="00C86CAE" w:rsidP="009C1139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газоснабжением вне зон действия источников централизованного теплоснабжения, %</w:t>
            </w:r>
          </w:p>
        </w:tc>
        <w:tc>
          <w:tcPr>
            <w:tcW w:w="5442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>3.5 Электроснабжение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lastRenderedPageBreak/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0D5093">
        <w:rPr>
          <w:rFonts w:ascii="Times New Roman" w:hAnsi="Times New Roman" w:cs="Times New Roman"/>
        </w:rPr>
        <w:t>Сойгинское</w:t>
      </w:r>
      <w:proofErr w:type="spellEnd"/>
      <w:r w:rsidRPr="000D5093">
        <w:rPr>
          <w:rFonts w:ascii="Times New Roman" w:hAnsi="Times New Roman" w:cs="Times New Roman"/>
        </w:rPr>
        <w:t>» Ленского</w:t>
      </w:r>
      <w:r w:rsidRPr="000D5093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0D5093" w:rsidRDefault="00C86CAE" w:rsidP="00A05EF2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442"/>
      </w:tblGrid>
      <w:tr w:rsidR="00C86CAE" w:rsidRPr="000D5093">
        <w:tc>
          <w:tcPr>
            <w:tcW w:w="4173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Уровень обеспеченности централизованной системой электроснабжения, %</w:t>
            </w:r>
          </w:p>
        </w:tc>
        <w:tc>
          <w:tcPr>
            <w:tcW w:w="5442" w:type="dxa"/>
          </w:tcPr>
          <w:p w:rsidR="00C86CAE" w:rsidRPr="000D5093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0D5093">
              <w:rPr>
                <w:rFonts w:ascii="Times New Roman" w:hAnsi="Times New Roman" w:cs="Times New Roman"/>
              </w:rPr>
              <w:t>100</w:t>
            </w:r>
          </w:p>
        </w:tc>
      </w:tr>
    </w:tbl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D5093">
        <w:rPr>
          <w:rFonts w:ascii="Times New Roman" w:hAnsi="Times New Roman" w:cs="Times New Roman"/>
        </w:rPr>
        <w:t xml:space="preserve">3.6 Мероприятия по отводу поверхностных вод </w:t>
      </w:r>
    </w:p>
    <w:p w:rsidR="00C86CAE" w:rsidRPr="000D509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543580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0D5093">
        <w:rPr>
          <w:rFonts w:ascii="Times New Roman" w:hAnsi="Times New Roman" w:cs="Times New Roman"/>
        </w:rPr>
        <w:t>Расчетные показатели минимально допустимого</w:t>
      </w:r>
      <w:r>
        <w:rPr>
          <w:rFonts w:ascii="Times New Roman" w:hAnsi="Times New Roman" w:cs="Times New Roman"/>
          <w:sz w:val="24"/>
          <w:szCs w:val="24"/>
        </w:rPr>
        <w:t xml:space="preserve">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 xml:space="preserve">МО </w:t>
      </w:r>
      <w:r w:rsidRPr="00722BC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543580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01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173"/>
        <w:gridCol w:w="5528"/>
      </w:tblGrid>
      <w:tr w:rsidR="00C86CAE" w:rsidRPr="00A17EB6">
        <w:tc>
          <w:tcPr>
            <w:tcW w:w="4173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обеспеченности системой водоотведения, км</w:t>
            </w:r>
          </w:p>
        </w:tc>
        <w:tc>
          <w:tcPr>
            <w:tcW w:w="5528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на квадратный километр территории</w:t>
            </w:r>
          </w:p>
        </w:tc>
      </w:tr>
      <w:tr w:rsidR="00C86CAE" w:rsidRPr="00A17EB6">
        <w:tc>
          <w:tcPr>
            <w:tcW w:w="9701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Примечание: 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      </w:r>
          </w:p>
        </w:tc>
      </w:tr>
    </w:tbl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22BCA">
        <w:rPr>
          <w:rFonts w:ascii="Times New Roman" w:hAnsi="Times New Roman" w:cs="Times New Roman"/>
        </w:rPr>
        <w:t>В области автомобильных дорог местного значения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A05EF2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 xml:space="preserve">МО </w:t>
      </w:r>
      <w:r w:rsidRPr="00722BCA">
        <w:rPr>
          <w:rFonts w:ascii="Times New Roman" w:hAnsi="Times New Roman" w:cs="Times New Roman"/>
        </w:rPr>
        <w:t>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543580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047"/>
        <w:gridCol w:w="1616"/>
        <w:gridCol w:w="737"/>
        <w:gridCol w:w="340"/>
        <w:gridCol w:w="1269"/>
        <w:gridCol w:w="1622"/>
      </w:tblGrid>
      <w:tr w:rsidR="00D052EC" w:rsidRPr="00A17EB6" w:rsidTr="000D5093">
        <w:tc>
          <w:tcPr>
            <w:tcW w:w="9615" w:type="dxa"/>
            <w:gridSpan w:val="7"/>
          </w:tcPr>
          <w:p w:rsidR="00D052EC" w:rsidRPr="00722BCA" w:rsidRDefault="00D052EC" w:rsidP="000D5093">
            <w:pPr>
              <w:pStyle w:val="ConsPlusNormal"/>
              <w:jc w:val="center"/>
              <w:outlineLvl w:val="4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В области автомобильных дорог местного значения</w:t>
            </w:r>
          </w:p>
        </w:tc>
      </w:tr>
      <w:tr w:rsidR="00D052EC" w:rsidRPr="00A17EB6" w:rsidTr="000D5093">
        <w:tc>
          <w:tcPr>
            <w:tcW w:w="1984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Улицы и дороги местного значения</w:t>
            </w: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автомобилизации населения по этапам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 этап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II этап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631" w:type="dxa"/>
            <w:gridSpan w:val="6"/>
          </w:tcPr>
          <w:p w:rsidR="00D052EC" w:rsidRPr="00722BCA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Параметры автомобильных дорог в зависимости от категории и основного назначения дорог и улиц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Расчетная скорость движения, км/ч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улицы сельского поселения – проходят по всей территории сельского населенного пункта, осуществляют основные транспортные и пешеходные связи, а также связь территории жилой застройки с общественным центром. Выходят на внешние дороги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Местные улицы – обеспечивают связь жилой застройки с основными </w:t>
            </w:r>
            <w:r>
              <w:rPr>
                <w:rFonts w:ascii="Times New Roman" w:hAnsi="Times New Roman" w:cs="Times New Roman"/>
              </w:rPr>
              <w:lastRenderedPageBreak/>
              <w:t>улицами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дороги – обеспечивают связи жилых и производственных территорий, обслуживают производственные территории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Проезды – обеспечивают непосредственный подъезд к участкам жилой, производственной и общественной застройки</w:t>
            </w:r>
          </w:p>
        </w:tc>
        <w:tc>
          <w:tcPr>
            <w:tcW w:w="2891" w:type="dxa"/>
            <w:gridSpan w:val="2"/>
          </w:tcPr>
          <w:p w:rsidR="00D052EC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Ширина полосы движения, м</w:t>
            </w: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2,75</w:t>
            </w:r>
          </w:p>
        </w:tc>
      </w:tr>
      <w:tr w:rsidR="00D052EC" w:rsidRPr="00A17EB6" w:rsidTr="000D5093">
        <w:tc>
          <w:tcPr>
            <w:tcW w:w="1984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A17EB6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722BCA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Число полос движения (суммарно в двух направлениях)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2-4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Ширина пешеходной части тротуара, м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Основные улицы сельского поселения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1,5 – 2,25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улицы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Местные дороги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1,0 (допускается устройство с одной стороны)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Проезды 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-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Радиус закругления проезжей части улиц и дорог, м</w:t>
            </w:r>
          </w:p>
        </w:tc>
        <w:tc>
          <w:tcPr>
            <w:tcW w:w="1616" w:type="dxa"/>
            <w:vMerge w:val="restart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Категория улиц</w:t>
            </w:r>
          </w:p>
        </w:tc>
        <w:tc>
          <w:tcPr>
            <w:tcW w:w="3968" w:type="dxa"/>
            <w:gridSpan w:val="4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Радиус закругления проезжей части, м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новом строительстве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в условиях реконструкции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Улицы местного значения</w:t>
            </w: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6,0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Проезды</w:t>
            </w:r>
          </w:p>
        </w:tc>
        <w:tc>
          <w:tcPr>
            <w:tcW w:w="2346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5,0</w:t>
            </w:r>
          </w:p>
        </w:tc>
      </w:tr>
      <w:tr w:rsidR="00D052EC" w:rsidRPr="00BF4CD8" w:rsidTr="000D5093">
        <w:tc>
          <w:tcPr>
            <w:tcW w:w="1984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Стоянки для временного хранения легковых </w:t>
            </w:r>
            <w:r w:rsidRPr="00BF4CD8">
              <w:rPr>
                <w:rFonts w:ascii="Times New Roman" w:hAnsi="Times New Roman" w:cs="Times New Roman"/>
              </w:rPr>
              <w:lastRenderedPageBreak/>
              <w:t>автомобилей</w:t>
            </w:r>
          </w:p>
        </w:tc>
        <w:tc>
          <w:tcPr>
            <w:tcW w:w="2047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lastRenderedPageBreak/>
              <w:t xml:space="preserve">Число </w:t>
            </w:r>
            <w:proofErr w:type="spellStart"/>
            <w:r w:rsidRPr="00BF4CD8">
              <w:rPr>
                <w:rFonts w:ascii="Times New Roman" w:hAnsi="Times New Roman" w:cs="Times New Roman"/>
              </w:rPr>
              <w:t>машино</w:t>
            </w:r>
            <w:proofErr w:type="spellEnd"/>
            <w:r w:rsidRPr="00BF4CD8">
              <w:rPr>
                <w:rFonts w:ascii="Times New Roman" w:hAnsi="Times New Roman" w:cs="Times New Roman"/>
              </w:rPr>
              <w:t>/мест на расчетную единицу</w:t>
            </w: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Расчетная единица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Число мест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84" w:type="dxa"/>
            <w:gridSpan w:val="5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Здания и сооружения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Административно-общественные учреждения, кредитно-финансовые и юридические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работающих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Больницы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коек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Поликлиники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посещений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3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Спортивные объекты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Театры, цирки, кинотеатры, концертные залы, музеи, выставки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 или единовременных посетителей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Парки культуры и отдыха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Торговые центры, универмаги, магазины 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 xml:space="preserve">100 </w:t>
            </w:r>
            <w:proofErr w:type="gramStart"/>
            <w:r w:rsidRPr="00BF4CD8">
              <w:rPr>
                <w:rFonts w:ascii="Times New Roman" w:hAnsi="Times New Roman" w:cs="Times New Roman"/>
              </w:rPr>
              <w:t>кв.м</w:t>
            </w:r>
            <w:proofErr w:type="gramEnd"/>
            <w:r w:rsidRPr="00BF4CD8">
              <w:rPr>
                <w:rFonts w:ascii="Times New Roman" w:hAnsi="Times New Roman" w:cs="Times New Roman"/>
              </w:rPr>
              <w:t xml:space="preserve"> торговой площади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7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Рынки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50 торговых мест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25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53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Вокзалы всех видов транспорта</w:t>
            </w:r>
          </w:p>
        </w:tc>
        <w:tc>
          <w:tcPr>
            <w:tcW w:w="1609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пассажиров дальнего и местного сообщений, прибывающих в час "пик"</w:t>
            </w:r>
          </w:p>
        </w:tc>
        <w:tc>
          <w:tcPr>
            <w:tcW w:w="162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  <w:tr w:rsidR="00D052EC" w:rsidRPr="00BF4CD8" w:rsidTr="000D5093">
        <w:tc>
          <w:tcPr>
            <w:tcW w:w="1984" w:type="dxa"/>
            <w:vMerge w:val="restart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Автозаправочные станции</w:t>
            </w:r>
          </w:p>
        </w:tc>
        <w:tc>
          <w:tcPr>
            <w:tcW w:w="2047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Уровень обеспеченности, колонка, автомобилей</w:t>
            </w:r>
          </w:p>
        </w:tc>
        <w:tc>
          <w:tcPr>
            <w:tcW w:w="5584" w:type="dxa"/>
            <w:gridSpan w:val="5"/>
          </w:tcPr>
          <w:p w:rsidR="00D052EC" w:rsidRPr="00BF4CD8" w:rsidRDefault="00D052EC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 на 1200 автомобилей</w:t>
            </w:r>
          </w:p>
        </w:tc>
      </w:tr>
      <w:tr w:rsidR="00D052EC" w:rsidRPr="00BF4CD8" w:rsidTr="000D5093">
        <w:tc>
          <w:tcPr>
            <w:tcW w:w="1984" w:type="dxa"/>
            <w:vMerge/>
          </w:tcPr>
          <w:p w:rsidR="00D052EC" w:rsidRPr="00BF4CD8" w:rsidRDefault="00D052EC" w:rsidP="000D509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7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Размер земельного участка, га</w:t>
            </w:r>
          </w:p>
        </w:tc>
        <w:tc>
          <w:tcPr>
            <w:tcW w:w="2693" w:type="dxa"/>
            <w:gridSpan w:val="3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 2 колонки</w:t>
            </w:r>
          </w:p>
        </w:tc>
        <w:tc>
          <w:tcPr>
            <w:tcW w:w="2891" w:type="dxa"/>
            <w:gridSpan w:val="2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0,1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052EC" w:rsidRPr="00BF4CD8" w:rsidRDefault="00D052EC" w:rsidP="00D052E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сельского поселения</w:t>
      </w:r>
    </w:p>
    <w:p w:rsidR="00D052EC" w:rsidRPr="00BF4CD8" w:rsidRDefault="00D052EC" w:rsidP="00D052E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9493" w:type="dxa"/>
        <w:tblLook w:val="04A0" w:firstRow="1" w:lastRow="0" w:firstColumn="1" w:lastColumn="0" w:noHBand="0" w:noVBand="1"/>
      </w:tblPr>
      <w:tblGrid>
        <w:gridCol w:w="1809"/>
        <w:gridCol w:w="1646"/>
        <w:gridCol w:w="1912"/>
        <w:gridCol w:w="1958"/>
        <w:gridCol w:w="2168"/>
      </w:tblGrid>
      <w:tr w:rsidR="00D052EC" w:rsidRPr="00BF4CD8" w:rsidTr="000D5093">
        <w:tc>
          <w:tcPr>
            <w:tcW w:w="1809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Автомобильные дороги местного значения в границах поселения</w:t>
            </w:r>
          </w:p>
        </w:tc>
        <w:tc>
          <w:tcPr>
            <w:tcW w:w="1646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общественного пассажирского транспорта, м</w:t>
            </w:r>
          </w:p>
        </w:tc>
        <w:tc>
          <w:tcPr>
            <w:tcW w:w="1912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многоэтажной жилой застройке</w:t>
            </w:r>
          </w:p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– 500 м</w:t>
            </w:r>
          </w:p>
        </w:tc>
        <w:tc>
          <w:tcPr>
            <w:tcW w:w="1958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застройке индивидуальными и жилыми домами – 600 до 800 м</w:t>
            </w:r>
          </w:p>
        </w:tc>
        <w:tc>
          <w:tcPr>
            <w:tcW w:w="2168" w:type="dxa"/>
          </w:tcPr>
          <w:p w:rsidR="00D052EC" w:rsidRPr="00BF4CD8" w:rsidRDefault="00D052EC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Дальность пешеходных подходов до ближайшей остановки общественного пассажирского транспорта в зонах массового отдыха и спорта – 800 м</w:t>
            </w:r>
          </w:p>
        </w:tc>
      </w:tr>
    </w:tbl>
    <w:p w:rsidR="0076701C" w:rsidRDefault="0076701C" w:rsidP="0076701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</w:p>
    <w:p w:rsidR="0076701C" w:rsidRDefault="0076701C" w:rsidP="0076701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4.1. В области дорожной деятельности, транспортного обслуживания</w:t>
      </w:r>
    </w:p>
    <w:p w:rsidR="0076701C" w:rsidRDefault="0076701C" w:rsidP="0076701C">
      <w:pPr>
        <w:pStyle w:val="ConsPlusNormal"/>
        <w:tabs>
          <w:tab w:val="left" w:pos="567"/>
        </w:tabs>
        <w:ind w:firstLine="567"/>
        <w:jc w:val="both"/>
        <w:rPr>
          <w:rFonts w:ascii="Times New Roman" w:hAnsi="Times New Roman" w:cs="Times New Roman"/>
        </w:rPr>
      </w:pPr>
    </w:p>
    <w:p w:rsidR="0076701C" w:rsidRPr="00187F58" w:rsidRDefault="0076701C" w:rsidP="007670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7F5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187F58">
        <w:rPr>
          <w:rFonts w:ascii="Times New Roman" w:hAnsi="Times New Roman" w:cs="Times New Roman"/>
        </w:rPr>
        <w:t>С</w:t>
      </w:r>
      <w:r w:rsidR="0070285F">
        <w:rPr>
          <w:rFonts w:ascii="Times New Roman" w:hAnsi="Times New Roman" w:cs="Times New Roman"/>
        </w:rPr>
        <w:t>ойгин</w:t>
      </w:r>
      <w:r w:rsidRPr="00187F58">
        <w:rPr>
          <w:rFonts w:ascii="Times New Roman" w:hAnsi="Times New Roman" w:cs="Times New Roman"/>
        </w:rPr>
        <w:t>ское</w:t>
      </w:r>
      <w:proofErr w:type="spellEnd"/>
      <w:r w:rsidRPr="00187F58">
        <w:rPr>
          <w:rFonts w:ascii="Times New Roman" w:hAnsi="Times New Roman" w:cs="Times New Roman"/>
        </w:rPr>
        <w:t xml:space="preserve">» Ленского муниципального района </w:t>
      </w:r>
    </w:p>
    <w:p w:rsidR="0076701C" w:rsidRDefault="0076701C" w:rsidP="007670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9582" w:type="dxa"/>
        <w:tblLook w:val="04A0" w:firstRow="1" w:lastRow="0" w:firstColumn="1" w:lastColumn="0" w:noHBand="0" w:noVBand="1"/>
      </w:tblPr>
      <w:tblGrid>
        <w:gridCol w:w="3256"/>
        <w:gridCol w:w="5072"/>
        <w:gridCol w:w="1254"/>
      </w:tblGrid>
      <w:tr w:rsidR="0076701C" w:rsidTr="0076701C">
        <w:tc>
          <w:tcPr>
            <w:tcW w:w="3256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вида объекта местного значения</w:t>
            </w:r>
          </w:p>
        </w:tc>
        <w:tc>
          <w:tcPr>
            <w:tcW w:w="5072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расчетного показателя, единица измерения</w:t>
            </w:r>
          </w:p>
        </w:tc>
        <w:tc>
          <w:tcPr>
            <w:tcW w:w="1254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расчетного показателя</w:t>
            </w:r>
          </w:p>
        </w:tc>
      </w:tr>
      <w:tr w:rsidR="0076701C" w:rsidTr="0076701C">
        <w:tc>
          <w:tcPr>
            <w:tcW w:w="3256" w:type="dxa"/>
            <w:vMerge w:val="restart"/>
            <w:vAlign w:val="center"/>
          </w:tcPr>
          <w:p w:rsidR="0076701C" w:rsidRDefault="0076701C" w:rsidP="00767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Автомобильные дороги общего пользования местного значения в границах городского округа</w:t>
            </w:r>
          </w:p>
        </w:tc>
        <w:tc>
          <w:tcPr>
            <w:tcW w:w="5072" w:type="dxa"/>
            <w:vAlign w:val="center"/>
          </w:tcPr>
          <w:p w:rsidR="0076701C" w:rsidRDefault="0076701C" w:rsidP="00767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Плотность магистральной улично-дорожной сети в границах муниципального образования, км/кв. км</w:t>
            </w:r>
          </w:p>
        </w:tc>
        <w:tc>
          <w:tcPr>
            <w:tcW w:w="1254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</w:tr>
      <w:tr w:rsidR="0076701C" w:rsidTr="0076701C">
        <w:tc>
          <w:tcPr>
            <w:tcW w:w="3256" w:type="dxa"/>
            <w:vMerge/>
            <w:vAlign w:val="center"/>
          </w:tcPr>
          <w:p w:rsidR="0076701C" w:rsidRDefault="0076701C" w:rsidP="007670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vAlign w:val="center"/>
          </w:tcPr>
          <w:p w:rsidR="0076701C" w:rsidRDefault="0076701C" w:rsidP="00767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Плотность сети городского пассажирского транспорта в границах муниципального образования, км/кв. км</w:t>
            </w:r>
          </w:p>
        </w:tc>
        <w:tc>
          <w:tcPr>
            <w:tcW w:w="1254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</w:tr>
      <w:tr w:rsidR="0076701C" w:rsidTr="0076701C">
        <w:tc>
          <w:tcPr>
            <w:tcW w:w="3256" w:type="dxa"/>
            <w:vMerge/>
            <w:vAlign w:val="center"/>
          </w:tcPr>
          <w:p w:rsidR="0076701C" w:rsidRDefault="0076701C" w:rsidP="0076701C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072" w:type="dxa"/>
            <w:vAlign w:val="center"/>
          </w:tcPr>
          <w:p w:rsidR="0076701C" w:rsidRDefault="0076701C" w:rsidP="0076701C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Плотность велосипедных дорожек, обособленных и совмещенных с тротуаром, км/кв. км</w:t>
            </w:r>
          </w:p>
        </w:tc>
        <w:tc>
          <w:tcPr>
            <w:tcW w:w="1254" w:type="dxa"/>
            <w:vAlign w:val="center"/>
          </w:tcPr>
          <w:p w:rsidR="0076701C" w:rsidRDefault="0076701C" w:rsidP="0076701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</w:tbl>
    <w:p w:rsidR="0076701C" w:rsidRDefault="0076701C" w:rsidP="0076701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6701C" w:rsidRDefault="0076701C" w:rsidP="0076701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</w:p>
    <w:p w:rsidR="0070285F" w:rsidRDefault="0070285F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70285F" w:rsidRDefault="0070285F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70285F" w:rsidRDefault="0070285F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70285F" w:rsidRDefault="0070285F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 Объекты местного значения МО «</w:t>
      </w:r>
      <w:proofErr w:type="spellStart"/>
      <w:r w:rsidR="00C86CAE" w:rsidRPr="00BF4CD8">
        <w:rPr>
          <w:rFonts w:ascii="Times New Roman" w:hAnsi="Times New Roman" w:cs="Times New Roman"/>
        </w:rPr>
        <w:t>Сойгинское</w:t>
      </w:r>
      <w:proofErr w:type="spellEnd"/>
      <w:r w:rsidR="00C86CAE" w:rsidRPr="00BF4CD8">
        <w:rPr>
          <w:rFonts w:ascii="Times New Roman" w:hAnsi="Times New Roman" w:cs="Times New Roman"/>
        </w:rPr>
        <w:t>» Ленского</w:t>
      </w:r>
      <w:r w:rsidR="00C86CAE" w:rsidRPr="00BF4CD8">
        <w:rPr>
          <w:rFonts w:ascii="Times New Roman" w:hAnsi="Times New Roman" w:cs="Times New Roman"/>
          <w:lang w:eastAsia="ru-RU"/>
        </w:rPr>
        <w:t xml:space="preserve"> муниципального района</w:t>
      </w:r>
    </w:p>
    <w:p w:rsidR="00C86CAE" w:rsidRPr="00BF4CD8" w:rsidRDefault="00C86CAE" w:rsidP="00D052EC">
      <w:pPr>
        <w:pStyle w:val="ConsPlusNormal"/>
        <w:jc w:val="center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в иных областях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D052E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.1 Рекреационные территории и объекты отдыха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33"/>
        <w:gridCol w:w="2135"/>
        <w:gridCol w:w="2747"/>
      </w:tblGrid>
      <w:tr w:rsidR="00C86CAE" w:rsidRPr="00BF4CD8" w:rsidTr="00D052EC">
        <w:tc>
          <w:tcPr>
            <w:tcW w:w="4733" w:type="dxa"/>
          </w:tcPr>
          <w:p w:rsidR="00C86CAE" w:rsidRPr="00BF4CD8" w:rsidRDefault="00C86CAE" w:rsidP="00BA32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местного значения сельского поселения</w:t>
            </w:r>
          </w:p>
        </w:tc>
        <w:tc>
          <w:tcPr>
            <w:tcW w:w="2135" w:type="dxa"/>
          </w:tcPr>
          <w:p w:rsidR="00C86CAE" w:rsidRPr="00BF4CD8" w:rsidRDefault="00C86CAE" w:rsidP="009C113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2747" w:type="dxa"/>
          </w:tcPr>
          <w:p w:rsidR="00C86CAE" w:rsidRPr="00BF4CD8" w:rsidRDefault="00C86CAE" w:rsidP="00BA325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Значения расчетного показателя максимально допустимого уровня территориальной доступности объектами местного значения сельского поселения</w:t>
            </w:r>
          </w:p>
        </w:tc>
      </w:tr>
      <w:tr w:rsidR="00C86CAE" w:rsidRPr="00BF4CD8" w:rsidTr="00D052EC">
        <w:tc>
          <w:tcPr>
            <w:tcW w:w="4733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Пляжи и парки в зонах отдыха</w:t>
            </w:r>
          </w:p>
        </w:tc>
        <w:tc>
          <w:tcPr>
            <w:tcW w:w="2135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единовременных посетителей</w:t>
            </w:r>
          </w:p>
        </w:tc>
        <w:tc>
          <w:tcPr>
            <w:tcW w:w="2747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20</w:t>
            </w:r>
          </w:p>
        </w:tc>
      </w:tr>
      <w:tr w:rsidR="00C86CAE" w:rsidRPr="00BF4CD8" w:rsidTr="00D052EC">
        <w:tc>
          <w:tcPr>
            <w:tcW w:w="4733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Предприятия общественного питания, торговли и коммунально-бытового обслуживания в зонах отдыха</w:t>
            </w:r>
          </w:p>
        </w:tc>
        <w:tc>
          <w:tcPr>
            <w:tcW w:w="2135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100 мест в залах или единовременных посетителей и персонала</w:t>
            </w:r>
          </w:p>
        </w:tc>
        <w:tc>
          <w:tcPr>
            <w:tcW w:w="2747" w:type="dxa"/>
          </w:tcPr>
          <w:p w:rsidR="00C86CAE" w:rsidRPr="00BF4CD8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5.2. </w:t>
      </w:r>
      <w:r w:rsidRPr="00722BCA">
        <w:rPr>
          <w:rFonts w:ascii="Times New Roman" w:hAnsi="Times New Roman" w:cs="Times New Roman"/>
        </w:rPr>
        <w:t>В области благоустройства (озеленения) территории</w:t>
      </w:r>
      <w:r>
        <w:rPr>
          <w:rFonts w:ascii="Times New Roman" w:hAnsi="Times New Roman" w:cs="Times New Roman"/>
        </w:rPr>
        <w:t xml:space="preserve">, </w:t>
      </w:r>
      <w:r w:rsidRPr="00722BCA">
        <w:rPr>
          <w:rFonts w:ascii="Times New Roman" w:hAnsi="Times New Roman" w:cs="Times New Roman"/>
        </w:rPr>
        <w:t>организации массового отдыха</w:t>
      </w:r>
      <w:r>
        <w:rPr>
          <w:rFonts w:ascii="Times New Roman" w:hAnsi="Times New Roman" w:cs="Times New Roman"/>
        </w:rPr>
        <w:t xml:space="preserve"> и обеспеченность площадками общего пользования различного назначения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0285F" w:rsidRPr="00D87547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87547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D87547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ойгин</w:t>
      </w:r>
      <w:r w:rsidRPr="00D87547">
        <w:rPr>
          <w:rFonts w:ascii="Times New Roman" w:hAnsi="Times New Roman" w:cs="Times New Roman"/>
        </w:rPr>
        <w:t>ское</w:t>
      </w:r>
      <w:proofErr w:type="spellEnd"/>
      <w:r w:rsidRPr="00D87547">
        <w:rPr>
          <w:rFonts w:ascii="Times New Roman" w:hAnsi="Times New Roman" w:cs="Times New Roman"/>
        </w:rPr>
        <w:t xml:space="preserve">» Ленского муниципального района 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5868"/>
        <w:gridCol w:w="850"/>
        <w:gridCol w:w="913"/>
      </w:tblGrid>
      <w:tr w:rsidR="0070285F" w:rsidRPr="00A17EB6" w:rsidTr="00B02DEE">
        <w:tc>
          <w:tcPr>
            <w:tcW w:w="1984" w:type="dxa"/>
            <w:vMerge w:val="restart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lastRenderedPageBreak/>
              <w:t>Объекты озеленения общего пользования</w:t>
            </w:r>
          </w:p>
        </w:tc>
        <w:tc>
          <w:tcPr>
            <w:tcW w:w="5868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обеспеченности, </w:t>
            </w:r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на 1 человека</w:t>
            </w:r>
          </w:p>
        </w:tc>
        <w:tc>
          <w:tcPr>
            <w:tcW w:w="1763" w:type="dxa"/>
            <w:gridSpan w:val="2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0285F" w:rsidRPr="00A17EB6" w:rsidTr="00B02DEE">
        <w:trPr>
          <w:trHeight w:val="20"/>
        </w:trPr>
        <w:tc>
          <w:tcPr>
            <w:tcW w:w="1984" w:type="dxa"/>
            <w:vMerge/>
          </w:tcPr>
          <w:p w:rsidR="0070285F" w:rsidRPr="00A17EB6" w:rsidRDefault="0070285F" w:rsidP="00B0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68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рекреационного назначения, не менее га</w:t>
            </w:r>
          </w:p>
        </w:tc>
        <w:tc>
          <w:tcPr>
            <w:tcW w:w="850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парки</w:t>
            </w:r>
          </w:p>
        </w:tc>
        <w:tc>
          <w:tcPr>
            <w:tcW w:w="913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0285F" w:rsidRPr="00A17EB6" w:rsidTr="00B02DEE">
        <w:tc>
          <w:tcPr>
            <w:tcW w:w="1984" w:type="dxa"/>
            <w:vMerge/>
          </w:tcPr>
          <w:p w:rsidR="0070285F" w:rsidRPr="00A17EB6" w:rsidRDefault="0070285F" w:rsidP="00B0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68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озеленения территорий объектов рекреационного назначения, %</w:t>
            </w:r>
          </w:p>
        </w:tc>
        <w:tc>
          <w:tcPr>
            <w:tcW w:w="1763" w:type="dxa"/>
            <w:gridSpan w:val="2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70 %</w:t>
            </w:r>
          </w:p>
        </w:tc>
      </w:tr>
      <w:tr w:rsidR="0070285F" w:rsidRPr="00A17EB6" w:rsidTr="00B02DEE">
        <w:tc>
          <w:tcPr>
            <w:tcW w:w="1984" w:type="dxa"/>
            <w:vMerge/>
          </w:tcPr>
          <w:p w:rsidR="0070285F" w:rsidRPr="00A17EB6" w:rsidRDefault="0070285F" w:rsidP="00B02D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868" w:type="dxa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Площадь озеленения территории микрорайона (квартала) многоквартирной застройки жилой зоны* (без учета участков общеобразовательных и дошкольных образовательных организаций)</w:t>
            </w:r>
          </w:p>
        </w:tc>
        <w:tc>
          <w:tcPr>
            <w:tcW w:w="1763" w:type="dxa"/>
            <w:gridSpan w:val="2"/>
          </w:tcPr>
          <w:p w:rsidR="0070285F" w:rsidRPr="00722BCA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25%</w:t>
            </w:r>
          </w:p>
        </w:tc>
      </w:tr>
      <w:tr w:rsidR="0070285F" w:rsidRPr="00A17EB6" w:rsidTr="00B02DEE">
        <w:tc>
          <w:tcPr>
            <w:tcW w:w="9615" w:type="dxa"/>
            <w:gridSpan w:val="4"/>
          </w:tcPr>
          <w:p w:rsidR="0070285F" w:rsidRDefault="0070285F" w:rsidP="00B02DEE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* В площадь отдельных участков озелененной территории включаются площадки для отдыха, игр детей, пешеходные дорожки, если они занимают не более 30% общей площади участка.</w:t>
            </w:r>
          </w:p>
        </w:tc>
      </w:tr>
    </w:tbl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2127"/>
        <w:gridCol w:w="2688"/>
      </w:tblGrid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Площадки, размещаемые на территории жилой застройки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Размеры площадок, </w:t>
            </w:r>
            <w:proofErr w:type="gramStart"/>
            <w:r>
              <w:rPr>
                <w:rFonts w:ascii="Times New Roman" w:hAnsi="Times New Roman" w:cs="Times New Roman"/>
              </w:rPr>
              <w:t>кв.м</w:t>
            </w:r>
            <w:proofErr w:type="gramEnd"/>
            <w:r>
              <w:rPr>
                <w:rFonts w:ascii="Times New Roman" w:hAnsi="Times New Roman" w:cs="Times New Roman"/>
              </w:rPr>
              <w:t xml:space="preserve"> на 1 человека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Расстояние от площадок до окон жилых и общественных зданий, м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игр детей дошкольного и младшего школьного возраста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0,4-0,7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отдыха взрослого населения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0,1-0,2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занятий физкультурой (в зависимости от шумовых характеристик*)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0,5-0,7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10-40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хозяйственных целей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0,03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70285F" w:rsidTr="00B02DEE">
        <w:trPr>
          <w:jc w:val="center"/>
        </w:trPr>
        <w:tc>
          <w:tcPr>
            <w:tcW w:w="4531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Для выгула собак</w:t>
            </w:r>
          </w:p>
        </w:tc>
        <w:tc>
          <w:tcPr>
            <w:tcW w:w="2127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2688" w:type="dxa"/>
            <w:vAlign w:val="center"/>
          </w:tcPr>
          <w:p w:rsidR="0070285F" w:rsidRDefault="0070285F" w:rsidP="00B02DE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70285F" w:rsidTr="00B02DEE">
        <w:trPr>
          <w:jc w:val="center"/>
        </w:trPr>
        <w:tc>
          <w:tcPr>
            <w:tcW w:w="9346" w:type="dxa"/>
            <w:gridSpan w:val="3"/>
            <w:vAlign w:val="center"/>
          </w:tcPr>
          <w:p w:rsidR="0070285F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Расстояния от площадок для сушки белья не нормируются; расстояния от площадок для мусоросборников до физкультурных площадок, площадок для игр детей и отдыха взрослых, а также до границ дошкольных образовательных организаций, медицинских организаций и предприятий питания следует принимать не менее 20 м, а от площадок для хозяйственных целей до наиболее удаленного входа в жилое здание – не более 100 м (для домов с мусоропроводами) и 50 м (для домов без мусоропроводов).</w:t>
            </w:r>
          </w:p>
        </w:tc>
      </w:tr>
      <w:tr w:rsidR="0070285F" w:rsidTr="00B02DEE">
        <w:trPr>
          <w:jc w:val="center"/>
        </w:trPr>
        <w:tc>
          <w:tcPr>
            <w:tcW w:w="9346" w:type="dxa"/>
            <w:gridSpan w:val="3"/>
            <w:vAlign w:val="center"/>
          </w:tcPr>
          <w:p w:rsidR="0070285F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*Наибольшие значения следует принимать для хоккейных и футбольных площадок, наименьшие – для площадок для настольного тенниса.</w:t>
            </w:r>
          </w:p>
        </w:tc>
      </w:tr>
      <w:tr w:rsidR="0070285F" w:rsidTr="00B02DEE">
        <w:trPr>
          <w:jc w:val="center"/>
        </w:trPr>
        <w:tc>
          <w:tcPr>
            <w:tcW w:w="9346" w:type="dxa"/>
            <w:gridSpan w:val="3"/>
            <w:vAlign w:val="center"/>
          </w:tcPr>
          <w:p w:rsidR="0070285F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Примечания:</w:t>
            </w:r>
          </w:p>
          <w:p w:rsidR="0070285F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Не менее 50% дворовых площадок должны быть озеленены с посадкой деревьев и кустарников. Спортивные площадки во дворе должны иметь ограждения и спортивные покрытия.</w:t>
            </w:r>
          </w:p>
          <w:p w:rsidR="0070285F" w:rsidRPr="00F403AA" w:rsidRDefault="0070285F" w:rsidP="00B02DE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Допускается уменьшать, но не более чем на 50% удельные размеры площадок: для игр детей, отдыха и занятий физкультурой взрослого населения в климатических подрайонах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А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Б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Г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>Д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II</w:t>
            </w:r>
            <w:r>
              <w:rPr>
                <w:rFonts w:ascii="Times New Roman" w:hAnsi="Times New Roman" w:cs="Times New Roman"/>
              </w:rPr>
              <w:t>А</w:t>
            </w:r>
            <w:r w:rsidRPr="00F403A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>
              <w:rPr>
                <w:rFonts w:ascii="Times New Roman" w:hAnsi="Times New Roman" w:cs="Times New Roman"/>
                <w:lang w:val="en-US"/>
              </w:rPr>
              <w:t>IV</w:t>
            </w:r>
            <w:r>
              <w:rPr>
                <w:rFonts w:ascii="Times New Roman" w:hAnsi="Times New Roman" w:cs="Times New Roman"/>
              </w:rPr>
              <w:t>Г, в районах с пыльными бурями при условии создания закрытых сооружений для хозяйственных целей, при застройке зданиями девять этажей и выше; для занятий физкультурой при формировании единого физкультурно-оздоровительного комплекса (ФОК) микрорайона для школьников и взрослых.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  <w:lang w:eastAsia="ru-RU"/>
        </w:rPr>
      </w:pPr>
      <w:r w:rsidRPr="00BF4CD8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B844CA" w:rsidRPr="00BF4CD8" w:rsidRDefault="00B844CA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</w:p>
    <w:tbl>
      <w:tblPr>
        <w:tblW w:w="94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2777"/>
        <w:gridCol w:w="2838"/>
      </w:tblGrid>
      <w:tr w:rsidR="00B844CA" w:rsidRPr="00BF4CD8" w:rsidTr="00BF4CD8">
        <w:tc>
          <w:tcPr>
            <w:tcW w:w="1871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Объекты озеленения общего пользования</w:t>
            </w:r>
          </w:p>
        </w:tc>
        <w:tc>
          <w:tcPr>
            <w:tcW w:w="1984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Уровень территориальной доступности для населения, мин., м</w:t>
            </w:r>
          </w:p>
        </w:tc>
        <w:tc>
          <w:tcPr>
            <w:tcW w:w="2777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Для парков</w:t>
            </w:r>
          </w:p>
        </w:tc>
        <w:tc>
          <w:tcPr>
            <w:tcW w:w="2838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не более 20 мин. (время пешеходной доступности) или не более 1350 м;</w:t>
            </w:r>
          </w:p>
        </w:tc>
      </w:tr>
    </w:tbl>
    <w:p w:rsidR="00C86CAE" w:rsidRPr="00BF4CD8" w:rsidRDefault="00C86CAE" w:rsidP="00B844CA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.3.  В области развития жилищного строительства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BA325C">
      <w:pPr>
        <w:autoSpaceDE w:val="0"/>
        <w:autoSpaceDN w:val="0"/>
        <w:adjustRightInd w:val="0"/>
        <w:spacing w:after="0" w:line="240" w:lineRule="auto"/>
        <w:ind w:firstLine="550"/>
        <w:jc w:val="both"/>
        <w:outlineLvl w:val="0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</w:t>
      </w:r>
      <w:r w:rsidRPr="00BF4CD8">
        <w:rPr>
          <w:rFonts w:ascii="Times New Roman" w:hAnsi="Times New Roman" w:cs="Times New Roman"/>
          <w:lang w:eastAsia="ru-RU"/>
        </w:rPr>
        <w:t xml:space="preserve"> муниципального района </w:t>
      </w: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76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1"/>
        <w:gridCol w:w="2045"/>
        <w:gridCol w:w="1276"/>
        <w:gridCol w:w="737"/>
        <w:gridCol w:w="830"/>
        <w:gridCol w:w="847"/>
        <w:gridCol w:w="6"/>
        <w:gridCol w:w="703"/>
        <w:gridCol w:w="34"/>
        <w:gridCol w:w="676"/>
        <w:gridCol w:w="6"/>
        <w:gridCol w:w="618"/>
        <w:gridCol w:w="6"/>
      </w:tblGrid>
      <w:tr w:rsidR="00C86CAE" w:rsidRPr="00A17EB6">
        <w:trPr>
          <w:gridAfter w:val="1"/>
          <w:wAfter w:w="6" w:type="dxa"/>
        </w:trPr>
        <w:tc>
          <w:tcPr>
            <w:tcW w:w="1981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Объекты жилищного строительства</w:t>
            </w:r>
          </w:p>
        </w:tc>
        <w:tc>
          <w:tcPr>
            <w:tcW w:w="2045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Уровень средней жилищной обеспеченности, </w:t>
            </w:r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 жилых помещений, человек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BF4CD8">
              <w:rPr>
                <w:rFonts w:ascii="Times New Roman" w:hAnsi="Times New Roman" w:cs="Times New Roman"/>
              </w:rPr>
              <w:t>5</w:t>
            </w:r>
            <w:r w:rsidRPr="00722BC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gramEnd"/>
            <w:r w:rsidRPr="00722BCA">
              <w:rPr>
                <w:rFonts w:ascii="Times New Roman" w:hAnsi="Times New Roman" w:cs="Times New Roman"/>
              </w:rPr>
              <w:t>/чел.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населения на территории жилой застройки, человек/</w:t>
            </w:r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gramEnd"/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На территории жилой застройки усадебными домами с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приквартирными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участками в зависимости от размера земельного участка и среднего размера семьи: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 w:val="restart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Размер земельного участка, </w:t>
            </w:r>
            <w:r>
              <w:rPr>
                <w:rFonts w:ascii="Times New Roman" w:hAnsi="Times New Roman" w:cs="Times New Roman"/>
              </w:rPr>
              <w:br/>
            </w:r>
            <w:r w:rsidRPr="00722BCA">
              <w:rPr>
                <w:rFonts w:ascii="Times New Roman" w:hAnsi="Times New Roman" w:cs="Times New Roman"/>
              </w:rPr>
              <w:t>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Средний размер семьи, человек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5,0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</w:t>
            </w:r>
            <w:r w:rsidR="006B243B">
              <w:rPr>
                <w:rFonts w:ascii="Times New Roman" w:hAnsi="Times New Roman" w:cs="Times New Roman"/>
              </w:rPr>
              <w:t>000-2500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</w:t>
            </w:r>
            <w:r w:rsidR="006B243B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8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42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</w:t>
            </w:r>
          </w:p>
        </w:tc>
      </w:tr>
      <w:tr w:rsidR="00C86CAE" w:rsidRPr="00A17EB6"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</w:t>
            </w:r>
            <w:r w:rsidR="006B243B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7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830" w:type="dxa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853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737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682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54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Застройка секционными домами со средним размером семьи - 3 чел.: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130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150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3 этаж</w:t>
            </w:r>
          </w:p>
        </w:tc>
        <w:tc>
          <w:tcPr>
            <w:tcW w:w="4457" w:type="dxa"/>
            <w:gridSpan w:val="9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170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 w:val="restart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Плотность жилой застройки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Показатели предельно допустимых параметров плотности жилой застройки следует принимать не более приведенных ниже значений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Тип жилой застройки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Размер земельного участка (кв.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22BCA">
              <w:rPr>
                <w:rFonts w:ascii="Times New Roman" w:hAnsi="Times New Roman" w:cs="Times New Roman"/>
              </w:rPr>
              <w:t>м)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Площадь жилого дома (</w:t>
            </w:r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Коэффициент застройки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Кз</w:t>
            </w:r>
            <w:proofErr w:type="spellEnd"/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Коэффициент плотности застройки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Кпз</w:t>
            </w:r>
            <w:proofErr w:type="spellEnd"/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  <w:vMerge w:val="restart"/>
          </w:tcPr>
          <w:p w:rsidR="00C86CAE" w:rsidRPr="00722BCA" w:rsidRDefault="006B243B" w:rsidP="006B243B">
            <w:pPr>
              <w:pStyle w:val="ConsPlusNormal"/>
              <w:ind w:left="-59" w:firstLine="5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86CAE" w:rsidRPr="00722BCA">
              <w:rPr>
                <w:rFonts w:ascii="Times New Roman" w:hAnsi="Times New Roman" w:cs="Times New Roman"/>
              </w:rPr>
              <w:t xml:space="preserve">астройка одно-, двухквартирными </w:t>
            </w:r>
            <w:r>
              <w:rPr>
                <w:rFonts w:ascii="Times New Roman" w:hAnsi="Times New Roman" w:cs="Times New Roman"/>
              </w:rPr>
              <w:t xml:space="preserve">жилыми </w:t>
            </w:r>
            <w:r w:rsidR="00C86CAE" w:rsidRPr="00722BCA">
              <w:rPr>
                <w:rFonts w:ascii="Times New Roman" w:hAnsi="Times New Roman" w:cs="Times New Roman"/>
              </w:rPr>
              <w:lastRenderedPageBreak/>
              <w:t>домами с</w:t>
            </w:r>
            <w:r>
              <w:rPr>
                <w:rFonts w:ascii="Times New Roman" w:hAnsi="Times New Roman" w:cs="Times New Roman"/>
              </w:rPr>
              <w:t xml:space="preserve"> приусадебными земельными</w:t>
            </w:r>
            <w:r w:rsidR="00C86CAE" w:rsidRPr="00722BCA">
              <w:rPr>
                <w:rFonts w:ascii="Times New Roman" w:hAnsi="Times New Roman" w:cs="Times New Roman"/>
              </w:rPr>
              <w:t xml:space="preserve"> участк</w:t>
            </w:r>
            <w:r>
              <w:rPr>
                <w:rFonts w:ascii="Times New Roman" w:hAnsi="Times New Roman" w:cs="Times New Roman"/>
              </w:rPr>
              <w:t>ами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lastRenderedPageBreak/>
              <w:t>1200 и более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3" w:type="dxa"/>
            <w:gridSpan w:val="3"/>
          </w:tcPr>
          <w:p w:rsidR="00C86CAE" w:rsidRPr="00722BCA" w:rsidRDefault="006B243B" w:rsidP="009A4C42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="00C86CAE" w:rsidRPr="00722BCA">
              <w:rPr>
                <w:rFonts w:ascii="Times New Roman" w:hAnsi="Times New Roman" w:cs="Times New Roman"/>
              </w:rPr>
              <w:t xml:space="preserve">астройка </w:t>
            </w:r>
            <w:r>
              <w:rPr>
                <w:rFonts w:ascii="Times New Roman" w:hAnsi="Times New Roman" w:cs="Times New Roman"/>
              </w:rPr>
              <w:t>многоквартирными жилыми домами малой и средней этажности</w:t>
            </w:r>
          </w:p>
        </w:tc>
        <w:tc>
          <w:tcPr>
            <w:tcW w:w="847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9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710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624" w:type="dxa"/>
            <w:gridSpan w:val="2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0,8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Примечание: при размерах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приквартирных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земельных участков менее 200 </w:t>
            </w:r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gramEnd"/>
            <w:r w:rsidRPr="00722BCA">
              <w:rPr>
                <w:rFonts w:ascii="Times New Roman" w:hAnsi="Times New Roman" w:cs="Times New Roman"/>
              </w:rPr>
              <w:t xml:space="preserve"> коэффициент плотности застройки (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Кпз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) не должен превышать 1,2. При этом </w:t>
            </w:r>
            <w:proofErr w:type="spellStart"/>
            <w:r w:rsidRPr="00722BCA">
              <w:rPr>
                <w:rFonts w:ascii="Times New Roman" w:hAnsi="Times New Roman" w:cs="Times New Roman"/>
              </w:rPr>
              <w:t>Кз</w:t>
            </w:r>
            <w:proofErr w:type="spellEnd"/>
            <w:r w:rsidRPr="00722BCA">
              <w:rPr>
                <w:rFonts w:ascii="Times New Roman" w:hAnsi="Times New Roman" w:cs="Times New Roman"/>
              </w:rPr>
              <w:t xml:space="preserve"> не нормируется при соблюдении санитарно-гигиенических и противопожарных требований.</w:t>
            </w:r>
          </w:p>
        </w:tc>
      </w:tr>
      <w:tr w:rsidR="00C86CAE" w:rsidRPr="00A17EB6">
        <w:trPr>
          <w:gridAfter w:val="1"/>
          <w:wAfter w:w="6" w:type="dxa"/>
        </w:trPr>
        <w:tc>
          <w:tcPr>
            <w:tcW w:w="1981" w:type="dxa"/>
            <w:vMerge/>
          </w:tcPr>
          <w:p w:rsidR="00C86CAE" w:rsidRPr="00A17EB6" w:rsidRDefault="00C86CAE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45" w:type="dxa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Площадь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организаций, </w:t>
            </w:r>
            <w:proofErr w:type="gramStart"/>
            <w:r w:rsidRPr="00722BCA">
              <w:rPr>
                <w:rFonts w:ascii="Times New Roman" w:hAnsi="Times New Roman" w:cs="Times New Roman"/>
              </w:rPr>
              <w:t>кв.м</w:t>
            </w:r>
            <w:proofErr w:type="gramEnd"/>
            <w:r w:rsidRPr="00722BCA">
              <w:rPr>
                <w:rFonts w:ascii="Times New Roman" w:hAnsi="Times New Roman" w:cs="Times New Roman"/>
              </w:rPr>
              <w:t>/на 1 человека</w:t>
            </w:r>
          </w:p>
        </w:tc>
        <w:tc>
          <w:tcPr>
            <w:tcW w:w="5733" w:type="dxa"/>
            <w:gridSpan w:val="10"/>
          </w:tcPr>
          <w:p w:rsidR="00C86CAE" w:rsidRPr="00722BCA" w:rsidRDefault="00C86CAE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6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.4. В области организации мест захоронения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F4CD8">
        <w:rPr>
          <w:rFonts w:ascii="Times New Roman" w:hAnsi="Times New Roman" w:cs="Times New Roman"/>
        </w:rPr>
        <w:t>Сойгинское</w:t>
      </w:r>
      <w:proofErr w:type="spellEnd"/>
      <w:r w:rsidRPr="00BF4CD8">
        <w:rPr>
          <w:rFonts w:ascii="Times New Roman" w:hAnsi="Times New Roman" w:cs="Times New Roman"/>
        </w:rPr>
        <w:t>» Ленского муниципального района</w:t>
      </w:r>
    </w:p>
    <w:p w:rsidR="00B844CA" w:rsidRPr="00BF4CD8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689"/>
        <w:gridCol w:w="3118"/>
        <w:gridCol w:w="3539"/>
      </w:tblGrid>
      <w:tr w:rsidR="00B844CA" w:rsidRPr="00BF4CD8" w:rsidTr="000D5093">
        <w:tc>
          <w:tcPr>
            <w:tcW w:w="268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Наименование вида объекта местного значения</w:t>
            </w:r>
          </w:p>
        </w:tc>
        <w:tc>
          <w:tcPr>
            <w:tcW w:w="3118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Наименование нормируемого расчетного показателя, единица измерения</w:t>
            </w:r>
          </w:p>
        </w:tc>
        <w:tc>
          <w:tcPr>
            <w:tcW w:w="353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Значение расчетного показателя</w:t>
            </w:r>
          </w:p>
        </w:tc>
      </w:tr>
      <w:tr w:rsidR="00B844CA" w:rsidRPr="00BF4CD8" w:rsidTr="000D5093">
        <w:tc>
          <w:tcPr>
            <w:tcW w:w="2689" w:type="dxa"/>
          </w:tcPr>
          <w:p w:rsidR="00B844CA" w:rsidRPr="00BF4CD8" w:rsidRDefault="00B844CA" w:rsidP="000D50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Места погребения</w:t>
            </w:r>
          </w:p>
        </w:tc>
        <w:tc>
          <w:tcPr>
            <w:tcW w:w="3118" w:type="dxa"/>
          </w:tcPr>
          <w:p w:rsidR="00B844CA" w:rsidRPr="00BF4CD8" w:rsidRDefault="00B844CA" w:rsidP="000D5093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Площадь, га на 1 тыс. чел.</w:t>
            </w:r>
          </w:p>
        </w:tc>
        <w:tc>
          <w:tcPr>
            <w:tcW w:w="3539" w:type="dxa"/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Кладбища смешанного и традиционного захоронения – 0,24</w:t>
            </w:r>
          </w:p>
        </w:tc>
      </w:tr>
    </w:tbl>
    <w:p w:rsidR="00B844CA" w:rsidRPr="00BF4CD8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4252"/>
        <w:gridCol w:w="1985"/>
      </w:tblGrid>
      <w:tr w:rsidR="00B844CA" w:rsidRPr="00BF4CD8" w:rsidTr="00B844CA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Кладбища традиционного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Минимальные расстояния, м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До стен жилых домов; до зданий общеобразовательных организаций, дошкольных образовательных организаций и лечебно-профилактических медицинских организаций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при площади:</w:t>
            </w:r>
          </w:p>
          <w:p w:rsidR="00B844CA" w:rsidRPr="00BF4CD8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F4CD8">
              <w:rPr>
                <w:rFonts w:ascii="Times New Roman" w:hAnsi="Times New Roman" w:cs="Times New Roman"/>
              </w:rPr>
              <w:t>10 га и менее – 100</w:t>
            </w:r>
          </w:p>
        </w:tc>
      </w:tr>
    </w:tbl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F4CD8"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F4CD8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BF4CD8">
        <w:rPr>
          <w:rFonts w:ascii="Times New Roman" w:hAnsi="Times New Roman" w:cs="Times New Roman"/>
        </w:rPr>
        <w:t>.5. Объекты производственного и хозяйственно-складского назначения</w:t>
      </w:r>
    </w:p>
    <w:p w:rsidR="00C86CAE" w:rsidRPr="00BF4CD8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15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2182"/>
        <w:gridCol w:w="3748"/>
        <w:gridCol w:w="1701"/>
      </w:tblGrid>
      <w:tr w:rsidR="00B844CA" w:rsidRPr="00B761AF" w:rsidTr="00B844CA">
        <w:tc>
          <w:tcPr>
            <w:tcW w:w="1984" w:type="dxa"/>
            <w:vMerge w:val="restart"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 xml:space="preserve">Объекты </w:t>
            </w:r>
            <w:r w:rsidRPr="00B761AF">
              <w:rPr>
                <w:rFonts w:ascii="Times New Roman" w:hAnsi="Times New Roman" w:cs="Times New Roman"/>
              </w:rPr>
              <w:lastRenderedPageBreak/>
              <w:t>производственного и хозяйственно-складского назначения</w:t>
            </w:r>
          </w:p>
        </w:tc>
        <w:tc>
          <w:tcPr>
            <w:tcW w:w="2182" w:type="dxa"/>
            <w:vMerge w:val="restart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lastRenderedPageBreak/>
              <w:t xml:space="preserve">Площадь </w:t>
            </w:r>
            <w:proofErr w:type="spellStart"/>
            <w:r w:rsidRPr="00B761AF">
              <w:rPr>
                <w:rFonts w:ascii="Times New Roman" w:hAnsi="Times New Roman" w:cs="Times New Roman"/>
              </w:rPr>
              <w:lastRenderedPageBreak/>
              <w:t>общетоварного</w:t>
            </w:r>
            <w:proofErr w:type="spellEnd"/>
            <w:r w:rsidRPr="00B761AF">
              <w:rPr>
                <w:rFonts w:ascii="Times New Roman" w:hAnsi="Times New Roman" w:cs="Times New Roman"/>
              </w:rPr>
              <w:t xml:space="preserve"> склада, </w:t>
            </w:r>
            <w:proofErr w:type="spellStart"/>
            <w:proofErr w:type="gramStart"/>
            <w:r w:rsidRPr="00B761AF">
              <w:rPr>
                <w:rFonts w:ascii="Times New Roman" w:hAnsi="Times New Roman" w:cs="Times New Roman"/>
              </w:rPr>
              <w:t>кв.м</w:t>
            </w:r>
            <w:proofErr w:type="spellEnd"/>
            <w:proofErr w:type="gramEnd"/>
            <w:r w:rsidRPr="00B761AF">
              <w:rPr>
                <w:rFonts w:ascii="Times New Roman" w:hAnsi="Times New Roman" w:cs="Times New Roman"/>
              </w:rPr>
              <w:t>/1 тыс. человек</w:t>
            </w: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lastRenderedPageBreak/>
              <w:t>продовольственных товаров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19</w:t>
            </w:r>
          </w:p>
        </w:tc>
      </w:tr>
      <w:tr w:rsidR="00B844CA" w:rsidRPr="00B761AF" w:rsidTr="00B844CA"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непродовольственных товаров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193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 w:val="restart"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Вместимость специализированного склада, тонн/1 тыс. человек</w:t>
            </w: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холодильники распределительные (для хранения мяса и мясных продуктов, рыбы и морепродуктов, масла, животного жира, молочных продуктов и яиц)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10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фруктохранилища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  <w:tr w:rsidR="00B844CA" w:rsidRPr="00B761AF" w:rsidTr="00B844CA">
        <w:trPr>
          <w:trHeight w:val="85"/>
        </w:trPr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овощехранилища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  <w:tr w:rsidR="00B844CA" w:rsidRPr="00B761AF" w:rsidTr="00B844CA">
        <w:tc>
          <w:tcPr>
            <w:tcW w:w="1984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82" w:type="dxa"/>
            <w:vMerge/>
          </w:tcPr>
          <w:p w:rsidR="00B844CA" w:rsidRPr="00B761AF" w:rsidRDefault="00B844CA" w:rsidP="009A4C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48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картофелехранилища</w:t>
            </w:r>
          </w:p>
        </w:tc>
        <w:tc>
          <w:tcPr>
            <w:tcW w:w="1701" w:type="dxa"/>
          </w:tcPr>
          <w:p w:rsidR="00B844CA" w:rsidRPr="00B761AF" w:rsidRDefault="00B844CA" w:rsidP="009A4C42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90</w:t>
            </w:r>
          </w:p>
        </w:tc>
      </w:tr>
    </w:tbl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>
        <w:rPr>
          <w:rFonts w:ascii="Times New Roman" w:hAnsi="Times New Roman" w:cs="Times New Roman"/>
        </w:rPr>
        <w:t xml:space="preserve">.6. </w:t>
      </w:r>
      <w:r w:rsidR="00C86CAE" w:rsidRPr="00722BCA">
        <w:rPr>
          <w:rFonts w:ascii="Times New Roman" w:hAnsi="Times New Roman" w:cs="Times New Roman"/>
        </w:rPr>
        <w:t>В области торговли, общественного питания и бытового обслуживания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местного значения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B844CA" w:rsidRDefault="00B844CA" w:rsidP="004A7A7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53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1984"/>
        <w:gridCol w:w="2835"/>
        <w:gridCol w:w="2694"/>
      </w:tblGrid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_Hlk110413105"/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Значения расчетного показателя м</w:t>
            </w:r>
            <w:r>
              <w:rPr>
                <w:rFonts w:ascii="Times New Roman" w:hAnsi="Times New Roman" w:cs="Times New Roman"/>
              </w:rPr>
              <w:t>инимальн</w:t>
            </w:r>
            <w:r w:rsidRPr="00722BCA">
              <w:rPr>
                <w:rFonts w:ascii="Times New Roman" w:hAnsi="Times New Roman" w:cs="Times New Roman"/>
              </w:rPr>
              <w:t xml:space="preserve">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C42371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Нормативная площадь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 продовольственных товаров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кв. м торговой площади – 0,08 га на 100 кв. м торговой площади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Магазины непродовольственных товаров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кв. м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250 кв. м торговой площади – 0,08 га на 100 кв. м торговой площади</w:t>
            </w:r>
          </w:p>
        </w:tc>
      </w:tr>
      <w:tr w:rsidR="00B844CA" w:rsidRPr="00A17EB6" w:rsidTr="000D5093">
        <w:tc>
          <w:tcPr>
            <w:tcW w:w="2040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 на 1 тыс. чел.</w:t>
            </w:r>
          </w:p>
        </w:tc>
        <w:tc>
          <w:tcPr>
            <w:tcW w:w="2835" w:type="dxa"/>
          </w:tcPr>
          <w:p w:rsidR="00B844CA" w:rsidRPr="00722B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4" w:type="dxa"/>
          </w:tcPr>
          <w:p w:rsidR="00B844CA" w:rsidRPr="00722BCA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 – 0,25 га на 100 мест</w:t>
            </w:r>
          </w:p>
        </w:tc>
      </w:tr>
      <w:bookmarkEnd w:id="2"/>
    </w:tbl>
    <w:p w:rsidR="00C86CAE" w:rsidRPr="00B761AF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B761AF" w:rsidRDefault="00C86CAE" w:rsidP="004A7A7D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>» Ленского муниципального района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4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71"/>
        <w:gridCol w:w="1984"/>
        <w:gridCol w:w="5615"/>
      </w:tblGrid>
      <w:tr w:rsidR="00C86CAE" w:rsidRPr="00A17EB6" w:rsidTr="00B761AF">
        <w:tc>
          <w:tcPr>
            <w:tcW w:w="1871" w:type="dxa"/>
          </w:tcPr>
          <w:p w:rsidR="00C86CAE" w:rsidRPr="00722BCA" w:rsidRDefault="00C86CAE" w:rsidP="002C77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Объекты местного значения </w:t>
            </w:r>
            <w:r w:rsidRPr="002C775B">
              <w:rPr>
                <w:rFonts w:ascii="Times New Roman" w:hAnsi="Times New Roman" w:cs="Times New Roman"/>
              </w:rPr>
              <w:t xml:space="preserve">сельского </w:t>
            </w:r>
            <w:r w:rsidRPr="00722BCA">
              <w:rPr>
                <w:rFonts w:ascii="Times New Roman" w:hAnsi="Times New Roman" w:cs="Times New Roman"/>
              </w:rPr>
              <w:t>поселения</w:t>
            </w:r>
          </w:p>
        </w:tc>
        <w:tc>
          <w:tcPr>
            <w:tcW w:w="1984" w:type="dxa"/>
          </w:tcPr>
          <w:p w:rsidR="00C86CAE" w:rsidRPr="00722BCA" w:rsidRDefault="00C86CAE" w:rsidP="004031B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Расчетные показатели, единица измерения</w:t>
            </w:r>
          </w:p>
        </w:tc>
        <w:tc>
          <w:tcPr>
            <w:tcW w:w="5615" w:type="dxa"/>
          </w:tcPr>
          <w:p w:rsidR="00C86CAE" w:rsidRPr="00722BCA" w:rsidRDefault="00C86CAE" w:rsidP="002C77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Значения расчетного показателя максимально допустимого уровня территориальной доступности </w:t>
            </w:r>
            <w:r>
              <w:rPr>
                <w:rFonts w:ascii="Times New Roman" w:hAnsi="Times New Roman" w:cs="Times New Roman"/>
              </w:rPr>
              <w:t xml:space="preserve">объектами местного значения </w:t>
            </w:r>
            <w:r w:rsidRPr="002C775B">
              <w:rPr>
                <w:rFonts w:ascii="Times New Roman" w:hAnsi="Times New Roman" w:cs="Times New Roman"/>
              </w:rPr>
              <w:t>сельского</w:t>
            </w:r>
            <w:r w:rsidRPr="00722BCA">
              <w:rPr>
                <w:rFonts w:ascii="Times New Roman" w:hAnsi="Times New Roman" w:cs="Times New Roman"/>
              </w:rPr>
              <w:t xml:space="preserve"> поселения</w:t>
            </w:r>
          </w:p>
        </w:tc>
      </w:tr>
      <w:tr w:rsidR="00C86CAE" w:rsidRPr="00A17EB6" w:rsidTr="00B761AF">
        <w:tc>
          <w:tcPr>
            <w:tcW w:w="1871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 xml:space="preserve">Торговые предприятия (магазины, торговые центры, </w:t>
            </w:r>
            <w:r w:rsidRPr="00722BCA">
              <w:rPr>
                <w:rFonts w:ascii="Times New Roman" w:hAnsi="Times New Roman" w:cs="Times New Roman"/>
              </w:rPr>
              <w:lastRenderedPageBreak/>
              <w:t>торговые комплексы)</w:t>
            </w:r>
          </w:p>
        </w:tc>
        <w:tc>
          <w:tcPr>
            <w:tcW w:w="1984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lastRenderedPageBreak/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500</w:t>
            </w:r>
          </w:p>
        </w:tc>
      </w:tr>
      <w:tr w:rsidR="00C86CAE" w:rsidRPr="00A17EB6" w:rsidTr="00B761AF">
        <w:tc>
          <w:tcPr>
            <w:tcW w:w="1871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B761AF">
              <w:rPr>
                <w:rFonts w:ascii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1984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Уровень территориальной доступности для населения, м</w:t>
            </w:r>
          </w:p>
        </w:tc>
        <w:tc>
          <w:tcPr>
            <w:tcW w:w="5615" w:type="dxa"/>
          </w:tcPr>
          <w:p w:rsidR="00C86CAE" w:rsidRPr="00722BCA" w:rsidRDefault="00C86CAE" w:rsidP="004D4226">
            <w:pPr>
              <w:pStyle w:val="ConsPlusNormal"/>
              <w:rPr>
                <w:rFonts w:ascii="Times New Roman" w:hAnsi="Times New Roman" w:cs="Times New Roman"/>
              </w:rPr>
            </w:pPr>
            <w:r w:rsidRPr="00722BCA">
              <w:rPr>
                <w:rFonts w:ascii="Times New Roman" w:hAnsi="Times New Roman" w:cs="Times New Roman"/>
              </w:rPr>
              <w:t>Радиус обслуживания: 2000</w:t>
            </w:r>
          </w:p>
        </w:tc>
      </w:tr>
    </w:tbl>
    <w:p w:rsidR="00B761AF" w:rsidRDefault="00B761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4CD8" w:rsidRDefault="00EE2D04" w:rsidP="00BF4CD8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F4CD8">
        <w:rPr>
          <w:rFonts w:ascii="Times New Roman" w:hAnsi="Times New Roman" w:cs="Times New Roman"/>
        </w:rPr>
        <w:t>.7. В области связи и информатизации</w:t>
      </w:r>
    </w:p>
    <w:p w:rsidR="00BF4CD8" w:rsidRDefault="00BF4CD8" w:rsidP="00BF4CD8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 w:cs="Times New Roman"/>
        </w:rPr>
        <w:t>населения</w:t>
      </w:r>
      <w:r w:rsidRPr="000974C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</w:t>
      </w:r>
      <w:r w:rsidR="00B761AF">
        <w:rPr>
          <w:rFonts w:ascii="Times New Roman" w:hAnsi="Times New Roman" w:cs="Times New Roman"/>
        </w:rPr>
        <w:t>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 муниципального района</w:t>
      </w: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40"/>
        <w:gridCol w:w="4106"/>
      </w:tblGrid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объектов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почтовой связи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Телефонная сеть общего пользования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абонентская точка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Сеть радиовещания и радиотрансляции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радиоточка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Сеть приема телевизионных программ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точка доступа на 1 квартиру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АТС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10 тыс. абонентских номеров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Опорно-усилительная станция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60 абонентов</w:t>
            </w:r>
          </w:p>
        </w:tc>
      </w:tr>
      <w:tr w:rsidR="00BF4CD8" w:rsidTr="00147FDA">
        <w:tc>
          <w:tcPr>
            <w:tcW w:w="5240" w:type="dxa"/>
          </w:tcPr>
          <w:p w:rsidR="00BF4CD8" w:rsidRDefault="00BF4CD8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Технический центр кабельного телевидения, коммутируемого доступа к сети Интернет, сотовой связи</w:t>
            </w:r>
          </w:p>
        </w:tc>
        <w:tc>
          <w:tcPr>
            <w:tcW w:w="4106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объект на 30 ты. чел.</w:t>
            </w:r>
          </w:p>
        </w:tc>
      </w:tr>
    </w:tbl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F4CD8" w:rsidRPr="000F153D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F153D">
        <w:rPr>
          <w:rFonts w:ascii="Times New Roman" w:hAnsi="Times New Roman" w:cs="Times New Roman"/>
        </w:rPr>
        <w:t>Расчетные показатели максимально допустимого уровня территориальной доступности таких объектов для населения МО «</w:t>
      </w:r>
      <w:proofErr w:type="spellStart"/>
      <w:r w:rsidRPr="000F153D">
        <w:rPr>
          <w:rFonts w:ascii="Times New Roman" w:hAnsi="Times New Roman" w:cs="Times New Roman"/>
        </w:rPr>
        <w:t>С</w:t>
      </w:r>
      <w:r w:rsidR="00B761AF">
        <w:rPr>
          <w:rFonts w:ascii="Times New Roman" w:hAnsi="Times New Roman" w:cs="Times New Roman"/>
        </w:rPr>
        <w:t>ойгинское</w:t>
      </w:r>
      <w:proofErr w:type="spellEnd"/>
      <w:r w:rsidRPr="000F153D">
        <w:rPr>
          <w:rFonts w:ascii="Times New Roman" w:hAnsi="Times New Roman" w:cs="Times New Roman"/>
        </w:rPr>
        <w:t xml:space="preserve">» Ленского муниципального района </w:t>
      </w:r>
    </w:p>
    <w:p w:rsidR="00BF4CD8" w:rsidRDefault="00BF4CD8" w:rsidP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3"/>
        <w:gridCol w:w="4673"/>
      </w:tblGrid>
      <w:tr w:rsidR="00BF4CD8" w:rsidTr="00147FDA">
        <w:tc>
          <w:tcPr>
            <w:tcW w:w="4673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объектов</w:t>
            </w:r>
          </w:p>
        </w:tc>
        <w:tc>
          <w:tcPr>
            <w:tcW w:w="4673" w:type="dxa"/>
          </w:tcPr>
          <w:p w:rsidR="00BF4CD8" w:rsidRDefault="00BF4CD8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F4CD8" w:rsidTr="00147FDA">
        <w:tc>
          <w:tcPr>
            <w:tcW w:w="4673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Отделения почтовой связи</w:t>
            </w:r>
          </w:p>
        </w:tc>
        <w:tc>
          <w:tcPr>
            <w:tcW w:w="4673" w:type="dxa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Радиус пешеходной доступности – 3,0 км*</w:t>
            </w:r>
          </w:p>
        </w:tc>
      </w:tr>
      <w:tr w:rsidR="00BF4CD8" w:rsidTr="00147FDA">
        <w:tc>
          <w:tcPr>
            <w:tcW w:w="9346" w:type="dxa"/>
            <w:gridSpan w:val="2"/>
          </w:tcPr>
          <w:p w:rsidR="00BF4CD8" w:rsidRDefault="00BF4CD8" w:rsidP="00147FDA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При наличии населения (более 1000 человек), проживающего за пределами указанного радиуса, следует предусматривать передвижные отделения связи.</w:t>
            </w:r>
          </w:p>
        </w:tc>
      </w:tr>
    </w:tbl>
    <w:p w:rsidR="00BF4CD8" w:rsidRDefault="00BF4CD8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844CA" w:rsidRDefault="00EE2D04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B844CA">
        <w:rPr>
          <w:rFonts w:ascii="Times New Roman" w:hAnsi="Times New Roman" w:cs="Times New Roman"/>
        </w:rPr>
        <w:t>.</w:t>
      </w:r>
      <w:r w:rsidR="00B761AF">
        <w:rPr>
          <w:rFonts w:ascii="Times New Roman" w:hAnsi="Times New Roman" w:cs="Times New Roman"/>
        </w:rPr>
        <w:t>8</w:t>
      </w:r>
      <w:r w:rsidR="00B844CA">
        <w:rPr>
          <w:rFonts w:ascii="Times New Roman" w:hAnsi="Times New Roman" w:cs="Times New Roman"/>
        </w:rPr>
        <w:t xml:space="preserve">. В области обеспечения помещениями для работы и служебными жилыми помещениями </w:t>
      </w:r>
    </w:p>
    <w:p w:rsidR="00B844CA" w:rsidRDefault="00B844CA" w:rsidP="00B844C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для проживания участковых уполномоченных полиции</w:t>
      </w:r>
    </w:p>
    <w:p w:rsidR="00B844CA" w:rsidRDefault="00B844CA" w:rsidP="00B844CA">
      <w:pPr>
        <w:pStyle w:val="ConsPlusNormal"/>
        <w:jc w:val="center"/>
        <w:rPr>
          <w:rFonts w:ascii="Times New Roman" w:hAnsi="Times New Roman" w:cs="Times New Roman"/>
        </w:rPr>
      </w:pPr>
    </w:p>
    <w:p w:rsidR="00B844CA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0974CF">
        <w:rPr>
          <w:rFonts w:ascii="Times New Roman" w:hAnsi="Times New Roman" w:cs="Times New Roman"/>
        </w:rPr>
        <w:t xml:space="preserve">Расчетные показатели минимально допустимого уровня обеспеченности объектами местного значения населения </w:t>
      </w:r>
      <w:r>
        <w:rPr>
          <w:rFonts w:ascii="Times New Roman" w:hAnsi="Times New Roman" w:cs="Times New Roman"/>
        </w:rPr>
        <w:t>МО «</w:t>
      </w:r>
      <w:proofErr w:type="spellStart"/>
      <w:r w:rsidR="00B761AF">
        <w:rPr>
          <w:rFonts w:ascii="Times New Roman" w:hAnsi="Times New Roman" w:cs="Times New Roman"/>
        </w:rPr>
        <w:t>Сойгинское</w:t>
      </w:r>
      <w:proofErr w:type="spellEnd"/>
      <w:r w:rsidR="00B761AF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Ленск</w:t>
      </w:r>
      <w:r w:rsidR="00B761AF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муниципальн</w:t>
      </w:r>
      <w:r w:rsidR="00B761AF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район</w:t>
      </w:r>
      <w:r w:rsidR="00B761AF">
        <w:rPr>
          <w:rFonts w:ascii="Times New Roman" w:hAnsi="Times New Roman" w:cs="Times New Roman"/>
        </w:rPr>
        <w:t>а</w:t>
      </w:r>
    </w:p>
    <w:p w:rsidR="00B844CA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592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83"/>
        <w:gridCol w:w="2835"/>
        <w:gridCol w:w="2874"/>
      </w:tblGrid>
      <w:tr w:rsidR="00B844CA" w:rsidRPr="002C505C" w:rsidTr="000D5093">
        <w:trPr>
          <w:trHeight w:val="255"/>
        </w:trPr>
        <w:tc>
          <w:tcPr>
            <w:tcW w:w="3883" w:type="dxa"/>
            <w:vMerge w:val="restart"/>
          </w:tcPr>
          <w:p w:rsidR="00B844CA" w:rsidRPr="002C5C0E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5709" w:type="dxa"/>
            <w:gridSpan w:val="2"/>
          </w:tcPr>
          <w:p w:rsidR="00B844CA" w:rsidRPr="00C64C82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Расчетные показатели</w:t>
            </w:r>
          </w:p>
        </w:tc>
      </w:tr>
      <w:tr w:rsidR="00B844CA" w:rsidRPr="002C505C" w:rsidTr="000D5093">
        <w:trPr>
          <w:trHeight w:val="255"/>
        </w:trPr>
        <w:tc>
          <w:tcPr>
            <w:tcW w:w="3883" w:type="dxa"/>
            <w:vMerge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2874" w:type="dxa"/>
          </w:tcPr>
          <w:p w:rsidR="00B844CA" w:rsidRDefault="00B844CA" w:rsidP="000D509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величина </w:t>
            </w:r>
          </w:p>
        </w:tc>
      </w:tr>
      <w:tr w:rsidR="00B844CA" w:rsidRPr="002C505C" w:rsidTr="000D5093">
        <w:trPr>
          <w:trHeight w:val="1265"/>
        </w:trPr>
        <w:tc>
          <w:tcPr>
            <w:tcW w:w="3883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 для работы на обслуживаемом административном участке сотруднику, замещающему должность участкового уполномоченного полиции</w:t>
            </w:r>
          </w:p>
        </w:tc>
        <w:tc>
          <w:tcPr>
            <w:tcW w:w="2835" w:type="dxa"/>
          </w:tcPr>
          <w:p w:rsidR="00B844CA" w:rsidRPr="00880819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площади/участок </w:t>
            </w:r>
          </w:p>
        </w:tc>
        <w:tc>
          <w:tcPr>
            <w:tcW w:w="2874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10,5*</w:t>
            </w:r>
          </w:p>
        </w:tc>
      </w:tr>
      <w:tr w:rsidR="00B844CA" w:rsidRPr="002C505C" w:rsidTr="000D5093">
        <w:tc>
          <w:tcPr>
            <w:tcW w:w="3883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Служебные жилые помещения участковому уполномоченному полиции</w:t>
            </w:r>
          </w:p>
        </w:tc>
        <w:tc>
          <w:tcPr>
            <w:tcW w:w="2835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площади/1 чел.</w:t>
            </w:r>
          </w:p>
        </w:tc>
        <w:tc>
          <w:tcPr>
            <w:tcW w:w="2874" w:type="dxa"/>
          </w:tcPr>
          <w:p w:rsidR="00B844CA" w:rsidRPr="00C64C82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действующим законодательством Российской Федерации</w:t>
            </w:r>
          </w:p>
        </w:tc>
      </w:tr>
      <w:tr w:rsidR="00B844CA" w:rsidRPr="002C505C" w:rsidTr="000D5093">
        <w:tc>
          <w:tcPr>
            <w:tcW w:w="9592" w:type="dxa"/>
            <w:gridSpan w:val="3"/>
          </w:tcPr>
          <w:p w:rsidR="00B844CA" w:rsidRPr="000E658B" w:rsidRDefault="00B844CA" w:rsidP="000D5093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* Показатель принят из расчета организации рабочего места одного участкового уполномоченного полиции (6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 и места ожидания посетителей (4,5 м</w:t>
            </w:r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общей площади)</w:t>
            </w:r>
          </w:p>
        </w:tc>
      </w:tr>
    </w:tbl>
    <w:p w:rsidR="00B844CA" w:rsidRPr="00543580" w:rsidRDefault="00B844CA" w:rsidP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844CA" w:rsidRDefault="00B844CA" w:rsidP="00B844CA">
      <w:pPr>
        <w:pStyle w:val="ConsPlusNormal"/>
        <w:ind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Расчетные показатели максимально допустимого уровня территориальной доступности указанных объектов не устанавливаются. </w:t>
      </w:r>
    </w:p>
    <w:p w:rsidR="00B844CA" w:rsidRPr="00722BCA" w:rsidRDefault="00B844CA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>
      <w:pPr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C86CAE" w:rsidRPr="00B761AF" w:rsidRDefault="00C86CAE" w:rsidP="00BE626B">
      <w:pPr>
        <w:pStyle w:val="ConsPlusNormal"/>
        <w:jc w:val="center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lastRenderedPageBreak/>
        <w:t>Часть I</w:t>
      </w:r>
      <w:r w:rsidRPr="00B761AF">
        <w:rPr>
          <w:rFonts w:ascii="Times New Roman" w:hAnsi="Times New Roman" w:cs="Times New Roman"/>
          <w:lang w:val="en-US"/>
        </w:rPr>
        <w:t>V</w:t>
      </w:r>
      <w:r w:rsidRPr="00B761AF">
        <w:rPr>
          <w:rFonts w:ascii="Times New Roman" w:hAnsi="Times New Roman" w:cs="Times New Roman"/>
        </w:rPr>
        <w:t xml:space="preserve">. Обоснование расчетных показателей, </w:t>
      </w:r>
      <w:r w:rsidRPr="00B761AF">
        <w:rPr>
          <w:rFonts w:ascii="Times New Roman" w:hAnsi="Times New Roman" w:cs="Times New Roman"/>
        </w:rPr>
        <w:br/>
        <w:t xml:space="preserve">содержащихся в основной части нормативов </w:t>
      </w:r>
      <w:r w:rsidRPr="00B761AF">
        <w:rPr>
          <w:rFonts w:ascii="Times New Roman" w:hAnsi="Times New Roman" w:cs="Times New Roman"/>
        </w:rPr>
        <w:br/>
        <w:t>градостроительного проектирования МО «</w:t>
      </w:r>
      <w:proofErr w:type="spellStart"/>
      <w:r w:rsidRPr="00B761AF">
        <w:rPr>
          <w:rFonts w:ascii="Times New Roman" w:hAnsi="Times New Roman" w:cs="Times New Roman"/>
        </w:rPr>
        <w:t>Сойгинское</w:t>
      </w:r>
      <w:proofErr w:type="spellEnd"/>
      <w:r w:rsidRPr="00B761AF">
        <w:rPr>
          <w:rFonts w:ascii="Times New Roman" w:hAnsi="Times New Roman" w:cs="Times New Roman"/>
        </w:rPr>
        <w:t xml:space="preserve">» </w:t>
      </w:r>
    </w:p>
    <w:p w:rsidR="00C86CAE" w:rsidRPr="00B761AF" w:rsidRDefault="00C86CAE" w:rsidP="00BE626B">
      <w:pPr>
        <w:pStyle w:val="ConsPlusNormal"/>
        <w:jc w:val="center"/>
        <w:rPr>
          <w:rFonts w:ascii="Times New Roman" w:hAnsi="Times New Roman" w:cs="Times New Roman"/>
        </w:rPr>
      </w:pPr>
      <w:r w:rsidRPr="00B761AF">
        <w:rPr>
          <w:rFonts w:ascii="Times New Roman" w:hAnsi="Times New Roman" w:cs="Times New Roman"/>
        </w:rPr>
        <w:t>Ленского муниципального района</w:t>
      </w:r>
      <w:r w:rsidR="00B844CA" w:rsidRPr="00B761AF">
        <w:rPr>
          <w:rFonts w:ascii="Times New Roman" w:hAnsi="Times New Roman" w:cs="Times New Roman"/>
        </w:rPr>
        <w:t xml:space="preserve"> </w:t>
      </w:r>
      <w:r w:rsidRPr="00B761AF">
        <w:rPr>
          <w:rFonts w:ascii="Times New Roman" w:hAnsi="Times New Roman" w:cs="Times New Roman"/>
        </w:rPr>
        <w:t>Архангельской области</w:t>
      </w:r>
    </w:p>
    <w:p w:rsidR="00C86CAE" w:rsidRPr="00722BCA" w:rsidRDefault="00C86CAE" w:rsidP="00BE626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134636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 xml:space="preserve">1. </w:t>
      </w:r>
      <w:r w:rsidR="007E7474">
        <w:rPr>
          <w:rFonts w:ascii="Times New Roman" w:hAnsi="Times New Roman" w:cs="Times New Roman"/>
          <w:lang w:eastAsia="ru-RU"/>
        </w:rPr>
        <w:t>Сельское поселение</w:t>
      </w:r>
      <w:r w:rsidRPr="00134636">
        <w:rPr>
          <w:rFonts w:ascii="Times New Roman" w:hAnsi="Times New Roman" w:cs="Times New Roman"/>
          <w:lang w:eastAsia="ru-RU"/>
        </w:rPr>
        <w:t xml:space="preserve">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</w:t>
      </w:r>
      <w:r w:rsidR="00533861">
        <w:rPr>
          <w:rFonts w:ascii="Times New Roman" w:hAnsi="Times New Roman" w:cs="Times New Roman"/>
          <w:lang w:eastAsia="ru-RU"/>
        </w:rPr>
        <w:t>входит в состав Ленского муниципального района Архангельской области и располагается на западе района. МО «</w:t>
      </w:r>
      <w:proofErr w:type="spellStart"/>
      <w:r w:rsidR="00533861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533861">
        <w:rPr>
          <w:rFonts w:ascii="Times New Roman" w:hAnsi="Times New Roman" w:cs="Times New Roman"/>
          <w:lang w:eastAsia="ru-RU"/>
        </w:rPr>
        <w:t xml:space="preserve">» </w:t>
      </w:r>
      <w:r w:rsidRPr="00134636">
        <w:rPr>
          <w:rFonts w:ascii="Times New Roman" w:hAnsi="Times New Roman" w:cs="Times New Roman"/>
          <w:lang w:eastAsia="ru-RU"/>
        </w:rPr>
        <w:t>граничит</w:t>
      </w:r>
      <w:r w:rsidR="00533861">
        <w:rPr>
          <w:rFonts w:ascii="Times New Roman" w:hAnsi="Times New Roman" w:cs="Times New Roman"/>
          <w:lang w:eastAsia="ru-RU"/>
        </w:rPr>
        <w:t>:</w:t>
      </w:r>
      <w:r w:rsidRPr="00134636">
        <w:rPr>
          <w:rFonts w:ascii="Times New Roman" w:hAnsi="Times New Roman" w:cs="Times New Roman"/>
          <w:lang w:eastAsia="ru-RU"/>
        </w:rPr>
        <w:t xml:space="preserve"> на севере</w:t>
      </w:r>
      <w:r w:rsidR="00533861">
        <w:rPr>
          <w:rFonts w:ascii="Times New Roman" w:hAnsi="Times New Roman" w:cs="Times New Roman"/>
          <w:lang w:eastAsia="ru-RU"/>
        </w:rPr>
        <w:t xml:space="preserve"> – </w:t>
      </w:r>
      <w:r w:rsidRPr="00134636">
        <w:rPr>
          <w:rFonts w:ascii="Times New Roman" w:hAnsi="Times New Roman" w:cs="Times New Roman"/>
          <w:lang w:eastAsia="ru-RU"/>
        </w:rPr>
        <w:t xml:space="preserve">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Козьминское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>», на востоке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Урдомское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>», на юго-западе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Котласский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муниципальный район», на юге – с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Вилегодский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муниципальный район».</w:t>
      </w:r>
    </w:p>
    <w:p w:rsidR="00C86CAE" w:rsidRPr="00134636" w:rsidRDefault="00C86CAE" w:rsidP="00EC43F6">
      <w:pPr>
        <w:spacing w:after="0" w:line="240" w:lineRule="auto"/>
        <w:ind w:firstLine="360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 xml:space="preserve"> Площадь поселения – 112 </w:t>
      </w:r>
      <w:r w:rsidR="00533861">
        <w:rPr>
          <w:rFonts w:ascii="Times New Roman" w:hAnsi="Times New Roman" w:cs="Times New Roman"/>
          <w:lang w:eastAsia="ru-RU"/>
        </w:rPr>
        <w:t>650</w:t>
      </w:r>
      <w:r w:rsidRPr="00134636">
        <w:rPr>
          <w:rFonts w:ascii="Times New Roman" w:hAnsi="Times New Roman" w:cs="Times New Roman"/>
          <w:lang w:eastAsia="ru-RU"/>
        </w:rPr>
        <w:t xml:space="preserve"> га. Согласно климатическому районированию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располагается в умеренном климатическом поясе (атлантико-континентальная область умеренного пояса) и относится к Двинско-Мезенской среднетаежной ландшафтно-климатической провинции. Климат рассматриваемой территории умеренно-континентальный. </w:t>
      </w:r>
    </w:p>
    <w:p w:rsidR="00C86CAE" w:rsidRPr="00134636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134636">
        <w:rPr>
          <w:rFonts w:ascii="Times New Roman" w:hAnsi="Times New Roman" w:cs="Times New Roman"/>
          <w:lang w:eastAsia="ru-RU"/>
        </w:rPr>
        <w:t>Административным центром МО «</w:t>
      </w:r>
      <w:proofErr w:type="spellStart"/>
      <w:r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» является д. </w:t>
      </w:r>
      <w:proofErr w:type="spellStart"/>
      <w:r w:rsidRPr="00134636">
        <w:rPr>
          <w:rFonts w:ascii="Times New Roman" w:hAnsi="Times New Roman" w:cs="Times New Roman"/>
          <w:lang w:eastAsia="ru-RU"/>
        </w:rPr>
        <w:t>Белопашино</w:t>
      </w:r>
      <w:proofErr w:type="spellEnd"/>
      <w:r w:rsidR="00533861">
        <w:rPr>
          <w:rFonts w:ascii="Times New Roman" w:hAnsi="Times New Roman" w:cs="Times New Roman"/>
          <w:lang w:eastAsia="ru-RU"/>
        </w:rPr>
        <w:t>.</w:t>
      </w:r>
      <w:r w:rsidRPr="00134636">
        <w:rPr>
          <w:rFonts w:ascii="Times New Roman" w:hAnsi="Times New Roman" w:cs="Times New Roman"/>
          <w:lang w:eastAsia="ru-RU"/>
        </w:rPr>
        <w:t xml:space="preserve"> Расстояние от д. </w:t>
      </w:r>
      <w:proofErr w:type="spellStart"/>
      <w:r w:rsidRPr="00134636">
        <w:rPr>
          <w:rFonts w:ascii="Times New Roman" w:hAnsi="Times New Roman" w:cs="Times New Roman"/>
          <w:lang w:eastAsia="ru-RU"/>
        </w:rPr>
        <w:t>Белопашино</w:t>
      </w:r>
      <w:proofErr w:type="spellEnd"/>
      <w:r w:rsidRPr="00134636">
        <w:rPr>
          <w:rFonts w:ascii="Times New Roman" w:hAnsi="Times New Roman" w:cs="Times New Roman"/>
          <w:lang w:eastAsia="ru-RU"/>
        </w:rPr>
        <w:t xml:space="preserve"> до административного районного центра – 102 км, до областного центра – г. Архангельск – 820 км. От ближайших аэропортов: г. Котлас – 120 км, г. Сыктывкар – 260 км. От ближайшей ж/д станции (Урдома) – 25 км.  </w:t>
      </w:r>
    </w:p>
    <w:p w:rsidR="00C86CAE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Г</w:t>
      </w:r>
      <w:r w:rsidR="00C86CAE" w:rsidRPr="00134636">
        <w:rPr>
          <w:rFonts w:ascii="Times New Roman" w:hAnsi="Times New Roman" w:cs="Times New Roman"/>
          <w:lang w:eastAsia="ru-RU"/>
        </w:rPr>
        <w:t>раницы МО «</w:t>
      </w:r>
      <w:proofErr w:type="spellStart"/>
      <w:r w:rsidR="00C86CAE" w:rsidRPr="00134636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C86CAE" w:rsidRPr="00134636">
        <w:rPr>
          <w:rFonts w:ascii="Times New Roman" w:hAnsi="Times New Roman" w:cs="Times New Roman"/>
          <w:lang w:eastAsia="ru-RU"/>
        </w:rPr>
        <w:t xml:space="preserve">» </w:t>
      </w:r>
      <w:r>
        <w:rPr>
          <w:rFonts w:ascii="Times New Roman" w:hAnsi="Times New Roman" w:cs="Times New Roman"/>
          <w:lang w:eastAsia="ru-RU"/>
        </w:rPr>
        <w:t>приняты согласно Закону Архангельской области от 22.11.2006 № 285-</w:t>
      </w:r>
      <w:proofErr w:type="gramStart"/>
      <w:r>
        <w:rPr>
          <w:rFonts w:ascii="Times New Roman" w:hAnsi="Times New Roman" w:cs="Times New Roman"/>
          <w:lang w:eastAsia="ru-RU"/>
        </w:rPr>
        <w:t>внеоч.ОЗ</w:t>
      </w:r>
      <w:proofErr w:type="gramEnd"/>
      <w:r>
        <w:rPr>
          <w:rFonts w:ascii="Times New Roman" w:hAnsi="Times New Roman" w:cs="Times New Roman"/>
          <w:lang w:eastAsia="ru-RU"/>
        </w:rPr>
        <w:t xml:space="preserve"> «Об описании границ территорий муниципального образования «Ленский муниципальный район». В состав поселения входят 45 населенных пунктов:</w:t>
      </w:r>
    </w:p>
    <w:p w:rsidR="00533861" w:rsidRPr="000D5093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село: </w:t>
      </w:r>
      <w:proofErr w:type="spellStart"/>
      <w:r>
        <w:rPr>
          <w:rFonts w:ascii="Times New Roman" w:hAnsi="Times New Roman" w:cs="Times New Roman"/>
          <w:lang w:eastAsia="ru-RU"/>
        </w:rPr>
        <w:t>Слободчиково</w:t>
      </w:r>
      <w:proofErr w:type="spellEnd"/>
      <w:r>
        <w:rPr>
          <w:rFonts w:ascii="Times New Roman" w:hAnsi="Times New Roman" w:cs="Times New Roman"/>
          <w:lang w:eastAsia="ru-RU"/>
        </w:rPr>
        <w:t>;</w:t>
      </w:r>
    </w:p>
    <w:p w:rsidR="00533861" w:rsidRDefault="00533861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деревни: Березовская, </w:t>
      </w:r>
      <w:proofErr w:type="spellStart"/>
      <w:r>
        <w:rPr>
          <w:rFonts w:ascii="Times New Roman" w:hAnsi="Times New Roman" w:cs="Times New Roman"/>
          <w:lang w:eastAsia="ru-RU"/>
        </w:rPr>
        <w:t>Белопашино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Бердышиха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Бызовская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Вандыш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Германовская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Горка, Григорьевская,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Губинская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Дегилевская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Емельяновская, Заимка, </w:t>
      </w:r>
      <w:proofErr w:type="spellStart"/>
      <w:r w:rsidR="007B09FC">
        <w:rPr>
          <w:rFonts w:ascii="Times New Roman" w:hAnsi="Times New Roman" w:cs="Times New Roman"/>
          <w:lang w:eastAsia="ru-RU"/>
        </w:rPr>
        <w:t>Конюшевская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Коротовинская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Кочуринская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Кулига, </w:t>
      </w:r>
      <w:proofErr w:type="spellStart"/>
      <w:r w:rsidR="007B09FC">
        <w:rPr>
          <w:rFonts w:ascii="Times New Roman" w:hAnsi="Times New Roman" w:cs="Times New Roman"/>
          <w:lang w:eastAsia="ru-RU"/>
        </w:rPr>
        <w:t>Литвино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Лупья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Мосеева Гора, </w:t>
      </w:r>
      <w:proofErr w:type="spellStart"/>
      <w:r w:rsidR="007B09FC">
        <w:rPr>
          <w:rFonts w:ascii="Times New Roman" w:hAnsi="Times New Roman" w:cs="Times New Roman"/>
          <w:lang w:eastAsia="ru-RU"/>
        </w:rPr>
        <w:t>Нефедовская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Нечаевская, Новоселова Гора, Рябово, Рязановская,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Седуновская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Селивановская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Сендуга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Слудка, Средняя </w:t>
      </w:r>
      <w:proofErr w:type="spellStart"/>
      <w:r w:rsidR="007B09FC">
        <w:rPr>
          <w:rFonts w:ascii="Times New Roman" w:hAnsi="Times New Roman" w:cs="Times New Roman"/>
          <w:lang w:eastAsia="ru-RU"/>
        </w:rPr>
        <w:t>Софроновская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Тимасова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 Гора, Устье, </w:t>
      </w:r>
      <w:proofErr w:type="spellStart"/>
      <w:r w:rsidR="007B09FC">
        <w:rPr>
          <w:rFonts w:ascii="Times New Roman" w:hAnsi="Times New Roman" w:cs="Times New Roman"/>
          <w:lang w:eastAsia="ru-RU"/>
        </w:rPr>
        <w:t>Ушаковская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Фоминская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Харинская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Чакула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Черныханы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Чернышевская, </w:t>
      </w:r>
      <w:proofErr w:type="spellStart"/>
      <w:r w:rsidR="007B09FC">
        <w:rPr>
          <w:rFonts w:ascii="Times New Roman" w:hAnsi="Times New Roman" w:cs="Times New Roman"/>
          <w:lang w:eastAsia="ru-RU"/>
        </w:rPr>
        <w:t>Шеинская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Шипино</w:t>
      </w:r>
      <w:proofErr w:type="spellEnd"/>
      <w:r w:rsidR="007B09FC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="007B09FC">
        <w:rPr>
          <w:rFonts w:ascii="Times New Roman" w:hAnsi="Times New Roman" w:cs="Times New Roman"/>
          <w:lang w:eastAsia="ru-RU"/>
        </w:rPr>
        <w:t>Якимовская</w:t>
      </w:r>
      <w:proofErr w:type="spellEnd"/>
      <w:r w:rsidR="007B09FC">
        <w:rPr>
          <w:rFonts w:ascii="Times New Roman" w:hAnsi="Times New Roman" w:cs="Times New Roman"/>
          <w:lang w:eastAsia="ru-RU"/>
        </w:rPr>
        <w:t>;</w:t>
      </w:r>
    </w:p>
    <w:p w:rsidR="007B09FC" w:rsidRPr="00134636" w:rsidRDefault="007B09FC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 xml:space="preserve">поселки: Запань </w:t>
      </w:r>
      <w:proofErr w:type="spellStart"/>
      <w:r>
        <w:rPr>
          <w:rFonts w:ascii="Times New Roman" w:hAnsi="Times New Roman" w:cs="Times New Roman"/>
          <w:lang w:eastAsia="ru-RU"/>
        </w:rPr>
        <w:t>Лупья</w:t>
      </w:r>
      <w:proofErr w:type="spellEnd"/>
      <w:r>
        <w:rPr>
          <w:rFonts w:ascii="Times New Roman" w:hAnsi="Times New Roman" w:cs="Times New Roman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lang w:eastAsia="ru-RU"/>
        </w:rPr>
        <w:t>Литвино</w:t>
      </w:r>
      <w:proofErr w:type="spellEnd"/>
      <w:r>
        <w:rPr>
          <w:rFonts w:ascii="Times New Roman" w:hAnsi="Times New Roman" w:cs="Times New Roman"/>
          <w:lang w:eastAsia="ru-RU"/>
        </w:rPr>
        <w:t>, 52 квартала, Сойга.</w:t>
      </w:r>
    </w:p>
    <w:p w:rsidR="00C86CAE" w:rsidRPr="00313174" w:rsidRDefault="00C86CAE" w:rsidP="00EC43F6">
      <w:pPr>
        <w:widowControl w:val="0"/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313174">
        <w:rPr>
          <w:rFonts w:ascii="Times New Roman" w:hAnsi="Times New Roman" w:cs="Times New Roman"/>
          <w:lang w:eastAsia="ru-RU"/>
        </w:rPr>
        <w:t>Население на 01.01.20</w:t>
      </w:r>
      <w:r w:rsidR="002437ED" w:rsidRPr="002437ED">
        <w:rPr>
          <w:rFonts w:ascii="Times New Roman" w:hAnsi="Times New Roman" w:cs="Times New Roman"/>
          <w:lang w:eastAsia="ru-RU"/>
        </w:rPr>
        <w:t>21</w:t>
      </w:r>
      <w:r w:rsidRPr="00313174">
        <w:rPr>
          <w:rFonts w:ascii="Times New Roman" w:hAnsi="Times New Roman" w:cs="Times New Roman"/>
          <w:lang w:eastAsia="ru-RU"/>
        </w:rPr>
        <w:t xml:space="preserve"> г. составляет </w:t>
      </w:r>
      <w:r w:rsidR="002437ED" w:rsidRPr="002437ED">
        <w:rPr>
          <w:rFonts w:ascii="Times New Roman" w:hAnsi="Times New Roman" w:cs="Times New Roman"/>
          <w:lang w:eastAsia="ru-RU"/>
        </w:rPr>
        <w:t>973</w:t>
      </w:r>
      <w:r w:rsidRPr="00313174">
        <w:rPr>
          <w:rFonts w:ascii="Times New Roman" w:hAnsi="Times New Roman" w:cs="Times New Roman"/>
          <w:lang w:eastAsia="ru-RU"/>
        </w:rPr>
        <w:t xml:space="preserve"> чел. или 9,</w:t>
      </w:r>
      <w:r w:rsidR="002437ED" w:rsidRPr="002437ED">
        <w:rPr>
          <w:rFonts w:ascii="Times New Roman" w:hAnsi="Times New Roman" w:cs="Times New Roman"/>
          <w:lang w:eastAsia="ru-RU"/>
        </w:rPr>
        <w:t>2</w:t>
      </w:r>
      <w:r w:rsidRPr="00313174">
        <w:rPr>
          <w:rFonts w:ascii="Times New Roman" w:hAnsi="Times New Roman" w:cs="Times New Roman"/>
          <w:lang w:eastAsia="ru-RU"/>
        </w:rPr>
        <w:t xml:space="preserve"> % от населения района (всего).</w:t>
      </w:r>
    </w:p>
    <w:p w:rsidR="00C86CAE" w:rsidRDefault="00C86CAE" w:rsidP="00EC43F6">
      <w:pPr>
        <w:ind w:firstLine="709"/>
        <w:contextualSpacing/>
        <w:jc w:val="both"/>
        <w:rPr>
          <w:rFonts w:ascii="Times New Roman" w:hAnsi="Times New Roman" w:cs="Times New Roman"/>
          <w:lang w:eastAsia="ru-RU"/>
        </w:rPr>
      </w:pPr>
      <w:r w:rsidRPr="00313174">
        <w:rPr>
          <w:rFonts w:ascii="Times New Roman" w:hAnsi="Times New Roman" w:cs="Times New Roman"/>
          <w:lang w:eastAsia="ru-RU"/>
        </w:rPr>
        <w:t>Плотность населения</w:t>
      </w:r>
      <w:r w:rsidR="002437ED">
        <w:rPr>
          <w:rFonts w:ascii="Times New Roman" w:hAnsi="Times New Roman" w:cs="Times New Roman"/>
          <w:lang w:eastAsia="ru-RU"/>
        </w:rPr>
        <w:t xml:space="preserve"> МО «</w:t>
      </w:r>
      <w:proofErr w:type="spellStart"/>
      <w:r w:rsidR="002437ED">
        <w:rPr>
          <w:rFonts w:ascii="Times New Roman" w:hAnsi="Times New Roman" w:cs="Times New Roman"/>
          <w:lang w:eastAsia="ru-RU"/>
        </w:rPr>
        <w:t>Сойгинское</w:t>
      </w:r>
      <w:proofErr w:type="spellEnd"/>
      <w:r w:rsidR="002437ED">
        <w:rPr>
          <w:rFonts w:ascii="Times New Roman" w:hAnsi="Times New Roman" w:cs="Times New Roman"/>
          <w:lang w:eastAsia="ru-RU"/>
        </w:rPr>
        <w:t xml:space="preserve">» Ленского района по состоянию на 01.01.2021 </w:t>
      </w:r>
      <w:r w:rsidRPr="00313174">
        <w:rPr>
          <w:rFonts w:ascii="Times New Roman" w:hAnsi="Times New Roman" w:cs="Times New Roman"/>
          <w:lang w:eastAsia="ru-RU"/>
        </w:rPr>
        <w:t xml:space="preserve">составляет </w:t>
      </w:r>
      <w:r w:rsidR="002437ED">
        <w:rPr>
          <w:rFonts w:ascii="Times New Roman" w:hAnsi="Times New Roman" w:cs="Times New Roman"/>
          <w:lang w:eastAsia="ru-RU"/>
        </w:rPr>
        <w:t>0,86</w:t>
      </w:r>
      <w:r w:rsidRPr="00313174">
        <w:rPr>
          <w:rFonts w:ascii="Times New Roman" w:hAnsi="Times New Roman" w:cs="Times New Roman"/>
          <w:lang w:eastAsia="ru-RU"/>
        </w:rPr>
        <w:t xml:space="preserve"> чел./</w:t>
      </w:r>
      <w:r w:rsidR="002437ED">
        <w:rPr>
          <w:rFonts w:ascii="Times New Roman" w:hAnsi="Times New Roman" w:cs="Times New Roman"/>
          <w:lang w:eastAsia="ru-RU"/>
        </w:rPr>
        <w:t>км</w:t>
      </w:r>
      <w:r w:rsidR="002437ED">
        <w:rPr>
          <w:rFonts w:ascii="Times New Roman" w:hAnsi="Times New Roman" w:cs="Times New Roman"/>
          <w:vertAlign w:val="superscript"/>
          <w:lang w:eastAsia="ru-RU"/>
        </w:rPr>
        <w:t>2</w:t>
      </w:r>
      <w:r w:rsidR="002437ED">
        <w:rPr>
          <w:rFonts w:ascii="Times New Roman" w:hAnsi="Times New Roman" w:cs="Times New Roman"/>
          <w:lang w:eastAsia="ru-RU"/>
        </w:rPr>
        <w:t>.</w:t>
      </w:r>
    </w:p>
    <w:p w:rsidR="00F117C8" w:rsidRDefault="002437ED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 территории муниципального образования проходит автомобильная дорога регионального значения: «Заболотье-Сольвычегодск-Яренск», а также дороги местного значения, обеспечивающие связь населенных пунктов муниципального образования с районным центром и далее выход на областной центр и другие районы Архангельской области. Общая протяженность дорог общего пользования регионального значения в МО «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Сойгинское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»</w:t>
      </w:r>
      <w:r w:rsidR="00F117C8">
        <w:rPr>
          <w:rFonts w:ascii="Times New Roman" w:hAnsi="Times New Roman" w:cs="Times New Roman"/>
          <w:bCs/>
          <w:sz w:val="24"/>
          <w:szCs w:val="24"/>
        </w:rPr>
        <w:t xml:space="preserve"> составляет 2,823 км. </w:t>
      </w:r>
      <w:r>
        <w:rPr>
          <w:rFonts w:ascii="Times New Roman" w:hAnsi="Times New Roman" w:cs="Times New Roman"/>
          <w:bCs/>
          <w:sz w:val="24"/>
          <w:szCs w:val="24"/>
        </w:rPr>
        <w:t xml:space="preserve">Общественный автотранспорт обслуживает только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межпоселенческие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маршруты.</w:t>
      </w:r>
    </w:p>
    <w:p w:rsidR="00F117C8" w:rsidRDefault="00C86CAE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722BCA">
        <w:rPr>
          <w:rFonts w:ascii="Times New Roman" w:hAnsi="Times New Roman" w:cs="Times New Roman"/>
        </w:rPr>
        <w:t>. Селитебная территория формируется с учетом взаимоувязанного размещения жилых, общественно-деловых зон, отдельных коммунальных и промышленных объектов, не требующих устройства санитарно-защитных зон, улично-дорожной сети, озеленения и других территорий общего пользования для создания жилой среды, отвечающей современным социальным, санитарно-гигиеническим и градостроительным требованиям.</w:t>
      </w:r>
    </w:p>
    <w:p w:rsidR="00F117C8" w:rsidRPr="00722BCA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Pr="00722BCA">
        <w:rPr>
          <w:rFonts w:ascii="Times New Roman" w:hAnsi="Times New Roman" w:cs="Times New Roman"/>
        </w:rPr>
        <w:t>. Для предварительного определения общих размеров жилых зон допускается принимать укрупненные показатели согласно п. 5.3 СП</w:t>
      </w:r>
      <w:r>
        <w:rPr>
          <w:rFonts w:ascii="Times New Roman" w:hAnsi="Times New Roman" w:cs="Times New Roman"/>
        </w:rPr>
        <w:t xml:space="preserve"> 42.13330.2016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Градостроительство. Планировка и застройка городских и сельских поселений</w:t>
      </w:r>
      <w:r>
        <w:rPr>
          <w:rFonts w:ascii="Times New Roman" w:hAnsi="Times New Roman" w:cs="Times New Roman"/>
        </w:rPr>
        <w:t>. Актуализированная редакция</w:t>
      </w:r>
      <w:r w:rsidRPr="00907A3E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СНиП 2.07.01-89*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(далее – СП </w:t>
      </w:r>
      <w:r w:rsidRPr="00722BCA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6)</w:t>
      </w:r>
      <w:r w:rsidRPr="00722BCA">
        <w:rPr>
          <w:rFonts w:ascii="Times New Roman" w:hAnsi="Times New Roman" w:cs="Times New Roman"/>
        </w:rPr>
        <w:t xml:space="preserve"> в расчете на 1000 чел.:</w:t>
      </w:r>
      <w:r>
        <w:rPr>
          <w:rFonts w:ascii="Times New Roman" w:hAnsi="Times New Roman" w:cs="Times New Roman"/>
        </w:rPr>
        <w:t xml:space="preserve"> в сельских поселениях с усадебной застройкой – 40 га</w:t>
      </w:r>
      <w:r w:rsidRPr="00722BCA">
        <w:rPr>
          <w:rFonts w:ascii="Times New Roman" w:hAnsi="Times New Roman" w:cs="Times New Roman"/>
        </w:rPr>
        <w:t>.</w:t>
      </w:r>
    </w:p>
    <w:p w:rsidR="00F117C8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При определении размера территории жилых зон следует исходить из необходимости поэтапной реализации жилищной программы. Объем жилищного фонда и его структура </w:t>
      </w:r>
      <w:r w:rsidR="00C86CAE" w:rsidRPr="00722BCA">
        <w:rPr>
          <w:rFonts w:ascii="Times New Roman" w:hAnsi="Times New Roman" w:cs="Times New Roman"/>
        </w:rPr>
        <w:lastRenderedPageBreak/>
        <w:t>определяются на основе анализа фактических и прогнозных данных о семейном составе населения, уровнях его дохода, существующей и перспективной жилищной обеспеченности исходя из необходимости обеспечения каждой семьи отдельной квартирой или домом. Для государственного и муниципального жилищного фонда</w:t>
      </w:r>
      <w:r w:rsidR="00C86CAE">
        <w:rPr>
          <w:rFonts w:ascii="Times New Roman" w:hAnsi="Times New Roman" w:cs="Times New Roman"/>
        </w:rPr>
        <w:t xml:space="preserve"> –</w:t>
      </w:r>
      <w:r w:rsidR="00C86CAE" w:rsidRPr="00722BCA">
        <w:rPr>
          <w:rFonts w:ascii="Times New Roman" w:hAnsi="Times New Roman" w:cs="Times New Roman"/>
        </w:rPr>
        <w:t xml:space="preserve"> с учетом социальной нормы площади жилья, установленной в соответствии с законодательством Российской Федерации и нормативными правовыми актами </w:t>
      </w:r>
      <w:r w:rsidR="00C86CAE">
        <w:rPr>
          <w:rFonts w:ascii="Times New Roman" w:hAnsi="Times New Roman" w:cs="Times New Roman"/>
        </w:rPr>
        <w:t>Архангельской</w:t>
      </w:r>
      <w:r w:rsidR="00C86CAE" w:rsidRPr="00722BCA">
        <w:rPr>
          <w:rFonts w:ascii="Times New Roman" w:hAnsi="Times New Roman" w:cs="Times New Roman"/>
        </w:rPr>
        <w:t xml:space="preserve"> области.</w:t>
      </w:r>
    </w:p>
    <w:p w:rsidR="00F117C8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>. Нормативные показатели плотности застройки территориальных зон следует принимать согласно при</w:t>
      </w:r>
      <w:r w:rsidR="00C86CAE">
        <w:rPr>
          <w:rFonts w:ascii="Times New Roman" w:hAnsi="Times New Roman" w:cs="Times New Roman"/>
        </w:rPr>
        <w:t>ложению "</w:t>
      </w:r>
      <w:r>
        <w:rPr>
          <w:rFonts w:ascii="Times New Roman" w:hAnsi="Times New Roman" w:cs="Times New Roman"/>
        </w:rPr>
        <w:t>Б</w:t>
      </w:r>
      <w:r w:rsidR="00C86CAE">
        <w:rPr>
          <w:rFonts w:ascii="Times New Roman" w:hAnsi="Times New Roman" w:cs="Times New Roman"/>
        </w:rPr>
        <w:t>" к СП 42.13330.201</w:t>
      </w: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F117C8" w:rsidRPr="00722BCA" w:rsidRDefault="00F117C8" w:rsidP="00F117C8">
      <w:pPr>
        <w:spacing w:before="120" w:after="120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Расчетная плотность населения в соответс</w:t>
      </w:r>
      <w:r w:rsidR="00C86CAE">
        <w:rPr>
          <w:rFonts w:ascii="Times New Roman" w:hAnsi="Times New Roman" w:cs="Times New Roman"/>
        </w:rPr>
        <w:t>твии с п. 7.6 СП</w:t>
      </w:r>
      <w:r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42.13330.201</w:t>
      </w:r>
      <w:r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 </w:t>
      </w:r>
      <w:r w:rsidR="00C86CAE" w:rsidRPr="00722BCA">
        <w:rPr>
          <w:rFonts w:ascii="Times New Roman" w:hAnsi="Times New Roman" w:cs="Times New Roman"/>
        </w:rPr>
        <w:t>не должна превышать 450 чел./га.</w:t>
      </w:r>
    </w:p>
    <w:p w:rsidR="00C86CAE" w:rsidRPr="00722BCA" w:rsidRDefault="00C86CAE" w:rsidP="00EC43F6">
      <w:pPr>
        <w:pStyle w:val="ConsPlusNormal"/>
        <w:contextualSpacing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4.1. В области культуры</w:t>
      </w:r>
    </w:p>
    <w:p w:rsidR="00C86CAE" w:rsidRPr="00722BCA" w:rsidRDefault="00C86CAE" w:rsidP="00EC43F6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1. Согласно приложению "</w:t>
      </w:r>
      <w:r w:rsidR="00F117C8">
        <w:rPr>
          <w:rFonts w:ascii="Times New Roman" w:hAnsi="Times New Roman" w:cs="Times New Roman"/>
        </w:rPr>
        <w:t>Д</w:t>
      </w:r>
      <w:r w:rsidRPr="00722BCA">
        <w:rPr>
          <w:rFonts w:ascii="Times New Roman" w:hAnsi="Times New Roman" w:cs="Times New Roman"/>
        </w:rPr>
        <w:t>" СП 42.13330.201</w:t>
      </w:r>
      <w:r w:rsidR="00F117C8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установлено значение расчетного показателя минимально допустимого уровня обеспеченности помещениями для к</w:t>
      </w:r>
      <w:r>
        <w:rPr>
          <w:rFonts w:ascii="Times New Roman" w:hAnsi="Times New Roman" w:cs="Times New Roman"/>
        </w:rPr>
        <w:t>ультурно-досуговой деятельности –</w:t>
      </w:r>
      <w:r w:rsidR="00F117C8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50 кв.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м площади пола на 1 тыс. человек.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По данному виду объектов рекомендуется формировать единые комплексы с объектами спорта для организации культурно-досуговой, физкультурно-оздоровительной деятельности населения, в том числе детей и подростков.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180346">
        <w:rPr>
          <w:rFonts w:ascii="Times New Roman" w:hAnsi="Times New Roman" w:cs="Times New Roman"/>
        </w:rPr>
        <w:t xml:space="preserve">3. Значение расчетного показателя минимально допустимого уровня обеспеченности учреждениям культуры </w:t>
      </w:r>
      <w:r>
        <w:rPr>
          <w:rFonts w:ascii="Times New Roman" w:hAnsi="Times New Roman" w:cs="Times New Roman"/>
        </w:rPr>
        <w:t xml:space="preserve">принимается с учетом расчетных показателей, установленных региональными нормативами градостроительного проектирования Архангельской области. 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722BCA">
        <w:rPr>
          <w:rFonts w:ascii="Times New Roman" w:hAnsi="Times New Roman" w:cs="Times New Roman"/>
        </w:rPr>
        <w:t>. В населенных пунктах с численностью</w:t>
      </w:r>
      <w:r>
        <w:rPr>
          <w:rFonts w:ascii="Times New Roman" w:hAnsi="Times New Roman" w:cs="Times New Roman"/>
        </w:rPr>
        <w:t xml:space="preserve"> населения менее 3000 человек </w:t>
      </w:r>
      <w:r w:rsidRPr="00722BCA">
        <w:rPr>
          <w:rFonts w:ascii="Times New Roman" w:hAnsi="Times New Roman" w:cs="Times New Roman"/>
        </w:rPr>
        <w:t>могут располагаться филиалы музеев или выездные экспозиции.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5. Показатели минимально допустимых размеров земельных участков для организаций культуры в соответствии с положениями СП 42.13330.201</w:t>
      </w:r>
      <w:r w:rsidR="00F117C8">
        <w:rPr>
          <w:rFonts w:ascii="Times New Roman" w:hAnsi="Times New Roman" w:cs="Times New Roman"/>
        </w:rPr>
        <w:t>6</w:t>
      </w:r>
      <w:r w:rsidRPr="00722BCA">
        <w:rPr>
          <w:rFonts w:ascii="Times New Roman" w:hAnsi="Times New Roman" w:cs="Times New Roman"/>
        </w:rPr>
        <w:t xml:space="preserve"> устанавливаются согласно заданию на проектирование.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4.2. В области физической культуры и массового спорта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Согласно </w:t>
      </w:r>
      <w:hyperlink r:id="rId13" w:history="1">
        <w:r w:rsidRPr="00180346">
          <w:rPr>
            <w:rFonts w:ascii="Times New Roman" w:hAnsi="Times New Roman" w:cs="Times New Roman"/>
          </w:rPr>
          <w:t>статье 14</w:t>
        </w:r>
      </w:hyperlink>
      <w:r w:rsidRPr="00722BCA">
        <w:rPr>
          <w:rFonts w:ascii="Times New Roman" w:hAnsi="Times New Roman" w:cs="Times New Roman"/>
        </w:rPr>
        <w:t xml:space="preserve"> Федерального закона "Об общих принципах организации местного самоуправления в Российской Федерации" к полномочиям органов местного самоуправления </w:t>
      </w:r>
      <w:r w:rsidRPr="007B2E1C">
        <w:rPr>
          <w:rFonts w:ascii="Times New Roman" w:hAnsi="Times New Roman" w:cs="Times New Roman"/>
        </w:rPr>
        <w:t>сельск</w:t>
      </w:r>
      <w:r w:rsidR="00F117C8">
        <w:rPr>
          <w:rFonts w:ascii="Times New Roman" w:hAnsi="Times New Roman" w:cs="Times New Roman"/>
        </w:rPr>
        <w:t>ого</w:t>
      </w:r>
      <w:r w:rsidRPr="00722BCA">
        <w:rPr>
          <w:rFonts w:ascii="Times New Roman" w:hAnsi="Times New Roman" w:cs="Times New Roman"/>
        </w:rPr>
        <w:t xml:space="preserve"> поселения относится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C86CAE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2. Согласно </w:t>
      </w:r>
      <w:hyperlink r:id="rId14" w:history="1">
        <w:r>
          <w:rPr>
            <w:rFonts w:ascii="Times New Roman" w:hAnsi="Times New Roman" w:cs="Times New Roman"/>
          </w:rPr>
          <w:t xml:space="preserve">части 5 </w:t>
        </w:r>
        <w:r w:rsidRPr="00180346">
          <w:rPr>
            <w:rFonts w:ascii="Times New Roman" w:hAnsi="Times New Roman" w:cs="Times New Roman"/>
          </w:rPr>
          <w:t xml:space="preserve">статьи </w:t>
        </w:r>
      </w:hyperlink>
      <w:r>
        <w:rPr>
          <w:rFonts w:ascii="Times New Roman" w:hAnsi="Times New Roman" w:cs="Times New Roman"/>
        </w:rPr>
        <w:t xml:space="preserve">13.3 закона Архангельской области от 01.03.2006 № 153-9-ОЗ «Градостроительный кодекс </w:t>
      </w:r>
      <w:r w:rsidRPr="00753CA3">
        <w:rPr>
          <w:rFonts w:ascii="Times New Roman" w:hAnsi="Times New Roman" w:cs="Times New Roman"/>
        </w:rPr>
        <w:t>Архангельской области» к видам объектов местного значения поселения, подлежащим к отображению на генеральном плане поселения, отнесены спортивные сооружения, осуществляющие деятельность в области физической культуры и массового спорта.</w:t>
      </w:r>
    </w:p>
    <w:p w:rsidR="007A0005" w:rsidRPr="0088378F" w:rsidRDefault="007A0005" w:rsidP="007A000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5F3337">
        <w:rPr>
          <w:rFonts w:ascii="Times New Roman" w:hAnsi="Times New Roman" w:cs="Times New Roman"/>
        </w:rPr>
        <w:t>3</w:t>
      </w:r>
      <w:r w:rsidRPr="0088378F">
        <w:rPr>
          <w:rFonts w:ascii="Times New Roman" w:hAnsi="Times New Roman" w:cs="Times New Roman"/>
        </w:rPr>
        <w:t>. Расчетные показатели минимально допустимого уровня обеспеченности объектами местного значения в области физической культуры и спорта и расчетные показатели максимально допустимого уровня территориальной доступности таких объектов для населения установлены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спорта, утвержденных приказом Министерства спорта Российской Федерации от 21 марта 2018 года № 244, и рекомендованных нормативов и норм обеспеченности населения объектами спортивной инфраструктуры, установленных приказом Министерства спорта Российской Федерации от 19 августа 2021 года № 649 (далее – нормативы № 649).</w:t>
      </w:r>
    </w:p>
    <w:p w:rsidR="007A0005" w:rsidRDefault="007A0005" w:rsidP="007A000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8378F">
        <w:rPr>
          <w:rFonts w:ascii="Times New Roman" w:hAnsi="Times New Roman" w:cs="Times New Roman"/>
        </w:rPr>
        <w:t>В целях обеспечения населения объектами спортивной инфраструктуры с учетом пункта 2 нормативов № 649, определены объекты спортивной инфраструктуры для размещения на территории населенного пункта, которые представлены в таблице:</w:t>
      </w:r>
    </w:p>
    <w:p w:rsidR="007A0005" w:rsidRPr="0088378F" w:rsidRDefault="007A0005" w:rsidP="007A0005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349" w:type="dxa"/>
        <w:tblInd w:w="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0"/>
        <w:gridCol w:w="1581"/>
        <w:gridCol w:w="7208"/>
      </w:tblGrid>
      <w:tr w:rsidR="007A0005" w:rsidRPr="0088378F" w:rsidTr="006C53C8">
        <w:tc>
          <w:tcPr>
            <w:tcW w:w="934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0005" w:rsidRPr="0088378F" w:rsidRDefault="007A0005" w:rsidP="006C53C8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Нормативы и нормы обеспеченности населения объектами спортивной инфраструктуры</w:t>
            </w:r>
          </w:p>
        </w:tc>
      </w:tr>
      <w:tr w:rsidR="007A0005" w:rsidRPr="0088378F" w:rsidTr="006C53C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005" w:rsidRPr="0088378F" w:rsidRDefault="007A0005" w:rsidP="006C53C8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Категория населенного пункта</w:t>
            </w:r>
          </w:p>
        </w:tc>
        <w:tc>
          <w:tcPr>
            <w:tcW w:w="7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Объекты спортивной инфраструктуры для размещения на территории населенного пункта</w:t>
            </w:r>
          </w:p>
        </w:tc>
      </w:tr>
      <w:tr w:rsidR="007A0005" w:rsidRPr="0088378F" w:rsidTr="006C53C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0005" w:rsidRPr="0088378F" w:rsidRDefault="007A0005" w:rsidP="006C53C8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 xml:space="preserve">от 50 до 500 человек </w:t>
            </w:r>
          </w:p>
        </w:tc>
        <w:tc>
          <w:tcPr>
            <w:tcW w:w="7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 xml:space="preserve">Универсальные игровые спортивные площадки (25 x 15 м); малые спортивные площадки, в том числе для занятий воздушной силовой атлетикой - </w:t>
            </w:r>
            <w:proofErr w:type="spellStart"/>
            <w:r w:rsidRPr="0088378F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88378F">
              <w:rPr>
                <w:rFonts w:ascii="Times New Roman" w:hAnsi="Times New Roman" w:cs="Times New Roman"/>
              </w:rPr>
              <w:t xml:space="preserve"> (8 x 5 м); объекты рекреационной инфраструктуры, приспособленные для занятий физической культурой и спортом; спортивные залы, в том числе в образовательных организациях, расположенных в данном населенном пункте. </w:t>
            </w:r>
          </w:p>
        </w:tc>
      </w:tr>
      <w:tr w:rsidR="007A0005" w:rsidRPr="0088378F" w:rsidTr="006C53C8">
        <w:tc>
          <w:tcPr>
            <w:tcW w:w="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0005" w:rsidRPr="0088378F" w:rsidRDefault="007A0005" w:rsidP="006C53C8">
            <w:pPr>
              <w:pStyle w:val="ConsPlusNormal"/>
              <w:ind w:hanging="7"/>
              <w:jc w:val="center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 xml:space="preserve">от 500 до 5 000 человек </w:t>
            </w:r>
          </w:p>
        </w:tc>
        <w:tc>
          <w:tcPr>
            <w:tcW w:w="72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7A0005" w:rsidRPr="0088378F" w:rsidRDefault="007A0005" w:rsidP="006C53C8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88378F">
              <w:rPr>
                <w:rFonts w:ascii="Times New Roman" w:hAnsi="Times New Roman" w:cs="Times New Roman"/>
              </w:rPr>
              <w:t xml:space="preserve">Универсальные игровые спортивные площадки (25 x 15 м); малые спортивные площадки с возможностью выполнения нормативов комплекса ГТО и (или) для занятий воздушной силовой атлетикой - </w:t>
            </w:r>
            <w:proofErr w:type="spellStart"/>
            <w:r w:rsidRPr="0088378F">
              <w:rPr>
                <w:rFonts w:ascii="Times New Roman" w:hAnsi="Times New Roman" w:cs="Times New Roman"/>
              </w:rPr>
              <w:t>воркаут</w:t>
            </w:r>
            <w:proofErr w:type="spellEnd"/>
            <w:r w:rsidRPr="0088378F">
              <w:rPr>
                <w:rFonts w:ascii="Times New Roman" w:hAnsi="Times New Roman" w:cs="Times New Roman"/>
              </w:rPr>
              <w:t xml:space="preserve"> (8 x 5 м); физкультурно-оздоровительные комплексы открытого типа (ФОКОТ); спортивные залы, в том числе в образовательных организациях, расположенных в данном населенном пункте (универсальный игровой зал с площадками для мини-футбола - 42 x 25 м и для баскетбола/волейбола 28 x 15 м); объекты рекреационной инфраструктуры, приспособленные для занятий физической культурой и спортом. </w:t>
            </w:r>
          </w:p>
        </w:tc>
      </w:tr>
    </w:tbl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4.3. В области электро-, тепло-, газо- и водоснабжения</w:t>
      </w:r>
    </w:p>
    <w:p w:rsidR="00C86CAE" w:rsidRPr="00753CA3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населения, водоотведения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53CA3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В</w:t>
      </w:r>
      <w:r w:rsidR="00C86CAE" w:rsidRPr="00753CA3">
        <w:rPr>
          <w:rFonts w:ascii="Times New Roman" w:hAnsi="Times New Roman" w:cs="Times New Roman"/>
        </w:rPr>
        <w:t xml:space="preserve">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поселения:</w:t>
      </w:r>
    </w:p>
    <w:p w:rsidR="00C86CAE" w:rsidRPr="00753CA3" w:rsidRDefault="00C86CAE" w:rsidP="007845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водопроводные насосные станции;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водоотведения: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водоотводы с территории;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теплоснабжения: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котельные;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в области электроснабжения: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поселения.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>.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электро-, тепло-, газо-, водоснабжения и водоотведения, обеспечивающих благоприятные условия жизнедеятельности человека, установлены из условия достижения основных целей и направлений развития инженерной инфраструктуры, предусмотренных в программе социально-экономического развития поселения.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53CA3">
        <w:rPr>
          <w:rFonts w:ascii="Times New Roman" w:hAnsi="Times New Roman" w:cs="Times New Roman"/>
        </w:rPr>
        <w:t>. Для оптимального развития инфраструктуры поселения необходимо решение ряда стратегических задач: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эффективности, качества коммунального обслуживания;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- повышение надежности работы инженерных систем жизнеобеспечения </w:t>
      </w:r>
      <w:r>
        <w:rPr>
          <w:rFonts w:ascii="Times New Roman" w:hAnsi="Times New Roman" w:cs="Times New Roman"/>
        </w:rPr>
        <w:t>поселка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количества аварий в жилищно-коммунальном хозяйстве;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снижение уровня износа объектов коммунальной инфраструктуры;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повышение комфортности и безопасности условий проживания населения.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53CA3">
        <w:rPr>
          <w:rFonts w:ascii="Times New Roman" w:hAnsi="Times New Roman" w:cs="Times New Roman"/>
        </w:rPr>
        <w:t>. Основные направления сфере развития инженерного обеспечения, решающие стратегические задачи: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- реконструкция и модернизация электроподстанций и распределительных сетей;</w:t>
      </w:r>
    </w:p>
    <w:p w:rsidR="00D548FD" w:rsidRPr="007845F7" w:rsidRDefault="00D548FD" w:rsidP="007845F7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845F7">
        <w:rPr>
          <w:rFonts w:ascii="Times New Roman" w:hAnsi="Times New Roman" w:cs="Times New Roman"/>
        </w:rPr>
        <w:t>- повышение надежности и качества системы теплоснабжения</w:t>
      </w:r>
      <w:r w:rsidR="007845F7">
        <w:rPr>
          <w:rFonts w:ascii="Times New Roman" w:hAnsi="Times New Roman" w:cs="Times New Roman"/>
        </w:rPr>
        <w:t>.</w:t>
      </w:r>
    </w:p>
    <w:p w:rsidR="00C86CAE" w:rsidRPr="00753CA3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53CA3">
        <w:rPr>
          <w:rFonts w:ascii="Times New Roman" w:hAnsi="Times New Roman" w:cs="Times New Roman"/>
        </w:rPr>
        <w:t>. На основе направлений развития установлены расчетные показатели минимально допустимого уровня обеспеченности системами инженерного обеспечения.</w:t>
      </w:r>
    </w:p>
    <w:p w:rsidR="00C86CAE" w:rsidRPr="00722BCA" w:rsidRDefault="00C86CAE" w:rsidP="00EE2D04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4.3.</w:t>
      </w:r>
      <w:r w:rsidR="009E5054">
        <w:rPr>
          <w:rFonts w:ascii="Times New Roman" w:hAnsi="Times New Roman" w:cs="Times New Roman"/>
        </w:rPr>
        <w:t>1</w:t>
      </w:r>
      <w:r w:rsidRPr="00722BCA">
        <w:rPr>
          <w:rFonts w:ascii="Times New Roman" w:hAnsi="Times New Roman" w:cs="Times New Roman"/>
        </w:rPr>
        <w:t>. Расчетные показатели минимально допустимого уровня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электроснабжения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Расчетные показатели минимально допустимого уровня обеспеченности объектами </w:t>
      </w:r>
      <w:r w:rsidRPr="00722BCA">
        <w:rPr>
          <w:rFonts w:ascii="Times New Roman" w:hAnsi="Times New Roman" w:cs="Times New Roman"/>
        </w:rPr>
        <w:lastRenderedPageBreak/>
        <w:t xml:space="preserve">местного значения </w:t>
      </w:r>
      <w:r>
        <w:rPr>
          <w:rFonts w:ascii="Times New Roman" w:hAnsi="Times New Roman" w:cs="Times New Roman"/>
        </w:rPr>
        <w:t>сельского 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722BCA">
        <w:rPr>
          <w:rFonts w:ascii="Times New Roman" w:hAnsi="Times New Roman" w:cs="Times New Roman"/>
        </w:rPr>
        <w:t xml:space="preserve"> в области электроснабжения установлены с учетом Федерального </w:t>
      </w:r>
      <w:hyperlink r:id="rId15" w:history="1">
        <w:r w:rsidRPr="009C1139">
          <w:rPr>
            <w:rFonts w:ascii="Times New Roman" w:hAnsi="Times New Roman" w:cs="Times New Roman"/>
          </w:rPr>
          <w:t>закона</w:t>
        </w:r>
      </w:hyperlink>
      <w:r>
        <w:rPr>
          <w:rFonts w:ascii="Times New Roman" w:hAnsi="Times New Roman" w:cs="Times New Roman"/>
        </w:rPr>
        <w:t xml:space="preserve"> от 26.03.2003 №</w:t>
      </w:r>
      <w:r w:rsidRPr="00722BCA">
        <w:rPr>
          <w:rFonts w:ascii="Times New Roman" w:hAnsi="Times New Roman" w:cs="Times New Roman"/>
        </w:rPr>
        <w:t xml:space="preserve"> 35-ФЗ </w:t>
      </w:r>
      <w:r>
        <w:rPr>
          <w:rFonts w:ascii="Times New Roman" w:hAnsi="Times New Roman" w:cs="Times New Roman"/>
        </w:rPr>
        <w:t>«</w:t>
      </w:r>
      <w:r w:rsidRPr="00722BCA">
        <w:rPr>
          <w:rFonts w:ascii="Times New Roman" w:hAnsi="Times New Roman" w:cs="Times New Roman"/>
        </w:rPr>
        <w:t>Об электроэнергетике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. В соответствии с данным Федеральным </w:t>
      </w:r>
      <w:hyperlink r:id="rId16" w:history="1">
        <w:r w:rsidRPr="009C1139">
          <w:rPr>
            <w:rFonts w:ascii="Times New Roman" w:hAnsi="Times New Roman" w:cs="Times New Roman"/>
          </w:rPr>
          <w:t>законом</w:t>
        </w:r>
      </w:hyperlink>
      <w:r w:rsidRPr="00722BCA">
        <w:rPr>
          <w:rFonts w:ascii="Times New Roman" w:hAnsi="Times New Roman" w:cs="Times New Roman"/>
        </w:rPr>
        <w:t xml:space="preserve">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2. Расчетные показатели минимально допустимого уровня обеспеченности создадут равные условия доступа к объектам электросетевого хозяйства населения. Полный охват электрическими сетями обеспечит технологическое и организационное единство и целостность централизованной системы электроснабжения.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3.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</w:t>
      </w:r>
      <w:r>
        <w:rPr>
          <w:rFonts w:ascii="Times New Roman" w:hAnsi="Times New Roman" w:cs="Times New Roman"/>
        </w:rPr>
        <w:t>сельского</w:t>
      </w:r>
      <w:r w:rsidRPr="00640C17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поселения.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640C17">
        <w:rPr>
          <w:rFonts w:ascii="Times New Roman" w:hAnsi="Times New Roman" w:cs="Times New Roman"/>
        </w:rPr>
        <w:t>4. Для обеспечения благоприятных условий жизнедеятельности населения на территории сельского поселения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 w:rsidRPr="00640C17">
        <w:rPr>
          <w:rFonts w:ascii="Times New Roman" w:hAnsi="Times New Roman" w:cs="Times New Roman"/>
        </w:rPr>
        <w:t xml:space="preserve">» установлен уровень обеспеченности централизованной системой электроснабжения – </w:t>
      </w:r>
      <w:r>
        <w:rPr>
          <w:rFonts w:ascii="Times New Roman" w:hAnsi="Times New Roman" w:cs="Times New Roman"/>
        </w:rPr>
        <w:t>100</w:t>
      </w:r>
      <w:r w:rsidRPr="00640C17">
        <w:rPr>
          <w:rFonts w:ascii="Times New Roman" w:hAnsi="Times New Roman" w:cs="Times New Roman"/>
        </w:rPr>
        <w:t xml:space="preserve"> %.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5. В </w:t>
      </w:r>
      <w:r>
        <w:rPr>
          <w:rFonts w:ascii="Times New Roman" w:hAnsi="Times New Roman" w:cs="Times New Roman"/>
        </w:rPr>
        <w:t>соответствии с ВСН 14278 тм-т1 «</w:t>
      </w:r>
      <w:r w:rsidRPr="00722BCA">
        <w:rPr>
          <w:rFonts w:ascii="Times New Roman" w:hAnsi="Times New Roman" w:cs="Times New Roman"/>
        </w:rPr>
        <w:t xml:space="preserve">Нормы отвода земель для электрических сетей напряжением 0,38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750 кВ</w:t>
      </w:r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под объекты местного значения посел</w:t>
      </w:r>
      <w:r>
        <w:rPr>
          <w:rFonts w:ascii="Times New Roman" w:hAnsi="Times New Roman" w:cs="Times New Roman"/>
        </w:rPr>
        <w:t xml:space="preserve">ения в области электроснабжения. </w:t>
      </w:r>
      <w:r w:rsidRPr="00722BCA">
        <w:rPr>
          <w:rFonts w:ascii="Times New Roman" w:hAnsi="Times New Roman" w:cs="Times New Roman"/>
        </w:rPr>
        <w:t xml:space="preserve"> </w:t>
      </w:r>
    </w:p>
    <w:p w:rsidR="00D50840" w:rsidRDefault="00D50840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1309"/>
      <w:bookmarkEnd w:id="3"/>
    </w:p>
    <w:p w:rsidR="009E5054" w:rsidRPr="00722BCA" w:rsidRDefault="009E5054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 В области автомобильных дорог местного значения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22BCA">
        <w:rPr>
          <w:rFonts w:ascii="Times New Roman" w:hAnsi="Times New Roman" w:cs="Times New Roman"/>
        </w:rPr>
        <w:t>. Транспортная инфраструктура является неотъемлемой частью архитектурной среды, а степень ее развития напрямую определяет качество транспортного сообщения между отдельными территориями поселения, а также удобство выхода на внешние транспортные коммуникации.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 xml:space="preserve">. Для создания современного и надежного транспортного комплекса </w:t>
      </w:r>
      <w:r w:rsidR="00C86CAE" w:rsidRPr="00640C17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поселения, способного обеспечить высокий уровень транспортного обслуживания, необходимо рационально запланировать улично-дорожную сеть, правильно организовать общественный транспорт и предусмотреть достаточное количество сооружений для хранения и обслуживания легковых автомобилей.</w:t>
      </w:r>
    </w:p>
    <w:p w:rsidR="00C86CAE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385" w:rsidRDefault="008A5385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8A5385" w:rsidRPr="00722BCA" w:rsidRDefault="008A5385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4.4.1. Расчетные показатели минимально допустимого уровня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обеспеченности объектами местного значения в области</w:t>
      </w:r>
    </w:p>
    <w:p w:rsidR="00C86CAE" w:rsidRPr="00722BCA" w:rsidRDefault="00C86CAE" w:rsidP="00EC43F6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автомобильных дорог местного значения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</w:t>
      </w:r>
      <w:r w:rsidRPr="00640C17">
        <w:rPr>
          <w:rFonts w:ascii="Times New Roman" w:hAnsi="Times New Roman" w:cs="Times New Roman"/>
        </w:rPr>
        <w:t>около 350</w:t>
      </w:r>
      <w:r w:rsidRPr="00722BCA">
        <w:rPr>
          <w:rFonts w:ascii="Times New Roman" w:hAnsi="Times New Roman" w:cs="Times New Roman"/>
        </w:rPr>
        <w:t xml:space="preserve"> автомобилей на 1000 человек.</w:t>
      </w:r>
    </w:p>
    <w:p w:rsidR="00C86CAE" w:rsidRPr="0039043B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9043B">
        <w:rPr>
          <w:rFonts w:ascii="Times New Roman" w:hAnsi="Times New Roman" w:cs="Times New Roman"/>
        </w:rPr>
        <w:t xml:space="preserve">2. Исходя из функционального назначения,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</w:t>
      </w:r>
      <w:r w:rsidR="0037519C">
        <w:rPr>
          <w:rFonts w:ascii="Times New Roman" w:hAnsi="Times New Roman" w:cs="Times New Roman"/>
        </w:rPr>
        <w:t>11.4</w:t>
      </w:r>
      <w:r w:rsidRPr="0039043B">
        <w:rPr>
          <w:rFonts w:ascii="Times New Roman" w:hAnsi="Times New Roman" w:cs="Times New Roman"/>
        </w:rPr>
        <w:t xml:space="preserve"> СП 42.13330.201</w:t>
      </w:r>
      <w:r w:rsidR="0037519C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для сельских поселений</w:t>
      </w:r>
      <w:r w:rsidRPr="0039043B">
        <w:rPr>
          <w:rFonts w:ascii="Times New Roman" w:hAnsi="Times New Roman" w:cs="Times New Roman"/>
        </w:rPr>
        <w:t>.</w:t>
      </w:r>
    </w:p>
    <w:p w:rsidR="00C86CAE" w:rsidRPr="00722BCA" w:rsidRDefault="0037519C" w:rsidP="00EC43F6">
      <w:pPr>
        <w:pStyle w:val="ConsPlusNormal"/>
        <w:ind w:firstLine="55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C204B6">
        <w:rPr>
          <w:rFonts w:ascii="Times New Roman" w:hAnsi="Times New Roman" w:cs="Times New Roman"/>
        </w:rPr>
        <w:t>. Согласно п. 4.12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при двустороннем движении и организации движения массового пассажирского транспорта - 11,25 м.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>. Согласно п. 5.2 Рекомендаций по проектированию улиц и дорог сельских поселений установлены расчетные показатели минимально допустимого уровня обеспеченности: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устройство примыканий улиц и дорог местного значения, а также проездов к другим магистральным улицам и дорогам регулируемого движения: на расстоянии не менее 50 м от конца кривой радиуса закругления на ближайшем пересечении и не менее 150 м друг от друга.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>
        <w:rPr>
          <w:rFonts w:ascii="Times New Roman" w:hAnsi="Times New Roman" w:cs="Times New Roman"/>
        </w:rPr>
        <w:t>. Согласно п. 11.</w:t>
      </w:r>
      <w:r>
        <w:rPr>
          <w:rFonts w:ascii="Times New Roman" w:hAnsi="Times New Roman" w:cs="Times New Roman"/>
        </w:rPr>
        <w:t>11</w:t>
      </w:r>
      <w:r w:rsidR="00C86CAE">
        <w:rPr>
          <w:rFonts w:ascii="Times New Roman" w:hAnsi="Times New Roman" w:cs="Times New Roman"/>
        </w:rPr>
        <w:t xml:space="preserve"> СП 42.13330.</w:t>
      </w:r>
      <w:r w:rsidR="00C86CAE" w:rsidRPr="00722BCA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допустимого уровня расстояний: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от края основной проезжей части улиц, местных или боковых проездов до линии застройки: </w:t>
      </w:r>
      <w:r w:rsidRPr="00722BCA">
        <w:rPr>
          <w:rFonts w:ascii="Times New Roman" w:hAnsi="Times New Roman" w:cs="Times New Roman"/>
        </w:rPr>
        <w:lastRenderedPageBreak/>
        <w:t>не более 25 м. В случаях превышения указанного расстояния следует предусматривать на расстоянии не ближе 5 м от линии застройки полосу шириной 6 м, пригодную для проезда пожарных машин.</w:t>
      </w:r>
    </w:p>
    <w:p w:rsidR="00C86CAE" w:rsidRPr="00722BCA" w:rsidRDefault="0037519C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Тупиковые проезды следует принимать протяженностью не более 150 метров.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транспорта. Использование поворотных площадок для стоянки автомобилей не допускается.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_Hlk110517137"/>
      <w:r>
        <w:rPr>
          <w:rFonts w:ascii="Times New Roman" w:hAnsi="Times New Roman" w:cs="Times New Roman"/>
        </w:rPr>
        <w:t xml:space="preserve">7. </w:t>
      </w:r>
      <w:r>
        <w:rPr>
          <w:rFonts w:ascii="Times New Roman" w:hAnsi="Times New Roman" w:cs="Times New Roman"/>
          <w:sz w:val="21"/>
          <w:szCs w:val="21"/>
        </w:rPr>
        <w:t>Согласно п. 11.25 СП 42.13330.2016 установлены расчетные показатели минимально допустимого уровня расстояний между остановочными пунктами общественного пассажирского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транспорта 400 - 600 м.</w:t>
      </w:r>
    </w:p>
    <w:bookmarkEnd w:id="4"/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8. Согласно п. 11.41 СП 42.13330.2016 установлены расчетные показатели минимально допустимого уровня потребности в автозаправочных станциях (АЗС) в границах населенного пункта, из расчета: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одна </w:t>
      </w:r>
      <w:proofErr w:type="gramStart"/>
      <w:r>
        <w:rPr>
          <w:rFonts w:ascii="Times New Roman" w:hAnsi="Times New Roman" w:cs="Times New Roman"/>
        </w:rPr>
        <w:t>топливо-раздаточная</w:t>
      </w:r>
      <w:proofErr w:type="gramEnd"/>
      <w:r>
        <w:rPr>
          <w:rFonts w:ascii="Times New Roman" w:hAnsi="Times New Roman" w:cs="Times New Roman"/>
        </w:rPr>
        <w:t xml:space="preserve"> колонка на 1200 автомобилей.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 Согласно п. 11.41 СП 42.13330.2016 установлены расчетные показатели минимально допустимого уровня размеров земельных участков АЗС:</w:t>
      </w:r>
    </w:p>
    <w:p w:rsidR="0037519C" w:rsidRDefault="0037519C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на 2 колонки - 0,1 га</w:t>
      </w:r>
      <w:bookmarkStart w:id="5" w:name="_Hlk110517533"/>
      <w:r w:rsidR="00D50840">
        <w:rPr>
          <w:rFonts w:ascii="Times New Roman" w:hAnsi="Times New Roman" w:cs="Times New Roman"/>
        </w:rPr>
        <w:t>.</w:t>
      </w:r>
    </w:p>
    <w:p w:rsidR="00D50840" w:rsidRDefault="00D50840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519C" w:rsidRDefault="0037519C" w:rsidP="0037519C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4.4.2. Расчетные показатели максимально допустимого уровня</w:t>
      </w:r>
    </w:p>
    <w:p w:rsidR="0037519C" w:rsidRDefault="0037519C" w:rsidP="0037519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территориальной доступности объектов местного значения</w:t>
      </w:r>
    </w:p>
    <w:p w:rsidR="0037519C" w:rsidRDefault="0037519C" w:rsidP="0037519C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области автомобильных дорог</w:t>
      </w:r>
    </w:p>
    <w:p w:rsidR="0037519C" w:rsidRPr="009D31E7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Согласно п. 11.24 СП 42.13330.2016 установлены расчетные показатели максимально допустимого уровня территориальной (пешеходной) доступности для населения до ближайшей остановки общественного пассажирского транспорта: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жилых домов при многоэтажной жилой застройке - не более 500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жилых домов при индивидуальной жилой застройке - 600 до 800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объектов массового посещения - не более 250 м;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от зон массового отдыха и спорта - не более 800 м.</w:t>
      </w:r>
    </w:p>
    <w:bookmarkEnd w:id="5"/>
    <w:p w:rsidR="00C86CAE" w:rsidRDefault="00C86CAE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4.4.3. В области дорожной деятельности, транспортного обслуживания</w:t>
      </w:r>
    </w:p>
    <w:p w:rsidR="0070285F" w:rsidRDefault="0070285F" w:rsidP="0070285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Транспортная инфраструктура должна обеспечивать комфортную доступность территории, безопасность и надежность транспортных связей с учетом прогнозируемого роста подвижности, уровня автомобилизации, пассажирских и грузовых перевозок. 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Установление расчетных показателей в области транспортного обслуживания необходимо для формирования целостной системы магистралей, создающих каркас улично-дорожной сети.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Расчетным показателем степени развитости улично-дорожной сети является плотность сети – отношение протяженности магистральных улиц и дорог к площади территории муниципального образования.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Расчетный показатель плотности магистральной сети улиц и дорог устанавливается экспертным путем с учетом перспектив развития – 2,1 (2,1) км/кв. км. Данный показатель обеспечивает формирование транспортного каркаса с возможностью дублирования всех основных магистралей и вывод транзитного потока с центральной части населенного пункта. 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качестве расчетного показателя организации системы общественного пассажирского транспорта установлена плотность сети пассажирского транспорта в границах застроенной территории – 1,8 (1,6) км/кв. км.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Показатели организации системы общественного транспорта определены согласно целям по обеспечению безопасных, качественных и доступных перевозок.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Обеспеченность велосипедными дорожками устанавливается на основании решений по развитию велосипедного транспорта, заложенных в Концепции пространственного развития муниципального образования. Достижение расчетного показателя плотности велосипедных дорожек – 0,4 (1,5) км/кв. км – позволит повысить привлекательность данного вида транспорта и снизить количество легковых индивидуальных автомобилей, выезжающих на улично-дорожную сеть муниципального образования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».</w:t>
      </w:r>
    </w:p>
    <w:p w:rsidR="008A5385" w:rsidRDefault="008A5385" w:rsidP="00EC43F6">
      <w:pPr>
        <w:pStyle w:val="ConsPlusNormal"/>
        <w:jc w:val="center"/>
        <w:outlineLvl w:val="4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jc w:val="center"/>
        <w:outlineLvl w:val="2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lastRenderedPageBreak/>
        <w:t xml:space="preserve">Объекты местного значения </w:t>
      </w:r>
      <w:r w:rsidRPr="00640C17">
        <w:rPr>
          <w:rFonts w:ascii="Times New Roman" w:hAnsi="Times New Roman" w:cs="Times New Roman"/>
        </w:rPr>
        <w:t xml:space="preserve">сельского </w:t>
      </w:r>
      <w:r w:rsidRPr="00722BCA">
        <w:rPr>
          <w:rFonts w:ascii="Times New Roman" w:hAnsi="Times New Roman" w:cs="Times New Roman"/>
        </w:rPr>
        <w:t>поселения</w:t>
      </w:r>
      <w:r>
        <w:rPr>
          <w:rFonts w:ascii="Times New Roman" w:hAnsi="Times New Roman" w:cs="Times New Roman"/>
        </w:rPr>
        <w:t xml:space="preserve">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в иных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областях</w:t>
      </w:r>
    </w:p>
    <w:p w:rsidR="00C86CAE" w:rsidRPr="00753CA3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5</w:t>
      </w:r>
      <w:r w:rsidRPr="00753CA3">
        <w:rPr>
          <w:rFonts w:ascii="Times New Roman" w:hAnsi="Times New Roman" w:cs="Times New Roman"/>
        </w:rPr>
        <w:t>. В области развития жилищного строительства</w:t>
      </w:r>
    </w:p>
    <w:p w:rsidR="008A5385" w:rsidRPr="00753CA3" w:rsidRDefault="008A5385" w:rsidP="00EC43F6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1. </w:t>
      </w:r>
      <w:r w:rsidRPr="00722BCA">
        <w:rPr>
          <w:rFonts w:ascii="Times New Roman" w:hAnsi="Times New Roman" w:cs="Times New Roman"/>
        </w:rPr>
        <w:t>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территорий, комплексной реконструкции территорий с повышением плотности их застройки в пределах нормативных требований.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>. Для объектов жилищного строительства, таких как территории муниципального жилищного фонда, установлены: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допустимого уровня средней жилищной обеспеченности;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территории для предварительного определения общих размеров жилых зон;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земельных участков, предоставляемых гражданам в собственность или аренду для размещения объектов жилищного строительства;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допустимых размеров земельных участков, выделяемых около жилых домов на индивидуальный дом или квартиру;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плотности населения на территории жилой застройки;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плотности жилой застройки;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площадок общего пользования различного функционального назначения;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озелененной и благоустроенной территории микрорайона (квартала) без учета участков общеобразовательных организаций и дошкольных образовательных организаций;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расчетные показатели минимально допустимой площади инвестиционных площадок в сфере развития жилищного строительства.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E47F70">
        <w:rPr>
          <w:rFonts w:ascii="Times New Roman" w:hAnsi="Times New Roman" w:cs="Times New Roman"/>
        </w:rPr>
        <w:t>.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Стратегией социально-экономического развития </w:t>
      </w:r>
      <w:r w:rsidR="00C86CAE">
        <w:rPr>
          <w:rFonts w:ascii="Times New Roman" w:hAnsi="Times New Roman" w:cs="Times New Roman"/>
        </w:rPr>
        <w:t xml:space="preserve">муниципального района </w:t>
      </w:r>
      <w:r w:rsidR="00C86CAE" w:rsidRPr="00722BCA">
        <w:rPr>
          <w:rFonts w:ascii="Times New Roman" w:hAnsi="Times New Roman" w:cs="Times New Roman"/>
        </w:rPr>
        <w:t xml:space="preserve">проектный уровень жилищной обеспеченности установлен </w:t>
      </w:r>
      <w:r w:rsidR="00C86CAE" w:rsidRPr="00640C17">
        <w:rPr>
          <w:rFonts w:ascii="Times New Roman" w:hAnsi="Times New Roman" w:cs="Times New Roman"/>
        </w:rPr>
        <w:t xml:space="preserve">– </w:t>
      </w:r>
      <w:r w:rsidR="00C86CAE">
        <w:rPr>
          <w:rFonts w:ascii="Times New Roman" w:hAnsi="Times New Roman" w:cs="Times New Roman"/>
        </w:rPr>
        <w:t>1</w:t>
      </w:r>
      <w:r w:rsidR="00D50840"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 xml:space="preserve"> </w:t>
      </w:r>
      <w:proofErr w:type="gramStart"/>
      <w:r w:rsidR="00C86CAE" w:rsidRPr="00722BCA">
        <w:rPr>
          <w:rFonts w:ascii="Times New Roman" w:hAnsi="Times New Roman" w:cs="Times New Roman"/>
        </w:rPr>
        <w:t>кв.м</w:t>
      </w:r>
      <w:proofErr w:type="gramEnd"/>
      <w:r w:rsidR="00C86CAE" w:rsidRPr="00722BCA">
        <w:rPr>
          <w:rFonts w:ascii="Times New Roman" w:hAnsi="Times New Roman" w:cs="Times New Roman"/>
        </w:rPr>
        <w:t xml:space="preserve"> общей площади жилых помещений на 1 человека.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 xml:space="preserve">. В </w:t>
      </w:r>
      <w:r w:rsidR="00C86CAE">
        <w:rPr>
          <w:rFonts w:ascii="Times New Roman" w:hAnsi="Times New Roman" w:cs="Times New Roman"/>
        </w:rPr>
        <w:t>Нормативах</w:t>
      </w:r>
      <w:r w:rsidR="00C86CAE" w:rsidRPr="00722BCA">
        <w:rPr>
          <w:rFonts w:ascii="Times New Roman" w:hAnsi="Times New Roman" w:cs="Times New Roman"/>
        </w:rPr>
        <w:t xml:space="preserve"> </w:t>
      </w:r>
      <w:r w:rsidR="00C86CAE" w:rsidRPr="00640C17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 средняя жилищная обеспеченность дифференцирована в зависимости от уровня комфорта жилого дома. Расчетный показатель минимально допустимого уровня средней жилищной обеспеченности установлен для следующих типов жилья: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- жилые помещения по договорам социального найма </w:t>
      </w:r>
      <w:r>
        <w:rPr>
          <w:rFonts w:ascii="Times New Roman" w:hAnsi="Times New Roman" w:cs="Times New Roman"/>
        </w:rPr>
        <w:t>–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1</w:t>
      </w:r>
      <w:r w:rsidR="00D50840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кв.м.</w:t>
      </w:r>
    </w:p>
    <w:p w:rsidR="00C86CAE" w:rsidRPr="00722BCA" w:rsidRDefault="00540AAA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домов. Показатель жилищной обеспеченности для одно-, двухквартирных жилых домов определяется из условия предоставления каждой семье отдельной квартиры или дома.</w:t>
      </w:r>
    </w:p>
    <w:p w:rsidR="00C86CAE" w:rsidRPr="00722BCA" w:rsidRDefault="00C86CAE" w:rsidP="00EC43F6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Для поселений соотношение территорий различного функционального назначения определяется исходя из плотности застройки:</w:t>
      </w:r>
    </w:p>
    <w:p w:rsidR="00C86CAE" w:rsidRPr="00722BCA" w:rsidRDefault="00C86CAE" w:rsidP="00EC43F6">
      <w:pPr>
        <w:pStyle w:val="ConsPlusNormal"/>
        <w:rPr>
          <w:rFonts w:ascii="Times New Roman" w:hAnsi="Times New Roman" w:cs="Times New Roman"/>
        </w:rPr>
      </w:pPr>
    </w:p>
    <w:tbl>
      <w:tblPr>
        <w:tblW w:w="9270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33"/>
        <w:gridCol w:w="3037"/>
      </w:tblGrid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Территориальные зоны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Коэффициент застройки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застройки индивидуальными жилыми домами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застройки малоэтажными жилыми домами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Общественно-деловая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Зона делового, общественного и коммерческого назначения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B761AF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0,5 – </w:t>
            </w:r>
            <w:r w:rsidR="00D50840"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Зона специализированной общественной застройки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зона: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Производственная зона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Pr="00470269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D50840" w:rsidTr="00147FDA">
        <w:tc>
          <w:tcPr>
            <w:tcW w:w="6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Коммунально-складская зона</w:t>
            </w:r>
          </w:p>
        </w:tc>
        <w:tc>
          <w:tcPr>
            <w:tcW w:w="3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840" w:rsidRDefault="00D50840" w:rsidP="00147FDA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</w:tbl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6049D8">
          <w:footerReference w:type="default" r:id="rId17"/>
          <w:type w:val="continuous"/>
          <w:pgSz w:w="11905" w:h="16838"/>
          <w:pgMar w:top="1134" w:right="848" w:bottom="1134" w:left="1701" w:header="0" w:footer="0" w:gutter="0"/>
          <w:cols w:space="720"/>
          <w:titlePg/>
          <w:docGrid w:linePitch="299"/>
        </w:sectPr>
      </w:pPr>
    </w:p>
    <w:p w:rsidR="00C86CAE" w:rsidRPr="00722BCA" w:rsidRDefault="00540AA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37519C">
        <w:rPr>
          <w:rFonts w:ascii="Times New Roman" w:hAnsi="Times New Roman" w:cs="Times New Roman"/>
        </w:rPr>
        <w:t xml:space="preserve">. </w:t>
      </w:r>
      <w:r w:rsidR="00C86CAE" w:rsidRPr="00722BCA">
        <w:rPr>
          <w:rFonts w:ascii="Times New Roman" w:hAnsi="Times New Roman" w:cs="Times New Roman"/>
        </w:rPr>
        <w:t>Расчетные показатели минимально допустимой площади земельных участков, предоставляемых гражданам в собственность для размещения объектов жилищного строительства</w:t>
      </w:r>
      <w:r w:rsidR="0037519C">
        <w:rPr>
          <w:rFonts w:ascii="Times New Roman" w:hAnsi="Times New Roman" w:cs="Times New Roman"/>
        </w:rPr>
        <w:t>, принимаются в соответствии с приложением «В» СП 42.13330.2016.</w:t>
      </w:r>
    </w:p>
    <w:p w:rsidR="00C86CAE" w:rsidRPr="00722BCA" w:rsidRDefault="00540AA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86CAE" w:rsidRPr="00722BCA">
        <w:rPr>
          <w:rFonts w:ascii="Times New Roman" w:hAnsi="Times New Roman" w:cs="Times New Roman"/>
        </w:rPr>
        <w:t xml:space="preserve">. Минимальные и максимальные размеры земельных участков согласно </w:t>
      </w:r>
      <w:hyperlink r:id="rId18" w:history="1">
        <w:r w:rsidR="00C86CAE" w:rsidRPr="00763AF0">
          <w:rPr>
            <w:rFonts w:ascii="Times New Roman" w:hAnsi="Times New Roman" w:cs="Times New Roman"/>
          </w:rPr>
          <w:t>ч. 6 ст. 30</w:t>
        </w:r>
      </w:hyperlink>
      <w:r w:rsidR="00C86CAE" w:rsidRPr="00722BCA">
        <w:rPr>
          <w:rFonts w:ascii="Times New Roman" w:hAnsi="Times New Roman" w:cs="Times New Roman"/>
        </w:rPr>
        <w:t xml:space="preserve"> Градостроительного кодекса Р</w:t>
      </w:r>
      <w:r w:rsidR="00C86CAE">
        <w:rPr>
          <w:rFonts w:ascii="Times New Roman" w:hAnsi="Times New Roman" w:cs="Times New Roman"/>
        </w:rPr>
        <w:t xml:space="preserve">оссийской </w:t>
      </w:r>
      <w:r w:rsidR="00C86CAE" w:rsidRPr="00722BCA">
        <w:rPr>
          <w:rFonts w:ascii="Times New Roman" w:hAnsi="Times New Roman" w:cs="Times New Roman"/>
        </w:rPr>
        <w:t>Ф</w:t>
      </w:r>
      <w:r w:rsidR="00C86CAE">
        <w:rPr>
          <w:rFonts w:ascii="Times New Roman" w:hAnsi="Times New Roman" w:cs="Times New Roman"/>
        </w:rPr>
        <w:t>едерации устанавливаются п</w:t>
      </w:r>
      <w:r w:rsidR="00C86CAE" w:rsidRPr="00722BCA">
        <w:rPr>
          <w:rFonts w:ascii="Times New Roman" w:hAnsi="Times New Roman" w:cs="Times New Roman"/>
        </w:rPr>
        <w:t xml:space="preserve">равилами землепользования и застройки </w:t>
      </w:r>
      <w:r w:rsidR="00C86CAE" w:rsidRPr="00232225">
        <w:rPr>
          <w:rFonts w:ascii="Times New Roman" w:hAnsi="Times New Roman" w:cs="Times New Roman"/>
        </w:rPr>
        <w:t xml:space="preserve">сельского </w:t>
      </w:r>
      <w:r w:rsidR="00C86CAE">
        <w:rPr>
          <w:rFonts w:ascii="Times New Roman" w:hAnsi="Times New Roman" w:cs="Times New Roman"/>
        </w:rPr>
        <w:t>поселения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 xml:space="preserve">» Ленского  муниципального района Архангельской области. </w:t>
      </w:r>
    </w:p>
    <w:p w:rsidR="00C86CAE" w:rsidRPr="00C128AB" w:rsidRDefault="00540AAA" w:rsidP="00C128A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C86CAE" w:rsidRPr="00C128AB">
        <w:rPr>
          <w:rFonts w:ascii="Times New Roman" w:hAnsi="Times New Roman" w:cs="Times New Roman"/>
        </w:rPr>
        <w:t xml:space="preserve">.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– 26,6 кв.м/чел. </w:t>
      </w:r>
      <w:r w:rsidR="00C86CAE">
        <w:rPr>
          <w:rFonts w:ascii="Times New Roman" w:hAnsi="Times New Roman" w:cs="Times New Roman"/>
        </w:rPr>
        <w:t>в</w:t>
      </w:r>
      <w:r w:rsidR="00C86CAE" w:rsidRPr="00C128AB">
        <w:rPr>
          <w:rFonts w:ascii="Times New Roman" w:hAnsi="Times New Roman" w:cs="Times New Roman"/>
        </w:rPr>
        <w:t xml:space="preserve"> соответствии с государственной программой Архангельской области «Обеспечение качественным, доступным жильем и объектами инженерной инфраструктуры населения Архангельской области», утвержденной постановлением Правительства Архангельской области от 11 октября 2013 года № 475-пп.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540AAA">
        <w:rPr>
          <w:rFonts w:ascii="Times New Roman" w:hAnsi="Times New Roman" w:cs="Times New Roman"/>
        </w:rPr>
        <w:t>0</w:t>
      </w:r>
      <w:r w:rsidRPr="00722BCA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Р</w:t>
      </w:r>
      <w:r w:rsidRPr="00722BCA">
        <w:rPr>
          <w:rFonts w:ascii="Times New Roman" w:hAnsi="Times New Roman" w:cs="Times New Roman"/>
        </w:rPr>
        <w:t xml:space="preserve">асчетные показатели </w:t>
      </w:r>
      <w:r w:rsidRPr="00753CA3">
        <w:rPr>
          <w:rFonts w:ascii="Times New Roman" w:hAnsi="Times New Roman" w:cs="Times New Roman"/>
        </w:rPr>
        <w:t>минимально допустимой площади площадок различного функционального назначения, размещаемых на территории жилой застройки</w:t>
      </w:r>
      <w:r>
        <w:rPr>
          <w:rFonts w:ascii="Times New Roman" w:hAnsi="Times New Roman" w:cs="Times New Roman"/>
        </w:rPr>
        <w:t>,</w:t>
      </w:r>
      <w:r w:rsidRPr="00753CA3">
        <w:rPr>
          <w:rFonts w:ascii="Times New Roman" w:hAnsi="Times New Roman" w:cs="Times New Roman"/>
        </w:rPr>
        <w:t xml:space="preserve"> устанавливаются согласно п. 7.5 СП</w:t>
      </w:r>
      <w:r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42.13330.20</w:t>
      </w:r>
      <w:r>
        <w:rPr>
          <w:rFonts w:ascii="Times New Roman" w:hAnsi="Times New Roman" w:cs="Times New Roman"/>
        </w:rPr>
        <w:t>1</w:t>
      </w:r>
      <w:r w:rsidR="0037519C">
        <w:rPr>
          <w:rFonts w:ascii="Times New Roman" w:hAnsi="Times New Roman" w:cs="Times New Roman"/>
        </w:rPr>
        <w:t>6</w:t>
      </w:r>
      <w:r w:rsidRPr="00753CA3">
        <w:rPr>
          <w:rFonts w:ascii="Times New Roman" w:hAnsi="Times New Roman" w:cs="Times New Roman"/>
        </w:rPr>
        <w:t>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</w:t>
      </w:r>
      <w:r w:rsidR="00540AAA">
        <w:rPr>
          <w:rFonts w:ascii="Times New Roman" w:hAnsi="Times New Roman" w:cs="Times New Roman"/>
        </w:rPr>
        <w:t>1</w:t>
      </w:r>
      <w:r w:rsidRPr="00753CA3">
        <w:rPr>
          <w:rFonts w:ascii="Times New Roman" w:hAnsi="Times New Roman" w:cs="Times New Roman"/>
        </w:rPr>
        <w:t xml:space="preserve">. Расчетный показатель минимально допустимой площади озелененной и благоустроенной территории микрорайона (квартала) без учета участков школ и детских дошкольных учреждений: не менее </w:t>
      </w:r>
      <w:r w:rsidR="0037519C">
        <w:rPr>
          <w:rFonts w:ascii="Times New Roman" w:hAnsi="Times New Roman" w:cs="Times New Roman"/>
        </w:rPr>
        <w:t>25 % установлен согласно п. 7.4 СП 42.13330.2016.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 w:rsidP="0037519C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8B52AE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6</w:t>
      </w:r>
      <w:r w:rsidRPr="008B52AE">
        <w:rPr>
          <w:rFonts w:ascii="Times New Roman" w:hAnsi="Times New Roman" w:cs="Times New Roman"/>
        </w:rPr>
        <w:t xml:space="preserve">. </w:t>
      </w:r>
      <w:r w:rsidR="0037519C">
        <w:rPr>
          <w:rFonts w:ascii="Times New Roman" w:hAnsi="Times New Roman" w:cs="Times New Roman"/>
        </w:rPr>
        <w:t>В области организации мест захоронения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1.В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объектов, отнесенных к местам захоронения (кладбища).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>. В соответствии приложением "</w:t>
      </w:r>
      <w:r w:rsidR="0037519C">
        <w:rPr>
          <w:rFonts w:ascii="Times New Roman" w:hAnsi="Times New Roman" w:cs="Times New Roman"/>
        </w:rPr>
        <w:t>Д</w:t>
      </w:r>
      <w:r w:rsidR="00C86CAE" w:rsidRPr="00753CA3">
        <w:rPr>
          <w:rFonts w:ascii="Times New Roman" w:hAnsi="Times New Roman" w:cs="Times New Roman"/>
        </w:rPr>
        <w:t>" СП 42.13330.201</w:t>
      </w:r>
      <w:r w:rsidR="0037519C">
        <w:rPr>
          <w:rFonts w:ascii="Times New Roman" w:hAnsi="Times New Roman" w:cs="Times New Roman"/>
        </w:rPr>
        <w:t>6</w:t>
      </w:r>
      <w:r w:rsidR="00C86CAE" w:rsidRPr="00753CA3">
        <w:rPr>
          <w:rFonts w:ascii="Times New Roman" w:hAnsi="Times New Roman" w:cs="Times New Roman"/>
        </w:rPr>
        <w:t xml:space="preserve"> устанавливается расчетный показатель минимально допустимого размера земельного участка для размещения кладбища смешанного и традиционного типа, установлен: 0,24 га/1 тыс. чел.</w:t>
      </w:r>
      <w:r w:rsidR="00C86CAE">
        <w:rPr>
          <w:rFonts w:ascii="Times New Roman" w:hAnsi="Times New Roman" w:cs="Times New Roman"/>
        </w:rPr>
        <w:t xml:space="preserve"> 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53CA3">
        <w:rPr>
          <w:rFonts w:ascii="Times New Roman" w:hAnsi="Times New Roman" w:cs="Times New Roman"/>
        </w:rPr>
        <w:t xml:space="preserve">. Максимально допустимый размер земельного участка для кладбища устанавливается в соответствии с </w:t>
      </w:r>
      <w:hyperlink r:id="rId19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"Санитарно-защитные зоны и санитарная классификация предприятий, сооружений и иных объектов" и составляет более 40 га.</w:t>
      </w:r>
    </w:p>
    <w:p w:rsidR="00C86CAE" w:rsidRPr="00753CA3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53CA3">
        <w:rPr>
          <w:rFonts w:ascii="Times New Roman" w:hAnsi="Times New Roman" w:cs="Times New Roman"/>
        </w:rPr>
        <w:t xml:space="preserve">. Размер санитарно-защитной зоны устанавливается для мест погребения в соответствии с требованиями </w:t>
      </w:r>
      <w:hyperlink r:id="rId20" w:history="1">
        <w:r w:rsidR="00C86CAE" w:rsidRPr="00753CA3">
          <w:rPr>
            <w:rFonts w:ascii="Times New Roman" w:hAnsi="Times New Roman" w:cs="Times New Roman"/>
          </w:rPr>
          <w:t>п. 7.1.12</w:t>
        </w:r>
      </w:hyperlink>
      <w:r w:rsidR="00C86CAE" w:rsidRPr="00753CA3">
        <w:rPr>
          <w:rFonts w:ascii="Times New Roman" w:hAnsi="Times New Roman" w:cs="Times New Roman"/>
        </w:rPr>
        <w:t xml:space="preserve"> СанПиН 2.2.1/2.1.1.1200-03 "Санитарно-защитные зоны и санитарная классификация предприятий, сооружений и иных объектов".</w:t>
      </w:r>
    </w:p>
    <w:p w:rsidR="00C86CAE" w:rsidRDefault="004E44F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53CA3">
        <w:rPr>
          <w:rFonts w:ascii="Times New Roman" w:hAnsi="Times New Roman" w:cs="Times New Roman"/>
        </w:rPr>
        <w:t xml:space="preserve">. В Нормативах </w:t>
      </w:r>
      <w:r w:rsidR="00C86CAE" w:rsidRPr="006D792F">
        <w:rPr>
          <w:rFonts w:ascii="Times New Roman" w:hAnsi="Times New Roman" w:cs="Times New Roman"/>
        </w:rPr>
        <w:t xml:space="preserve">сельского </w:t>
      </w:r>
      <w:r w:rsidR="00C86CAE" w:rsidRPr="00753CA3">
        <w:rPr>
          <w:rFonts w:ascii="Times New Roman" w:hAnsi="Times New Roman" w:cs="Times New Roman"/>
        </w:rPr>
        <w:t>поселения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 w:rsidRPr="00753CA3">
        <w:rPr>
          <w:rFonts w:ascii="Times New Roman" w:hAnsi="Times New Roman" w:cs="Times New Roman"/>
        </w:rPr>
        <w:t xml:space="preserve">» </w:t>
      </w:r>
      <w:r w:rsidR="00C86CAE">
        <w:rPr>
          <w:rFonts w:ascii="Times New Roman" w:hAnsi="Times New Roman" w:cs="Times New Roman"/>
        </w:rPr>
        <w:t>Ленского</w:t>
      </w:r>
      <w:r w:rsidR="00C86CAE" w:rsidRPr="00753CA3">
        <w:rPr>
          <w:rFonts w:ascii="Times New Roman" w:hAnsi="Times New Roman" w:cs="Times New Roman"/>
        </w:rPr>
        <w:t xml:space="preserve"> муниципального района Архангельской области в соответствии с требованием </w:t>
      </w:r>
      <w:hyperlink r:id="rId21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установлен расчетный показатель минимально допустимого расстояния до кладбищ смешанного и традиционного захоронения:</w:t>
      </w:r>
    </w:p>
    <w:p w:rsidR="0037519C" w:rsidRDefault="0037519C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размером 10 га и менее – 100 м</w:t>
      </w:r>
      <w:r w:rsidR="00D50840">
        <w:rPr>
          <w:rFonts w:ascii="Times New Roman" w:hAnsi="Times New Roman" w:cs="Times New Roman"/>
        </w:rPr>
        <w:t>.</w:t>
      </w:r>
    </w:p>
    <w:p w:rsidR="00D50840" w:rsidRPr="00753CA3" w:rsidRDefault="00D50840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7</w:t>
      </w:r>
      <w:r w:rsidRPr="00753CA3">
        <w:rPr>
          <w:rFonts w:ascii="Times New Roman" w:hAnsi="Times New Roman" w:cs="Times New Roman"/>
        </w:rPr>
        <w:t>. В области связи и информатизации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783D20" w:rsidP="00C60BB8">
      <w:pPr>
        <w:pStyle w:val="ConsPlusNormal"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C86CAE" w:rsidRPr="00753CA3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 xml:space="preserve"> </w:t>
      </w:r>
      <w:r w:rsidR="00C86CAE" w:rsidRPr="00753CA3">
        <w:rPr>
          <w:rFonts w:ascii="Times New Roman" w:hAnsi="Times New Roman" w:cs="Times New Roman"/>
        </w:rPr>
        <w:t>целью рационального использования</w:t>
      </w:r>
      <w:r w:rsidR="00C86CAE" w:rsidRPr="00722BCA">
        <w:rPr>
          <w:rFonts w:ascii="Times New Roman" w:hAnsi="Times New Roman" w:cs="Times New Roman"/>
        </w:rPr>
        <w:t xml:space="preserve"> территории устанавливаются расчетные показатели минимально допустимых размеров земельных участков для размещения антенно-мачтовых сооружений (АМС)</w:t>
      </w:r>
      <w:r w:rsidR="00C60BB8">
        <w:rPr>
          <w:rFonts w:ascii="Times New Roman" w:hAnsi="Times New Roman" w:cs="Times New Roman"/>
        </w:rPr>
        <w:t>.</w:t>
      </w:r>
    </w:p>
    <w:p w:rsidR="008A5385" w:rsidRPr="00722BCA" w:rsidRDefault="008A5385" w:rsidP="00C60BB8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Default="00C86CAE" w:rsidP="0070285F">
      <w:pPr>
        <w:pStyle w:val="ConsPlusNormal"/>
        <w:jc w:val="center"/>
        <w:outlineLvl w:val="3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8</w:t>
      </w:r>
      <w:r w:rsidRPr="00722BCA">
        <w:rPr>
          <w:rFonts w:ascii="Times New Roman" w:hAnsi="Times New Roman" w:cs="Times New Roman"/>
        </w:rPr>
        <w:t xml:space="preserve">. </w:t>
      </w:r>
      <w:r w:rsidR="0070285F">
        <w:rPr>
          <w:rFonts w:ascii="Times New Roman" w:hAnsi="Times New Roman" w:cs="Times New Roman"/>
        </w:rPr>
        <w:t>В области благоустройства (озеленения) территории, организации массового отдыха и обеспеченность площадками общего пользования различного назначения</w:t>
      </w:r>
    </w:p>
    <w:p w:rsidR="0070285F" w:rsidRPr="00753CA3" w:rsidRDefault="0070285F" w:rsidP="0070285F">
      <w:pPr>
        <w:pStyle w:val="ConsPlusNormal"/>
        <w:jc w:val="center"/>
        <w:outlineLvl w:val="3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 xml:space="preserve">1. Согласно </w:t>
      </w:r>
      <w:hyperlink r:id="rId22" w:history="1">
        <w:r w:rsidRPr="00753CA3">
          <w:rPr>
            <w:rFonts w:ascii="Times New Roman" w:hAnsi="Times New Roman" w:cs="Times New Roman"/>
          </w:rPr>
          <w:t>статье 14</w:t>
        </w:r>
      </w:hyperlink>
      <w:r w:rsidRPr="00753CA3">
        <w:rPr>
          <w:rFonts w:ascii="Times New Roman" w:hAnsi="Times New Roman" w:cs="Times New Roman"/>
        </w:rPr>
        <w:t xml:space="preserve"> Федерального закона "Об общих принципах организации местного самоуправления в Российской Федерации" к вопросам местного значения </w:t>
      </w:r>
      <w:r w:rsidRPr="006D792F">
        <w:rPr>
          <w:rFonts w:ascii="Times New Roman" w:hAnsi="Times New Roman" w:cs="Times New Roman"/>
        </w:rPr>
        <w:t>сельского</w:t>
      </w:r>
      <w:r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поселения относится организация благоустройства территории населенных пунктов поселения, включая озеленение территории.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 w:rsidP="0070285F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8</w:t>
      </w:r>
      <w:r w:rsidRPr="00722BCA">
        <w:rPr>
          <w:rFonts w:ascii="Times New Roman" w:hAnsi="Times New Roman" w:cs="Times New Roman"/>
        </w:rPr>
        <w:t>.1. Расчетные показатели минимально допустимого уровня</w:t>
      </w:r>
      <w:r w:rsidR="0070285F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обеспеченности объектами местного значения поселения</w:t>
      </w:r>
      <w:r w:rsidR="0070285F">
        <w:rPr>
          <w:rFonts w:ascii="Times New Roman" w:hAnsi="Times New Roman" w:cs="Times New Roman"/>
        </w:rPr>
        <w:t xml:space="preserve"> </w:t>
      </w:r>
      <w:r w:rsidRPr="00722BCA">
        <w:rPr>
          <w:rFonts w:ascii="Times New Roman" w:hAnsi="Times New Roman" w:cs="Times New Roman"/>
        </w:rPr>
        <w:t>в области благоустройства (озеленения)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объектами местного значения </w:t>
      </w:r>
      <w:r w:rsidR="0037519C">
        <w:rPr>
          <w:rFonts w:ascii="Times New Roman" w:hAnsi="Times New Roman" w:cs="Times New Roman"/>
        </w:rPr>
        <w:t>сельского</w:t>
      </w:r>
      <w:r w:rsidR="00C86CAE" w:rsidRPr="00722BCA">
        <w:rPr>
          <w:rFonts w:ascii="Times New Roman" w:hAnsi="Times New Roman" w:cs="Times New Roman"/>
        </w:rPr>
        <w:t xml:space="preserve"> поселения в области благоустройства (озеленения) территории (парки</w:t>
      </w:r>
      <w:r w:rsidR="0037519C">
        <w:rPr>
          <w:rFonts w:ascii="Times New Roman" w:hAnsi="Times New Roman" w:cs="Times New Roman"/>
        </w:rPr>
        <w:t>)</w:t>
      </w:r>
      <w:r w:rsidR="00C86CAE" w:rsidRPr="00722BCA">
        <w:rPr>
          <w:rFonts w:ascii="Times New Roman" w:hAnsi="Times New Roman" w:cs="Times New Roman"/>
        </w:rPr>
        <w:t xml:space="preserve"> установлены в соответствии </w:t>
      </w:r>
      <w:r w:rsidR="00C86CAE">
        <w:rPr>
          <w:rFonts w:ascii="Times New Roman" w:hAnsi="Times New Roman" w:cs="Times New Roman"/>
        </w:rPr>
        <w:t>с СП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6D792F">
        <w:rPr>
          <w:rFonts w:ascii="Times New Roman" w:hAnsi="Times New Roman" w:cs="Times New Roman"/>
        </w:rPr>
        <w:t>. Согласно СП 42.1333</w:t>
      </w:r>
      <w:r w:rsidR="0037519C">
        <w:rPr>
          <w:rFonts w:ascii="Times New Roman" w:hAnsi="Times New Roman" w:cs="Times New Roman"/>
        </w:rPr>
        <w:t>0</w:t>
      </w:r>
      <w:r w:rsidR="00C86CAE" w:rsidRPr="006D792F">
        <w:rPr>
          <w:rFonts w:ascii="Times New Roman" w:hAnsi="Times New Roman" w:cs="Times New Roman"/>
        </w:rPr>
        <w:t>.201</w:t>
      </w:r>
      <w:r w:rsidR="0037519C">
        <w:rPr>
          <w:rFonts w:ascii="Times New Roman" w:hAnsi="Times New Roman" w:cs="Times New Roman"/>
        </w:rPr>
        <w:t>6</w:t>
      </w:r>
      <w:r w:rsidR="00C86CAE" w:rsidRPr="006D792F">
        <w:rPr>
          <w:rFonts w:ascii="Times New Roman" w:hAnsi="Times New Roman" w:cs="Times New Roman"/>
        </w:rPr>
        <w:t xml:space="preserve"> установлен расчетный показатель минимально допустимого уровня обеспеченности объектами озеленения рекреационного назначения (парки</w:t>
      </w:r>
      <w:r w:rsidR="0037519C">
        <w:rPr>
          <w:rFonts w:ascii="Times New Roman" w:hAnsi="Times New Roman" w:cs="Times New Roman"/>
        </w:rPr>
        <w:t>)</w:t>
      </w:r>
      <w:r w:rsidR="00C86CAE" w:rsidRPr="006D792F">
        <w:rPr>
          <w:rFonts w:ascii="Times New Roman" w:hAnsi="Times New Roman" w:cs="Times New Roman"/>
        </w:rPr>
        <w:t xml:space="preserve"> для сельского поселения: </w:t>
      </w:r>
      <w:r w:rsidR="0037519C">
        <w:rPr>
          <w:rFonts w:ascii="Times New Roman" w:hAnsi="Times New Roman" w:cs="Times New Roman"/>
        </w:rPr>
        <w:t>12</w:t>
      </w:r>
      <w:r w:rsidR="00C86CAE" w:rsidRPr="006D792F">
        <w:rPr>
          <w:rFonts w:ascii="Times New Roman" w:hAnsi="Times New Roman" w:cs="Times New Roman"/>
        </w:rPr>
        <w:t xml:space="preserve"> кв. м на человека.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В поселениях, расположенных в окружении лесов, в прибрежных зонах крупных рек и водоемов площадь озелененных территорий общего пользования допускается уменьшать, но не более чем на 20%.</w:t>
      </w:r>
    </w:p>
    <w:p w:rsidR="00C86CAE" w:rsidRPr="00722BCA" w:rsidRDefault="00783D2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 xml:space="preserve">. Согласно </w:t>
      </w:r>
      <w:r w:rsidR="00C86CAE">
        <w:rPr>
          <w:rFonts w:ascii="Times New Roman" w:hAnsi="Times New Roman" w:cs="Times New Roman"/>
        </w:rPr>
        <w:t>СП</w:t>
      </w:r>
      <w:r w:rsidR="00C86CAE" w:rsidRPr="00722BCA">
        <w:rPr>
          <w:rFonts w:ascii="Times New Roman" w:hAnsi="Times New Roman" w:cs="Times New Roman"/>
        </w:rPr>
        <w:t xml:space="preserve">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допустимой площади территории для размещения объектов озеленения рекреационного назначения не менее:</w:t>
      </w:r>
    </w:p>
    <w:p w:rsidR="00C86CAE" w:rsidRDefault="00C86CAE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- парки - 10 га</w:t>
      </w:r>
      <w:r w:rsidR="00D50840">
        <w:rPr>
          <w:rFonts w:ascii="Times New Roman" w:hAnsi="Times New Roman" w:cs="Times New Roman"/>
        </w:rPr>
        <w:t>.</w:t>
      </w:r>
    </w:p>
    <w:p w:rsidR="0070285F" w:rsidRDefault="0070285F" w:rsidP="00D5084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4.8.2. Расчетные показатели минимально допустимого уровня обеспеченности объектами местного значения поселения в области площадок общего пользования различного назначения</w:t>
      </w:r>
    </w:p>
    <w:p w:rsidR="0070285F" w:rsidRDefault="0070285F" w:rsidP="0070285F">
      <w:pPr>
        <w:pStyle w:val="ConsPlusNormal"/>
        <w:ind w:firstLine="540"/>
        <w:jc w:val="center"/>
        <w:rPr>
          <w:rFonts w:ascii="Times New Roman" w:hAnsi="Times New Roman" w:cs="Times New Roman"/>
        </w:rPr>
      </w:pP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Расчетные показатели минимально допустимого уровня обеспеченности объектами местного значения сельского поселения в области площадок общего пользования различного назначения установлены в соответствии с СП 42.13330.2016, СП 476.1325800.2020 «Территории городских и сельских поселений. Правила планировки, застройки и благоустройства жилых микрорайонов».</w:t>
      </w:r>
    </w:p>
    <w:p w:rsidR="0070285F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EE0FAD">
        <w:rPr>
          <w:rFonts w:ascii="Times New Roman" w:hAnsi="Times New Roman" w:cs="Times New Roman"/>
        </w:rPr>
        <w:t xml:space="preserve">В </w:t>
      </w:r>
      <w:r>
        <w:rPr>
          <w:rFonts w:ascii="Times New Roman" w:hAnsi="Times New Roman" w:cs="Times New Roman"/>
        </w:rPr>
        <w:t>микрорайонах</w:t>
      </w:r>
      <w:r w:rsidRPr="00EE0FA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квартал</w:t>
      </w:r>
      <w:r w:rsidRPr="00EE0FAD">
        <w:rPr>
          <w:rFonts w:ascii="Times New Roman" w:hAnsi="Times New Roman" w:cs="Times New Roman"/>
        </w:rPr>
        <w:t>ах) жилых зон необходимо предусматривать размещение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площадок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общего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пользования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различного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назначения</w:t>
      </w:r>
      <w:r>
        <w:rPr>
          <w:rFonts w:ascii="Times New Roman" w:hAnsi="Times New Roman" w:cs="Times New Roman"/>
        </w:rPr>
        <w:t xml:space="preserve"> с учетом демографического состава населения, типа застройки, природно-климатических и других местных условий</w:t>
      </w:r>
      <w:r w:rsidRPr="00EE0FA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Общая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площадь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территории,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>занимаемой площадками для игр детей, отдыха и занятий физкультурой</w:t>
      </w:r>
      <w:r>
        <w:rPr>
          <w:rFonts w:ascii="Times New Roman" w:hAnsi="Times New Roman" w:cs="Times New Roman"/>
        </w:rPr>
        <w:t xml:space="preserve"> взрослого населения</w:t>
      </w:r>
      <w:r w:rsidRPr="00EE0FA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E0FAD">
        <w:rPr>
          <w:rFonts w:ascii="Times New Roman" w:hAnsi="Times New Roman" w:cs="Times New Roman"/>
        </w:rPr>
        <w:t xml:space="preserve">должна быть не менее 10% общей площади </w:t>
      </w:r>
      <w:r>
        <w:rPr>
          <w:rFonts w:ascii="Times New Roman" w:hAnsi="Times New Roman" w:cs="Times New Roman"/>
        </w:rPr>
        <w:t>микрорайона</w:t>
      </w:r>
      <w:r w:rsidRPr="00EE0FAD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квартала</w:t>
      </w:r>
      <w:r w:rsidRPr="00EE0FAD">
        <w:rPr>
          <w:rFonts w:ascii="Times New Roman" w:hAnsi="Times New Roman" w:cs="Times New Roman"/>
        </w:rPr>
        <w:t>) жилой зоны</w:t>
      </w:r>
      <w:r>
        <w:rPr>
          <w:rFonts w:ascii="Times New Roman" w:hAnsi="Times New Roman" w:cs="Times New Roman"/>
        </w:rPr>
        <w:t xml:space="preserve"> и быть доступной для маломобильных групп населения.</w:t>
      </w:r>
    </w:p>
    <w:p w:rsidR="00D50840" w:rsidRPr="00D50840" w:rsidRDefault="00D50840" w:rsidP="00B761AF">
      <w:pPr>
        <w:pStyle w:val="ConsPlusNormal"/>
        <w:rPr>
          <w:rFonts w:ascii="Times New Roman" w:hAnsi="Times New Roman" w:cs="Times New Roman"/>
        </w:rPr>
      </w:pPr>
    </w:p>
    <w:p w:rsidR="00C86CAE" w:rsidRPr="00753CA3" w:rsidRDefault="00C86CAE" w:rsidP="0037519C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4.</w:t>
      </w:r>
      <w:r w:rsidR="00EE2D04">
        <w:rPr>
          <w:rFonts w:ascii="Times New Roman" w:hAnsi="Times New Roman" w:cs="Times New Roman"/>
        </w:rPr>
        <w:t>9</w:t>
      </w:r>
      <w:r w:rsidRPr="00753CA3">
        <w:rPr>
          <w:rFonts w:ascii="Times New Roman" w:hAnsi="Times New Roman" w:cs="Times New Roman"/>
        </w:rPr>
        <w:t xml:space="preserve">. </w:t>
      </w:r>
      <w:r w:rsidR="0037519C">
        <w:rPr>
          <w:rFonts w:ascii="Times New Roman" w:hAnsi="Times New Roman" w:cs="Times New Roman"/>
        </w:rPr>
        <w:t>О</w:t>
      </w:r>
      <w:r w:rsidRPr="00753CA3">
        <w:rPr>
          <w:rFonts w:ascii="Times New Roman" w:hAnsi="Times New Roman" w:cs="Times New Roman"/>
        </w:rPr>
        <w:t>бъект</w:t>
      </w:r>
      <w:r w:rsidR="0037519C">
        <w:rPr>
          <w:rFonts w:ascii="Times New Roman" w:hAnsi="Times New Roman" w:cs="Times New Roman"/>
        </w:rPr>
        <w:t>ы</w:t>
      </w:r>
      <w:r w:rsidRPr="00753CA3">
        <w:rPr>
          <w:rFonts w:ascii="Times New Roman" w:hAnsi="Times New Roman" w:cs="Times New Roman"/>
        </w:rPr>
        <w:t xml:space="preserve"> производственного</w:t>
      </w:r>
      <w:r w:rsidR="0037519C">
        <w:rPr>
          <w:rFonts w:ascii="Times New Roman" w:hAnsi="Times New Roman" w:cs="Times New Roman"/>
        </w:rPr>
        <w:t xml:space="preserve"> </w:t>
      </w:r>
      <w:r w:rsidRPr="00753CA3">
        <w:rPr>
          <w:rFonts w:ascii="Times New Roman" w:hAnsi="Times New Roman" w:cs="Times New Roman"/>
        </w:rPr>
        <w:t>и хозяйственно-складского назначения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53CA3">
        <w:rPr>
          <w:rFonts w:ascii="Times New Roman" w:hAnsi="Times New Roman" w:cs="Times New Roman"/>
        </w:rPr>
        <w:t>1. Расчетные показатели минимально допустимой площади территорий для размещения объектов производственного и хозяйственно-складского назначения установлены согласно СП 42.13330.201</w:t>
      </w:r>
      <w:r w:rsidR="0037519C">
        <w:rPr>
          <w:rFonts w:ascii="Times New Roman" w:hAnsi="Times New Roman" w:cs="Times New Roman"/>
        </w:rPr>
        <w:t>6</w:t>
      </w:r>
      <w:r w:rsidRPr="00753CA3">
        <w:rPr>
          <w:rFonts w:ascii="Times New Roman" w:hAnsi="Times New Roman" w:cs="Times New Roman"/>
        </w:rPr>
        <w:t xml:space="preserve">, СП </w:t>
      </w:r>
      <w:r w:rsidR="0037519C">
        <w:rPr>
          <w:rFonts w:ascii="Times New Roman" w:hAnsi="Times New Roman" w:cs="Times New Roman"/>
        </w:rPr>
        <w:t>18.13330.201</w:t>
      </w:r>
      <w:r w:rsidR="00846C33">
        <w:rPr>
          <w:rFonts w:ascii="Times New Roman" w:hAnsi="Times New Roman" w:cs="Times New Roman"/>
        </w:rPr>
        <w:t>9</w:t>
      </w:r>
      <w:r w:rsidRPr="00753CA3">
        <w:rPr>
          <w:rFonts w:ascii="Times New Roman" w:hAnsi="Times New Roman" w:cs="Times New Roman"/>
        </w:rPr>
        <w:t xml:space="preserve"> «</w:t>
      </w:r>
      <w:r w:rsidR="00846C33">
        <w:rPr>
          <w:rFonts w:ascii="Times New Roman" w:hAnsi="Times New Roman" w:cs="Times New Roman"/>
        </w:rPr>
        <w:t>Производственные объекты</w:t>
      </w:r>
      <w:r w:rsidRPr="00753CA3">
        <w:rPr>
          <w:rFonts w:ascii="Times New Roman" w:hAnsi="Times New Roman" w:cs="Times New Roman"/>
        </w:rPr>
        <w:t xml:space="preserve">», </w:t>
      </w:r>
      <w:hyperlink r:id="rId23" w:history="1">
        <w:r w:rsidRPr="00753CA3">
          <w:rPr>
            <w:rFonts w:ascii="Times New Roman" w:hAnsi="Times New Roman" w:cs="Times New Roman"/>
          </w:rPr>
          <w:t>СанПиН</w:t>
        </w:r>
      </w:hyperlink>
      <w:r w:rsidRPr="00753CA3">
        <w:rPr>
          <w:rFonts w:ascii="Times New Roman" w:hAnsi="Times New Roman" w:cs="Times New Roman"/>
        </w:rPr>
        <w:t xml:space="preserve"> 2.2.1/2.1.1.1200-03 «Санитарно-защитные зоны и санитарная классификация предприятий, сооружений и иных объектов».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53CA3">
        <w:rPr>
          <w:rFonts w:ascii="Times New Roman" w:hAnsi="Times New Roman" w:cs="Times New Roman"/>
        </w:rPr>
        <w:t>. Расчетный показатель минимально допустимой площад</w:t>
      </w:r>
      <w:r w:rsidR="00C86CAE" w:rsidRPr="00722BCA">
        <w:rPr>
          <w:rFonts w:ascii="Times New Roman" w:hAnsi="Times New Roman" w:cs="Times New Roman"/>
        </w:rPr>
        <w:t>и территории, занимаемой площадками промышленных предприятий и других производственных объектов, учреждениями и предприятиями обслуживания, должен составлять не более 60% всей территории производственной зоны.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Примечание.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(или при отсутствии ограждения - в соответствующих ей условных границах), а также учреждений обслуживания с включением площади, занятой железнодорожными станциями, к общей территории производственной зоны, определенной генеральным планом поселения. Занятые территории должны включать резервные участки на площадке предприятия, намеченные в соответствии с заданием на проектирование для размещения на них зданий и сооружений.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 xml:space="preserve">. Нормативный размер участка промышленного предприятия принимается равным </w:t>
      </w:r>
      <w:r w:rsidR="00C86CAE" w:rsidRPr="00722BCA">
        <w:rPr>
          <w:rFonts w:ascii="Times New Roman" w:hAnsi="Times New Roman" w:cs="Times New Roman"/>
        </w:rPr>
        <w:lastRenderedPageBreak/>
        <w:t>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"В" (обязательное)</w:t>
      </w:r>
      <w:r w:rsidR="00C86CAE">
        <w:rPr>
          <w:rFonts w:ascii="Times New Roman" w:hAnsi="Times New Roman" w:cs="Times New Roman"/>
        </w:rPr>
        <w:t xml:space="preserve"> СП 18.13330.201</w:t>
      </w:r>
      <w:r w:rsidR="00846C33">
        <w:rPr>
          <w:rFonts w:ascii="Times New Roman" w:hAnsi="Times New Roman" w:cs="Times New Roman"/>
        </w:rPr>
        <w:t>9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>. Согласно Приложению "В" (обязательное) СП 18.13330.201</w:t>
      </w:r>
      <w:r w:rsidR="00846C33">
        <w:rPr>
          <w:rFonts w:ascii="Times New Roman" w:hAnsi="Times New Roman" w:cs="Times New Roman"/>
        </w:rPr>
        <w:t>9</w:t>
      </w:r>
      <w:r w:rsidR="00C86CAE" w:rsidRPr="00722BCA">
        <w:rPr>
          <w:rFonts w:ascii="Times New Roman" w:hAnsi="Times New Roman" w:cs="Times New Roman"/>
        </w:rPr>
        <w:t xml:space="preserve">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C86CAE" w:rsidRPr="00722BCA">
        <w:rPr>
          <w:rFonts w:ascii="Times New Roman" w:hAnsi="Times New Roman" w:cs="Times New Roman"/>
        </w:rPr>
        <w:t>. В соответ</w:t>
      </w:r>
      <w:r w:rsidR="00C86CAE">
        <w:rPr>
          <w:rFonts w:ascii="Times New Roman" w:hAnsi="Times New Roman" w:cs="Times New Roman"/>
        </w:rPr>
        <w:t xml:space="preserve">ствии с приложением </w:t>
      </w:r>
      <w:r w:rsidR="00C86CAE" w:rsidRPr="00722BCA">
        <w:rPr>
          <w:rFonts w:ascii="Times New Roman" w:hAnsi="Times New Roman" w:cs="Times New Roman"/>
        </w:rPr>
        <w:t>"</w:t>
      </w:r>
      <w:r w:rsidR="0037519C">
        <w:rPr>
          <w:rFonts w:ascii="Times New Roman" w:hAnsi="Times New Roman" w:cs="Times New Roman"/>
        </w:rPr>
        <w:t>Г</w:t>
      </w:r>
      <w:r w:rsidR="00C86CAE">
        <w:rPr>
          <w:rFonts w:ascii="Times New Roman" w:hAnsi="Times New Roman" w:cs="Times New Roman"/>
        </w:rPr>
        <w:t xml:space="preserve">" </w:t>
      </w:r>
      <w:r w:rsidR="00C86CAE" w:rsidRPr="00722BCA">
        <w:rPr>
          <w:rFonts w:ascii="Times New Roman" w:hAnsi="Times New Roman" w:cs="Times New Roman"/>
        </w:rPr>
        <w:t>СП</w:t>
      </w:r>
      <w:r w:rsidR="00C86CAE">
        <w:rPr>
          <w:rFonts w:ascii="Times New Roman" w:hAnsi="Times New Roman" w:cs="Times New Roman"/>
        </w:rPr>
        <w:t xml:space="preserve"> </w:t>
      </w:r>
      <w:r w:rsidR="00C86CAE" w:rsidRPr="00722BCA">
        <w:rPr>
          <w:rFonts w:ascii="Times New Roman" w:hAnsi="Times New Roman" w:cs="Times New Roman"/>
        </w:rPr>
        <w:t>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 установлены расчетные показатели минимально допустимых размеров земельных участков складов предназначенных для обслуживания населенных пунктов: </w:t>
      </w:r>
      <w:bookmarkStart w:id="6" w:name="_Hlk110520227"/>
      <w:proofErr w:type="spellStart"/>
      <w:r w:rsidR="0037519C">
        <w:rPr>
          <w:rFonts w:ascii="Times New Roman" w:hAnsi="Times New Roman" w:cs="Times New Roman"/>
        </w:rPr>
        <w:t>продовольствуенных</w:t>
      </w:r>
      <w:proofErr w:type="spellEnd"/>
      <w:r w:rsidR="0037519C">
        <w:rPr>
          <w:rFonts w:ascii="Times New Roman" w:hAnsi="Times New Roman" w:cs="Times New Roman"/>
        </w:rPr>
        <w:t xml:space="preserve"> товаров – 60 </w:t>
      </w:r>
      <w:proofErr w:type="gramStart"/>
      <w:r w:rsidR="0037519C">
        <w:rPr>
          <w:rFonts w:ascii="Times New Roman" w:hAnsi="Times New Roman" w:cs="Times New Roman"/>
        </w:rPr>
        <w:t>кв.м</w:t>
      </w:r>
      <w:proofErr w:type="gramEnd"/>
      <w:r w:rsidR="0037519C">
        <w:rPr>
          <w:rFonts w:ascii="Times New Roman" w:hAnsi="Times New Roman" w:cs="Times New Roman"/>
        </w:rPr>
        <w:t xml:space="preserve"> на 1 тыс. чел., непродовольственных товаров – 580 кв.м на 1 тыс. чел.</w:t>
      </w:r>
      <w:bookmarkEnd w:id="6"/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 xml:space="preserve">. </w:t>
      </w:r>
      <w:r w:rsidR="00C86CAE">
        <w:rPr>
          <w:rFonts w:ascii="Times New Roman" w:hAnsi="Times New Roman" w:cs="Times New Roman"/>
        </w:rPr>
        <w:t>Р</w:t>
      </w:r>
      <w:r w:rsidR="00C86CAE" w:rsidRPr="00722BCA">
        <w:rPr>
          <w:rFonts w:ascii="Times New Roman" w:hAnsi="Times New Roman" w:cs="Times New Roman"/>
        </w:rPr>
        <w:t xml:space="preserve">асчетные показатели минимально допустимых площадей и размеров земельных участков </w:t>
      </w:r>
      <w:proofErr w:type="spellStart"/>
      <w:r w:rsidR="00C86CAE" w:rsidRPr="00722BCA">
        <w:rPr>
          <w:rFonts w:ascii="Times New Roman" w:hAnsi="Times New Roman" w:cs="Times New Roman"/>
        </w:rPr>
        <w:t>общетоварных</w:t>
      </w:r>
      <w:proofErr w:type="spellEnd"/>
      <w:r w:rsidR="00C86CAE" w:rsidRPr="00722BCA">
        <w:rPr>
          <w:rFonts w:ascii="Times New Roman" w:hAnsi="Times New Roman" w:cs="Times New Roman"/>
        </w:rPr>
        <w:t xml:space="preserve"> складов </w:t>
      </w:r>
      <w:r w:rsidR="00C86CAE">
        <w:rPr>
          <w:rFonts w:ascii="Times New Roman" w:hAnsi="Times New Roman" w:cs="Times New Roman"/>
        </w:rPr>
        <w:t>установлены с</w:t>
      </w:r>
      <w:r w:rsidR="00C86CAE" w:rsidRPr="00722BCA">
        <w:rPr>
          <w:rFonts w:ascii="Times New Roman" w:hAnsi="Times New Roman" w:cs="Times New Roman"/>
        </w:rPr>
        <w:t>огласно приложени</w:t>
      </w:r>
      <w:r w:rsidR="00C86CAE">
        <w:rPr>
          <w:rFonts w:ascii="Times New Roman" w:hAnsi="Times New Roman" w:cs="Times New Roman"/>
        </w:rPr>
        <w:t>ю</w:t>
      </w:r>
      <w:r w:rsidR="00C86CAE" w:rsidRPr="00722BCA">
        <w:rPr>
          <w:rFonts w:ascii="Times New Roman" w:hAnsi="Times New Roman" w:cs="Times New Roman"/>
        </w:rPr>
        <w:t xml:space="preserve"> "</w:t>
      </w:r>
      <w:r w:rsidR="0037519C">
        <w:rPr>
          <w:rFonts w:ascii="Times New Roman" w:hAnsi="Times New Roman" w:cs="Times New Roman"/>
        </w:rPr>
        <w:t>Г</w:t>
      </w:r>
      <w:r w:rsidR="00C86CAE">
        <w:rPr>
          <w:rFonts w:ascii="Times New Roman" w:hAnsi="Times New Roman" w:cs="Times New Roman"/>
        </w:rPr>
        <w:t>" СП 42.13330.201</w:t>
      </w:r>
      <w:r w:rsidR="0037519C">
        <w:rPr>
          <w:rFonts w:ascii="Times New Roman" w:hAnsi="Times New Roman" w:cs="Times New Roman"/>
        </w:rPr>
        <w:t>6</w:t>
      </w:r>
      <w:r w:rsidR="00C86CAE" w:rsidRPr="00722BCA">
        <w:rPr>
          <w:rFonts w:ascii="Times New Roman" w:hAnsi="Times New Roman" w:cs="Times New Roman"/>
        </w:rPr>
        <w:t>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C86CAE" w:rsidRPr="00722BCA">
        <w:rPr>
          <w:rFonts w:ascii="Times New Roman" w:hAnsi="Times New Roman" w:cs="Times New Roman"/>
        </w:rPr>
        <w:t>. Согласно положению "</w:t>
      </w:r>
      <w:r w:rsidR="0037519C">
        <w:rPr>
          <w:rFonts w:ascii="Times New Roman" w:hAnsi="Times New Roman" w:cs="Times New Roman"/>
        </w:rPr>
        <w:t>Г</w:t>
      </w:r>
      <w:r w:rsidR="00C86CAE" w:rsidRPr="00722BCA">
        <w:rPr>
          <w:rFonts w:ascii="Times New Roman" w:hAnsi="Times New Roman" w:cs="Times New Roman"/>
        </w:rPr>
        <w:t xml:space="preserve">" </w:t>
      </w:r>
      <w:r w:rsidR="0037519C">
        <w:rPr>
          <w:rFonts w:ascii="Times New Roman" w:hAnsi="Times New Roman" w:cs="Times New Roman"/>
        </w:rPr>
        <w:t>С</w:t>
      </w:r>
      <w:r w:rsidR="00C86CAE" w:rsidRPr="00722BCA">
        <w:rPr>
          <w:rFonts w:ascii="Times New Roman" w:hAnsi="Times New Roman" w:cs="Times New Roman"/>
        </w:rPr>
        <w:t xml:space="preserve">П </w:t>
      </w:r>
      <w:r w:rsidR="0037519C">
        <w:rPr>
          <w:rFonts w:ascii="Times New Roman" w:hAnsi="Times New Roman" w:cs="Times New Roman"/>
        </w:rPr>
        <w:t xml:space="preserve">42.13330.2016 </w:t>
      </w:r>
      <w:r w:rsidR="00C86CAE" w:rsidRPr="00722BCA">
        <w:rPr>
          <w:rFonts w:ascii="Times New Roman" w:hAnsi="Times New Roman" w:cs="Times New Roman"/>
        </w:rPr>
        <w:t xml:space="preserve">установлены расчетные показатели минимально допустимых размеров земельных участков для складов строительных материалов (потребительские) и твердого топлива: не менее 300 </w:t>
      </w:r>
      <w:proofErr w:type="gramStart"/>
      <w:r w:rsidR="00C86CAE" w:rsidRPr="00722BCA">
        <w:rPr>
          <w:rFonts w:ascii="Times New Roman" w:hAnsi="Times New Roman" w:cs="Times New Roman"/>
        </w:rPr>
        <w:t>кв.м</w:t>
      </w:r>
      <w:proofErr w:type="gramEnd"/>
      <w:r w:rsidR="00C86CAE" w:rsidRPr="00722BCA">
        <w:rPr>
          <w:rFonts w:ascii="Times New Roman" w:hAnsi="Times New Roman" w:cs="Times New Roman"/>
        </w:rPr>
        <w:t xml:space="preserve"> на 1 тыс. человек.</w:t>
      </w:r>
    </w:p>
    <w:p w:rsidR="00C86CAE" w:rsidRDefault="00D84092" w:rsidP="00A400B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допустимой вместимости специализированных складов и размеров их земельных участков установлены на основании </w:t>
      </w:r>
      <w:r w:rsidR="0037519C">
        <w:rPr>
          <w:rFonts w:ascii="Times New Roman" w:hAnsi="Times New Roman" w:cs="Times New Roman"/>
        </w:rPr>
        <w:t>приложения «Г»</w:t>
      </w:r>
      <w:r w:rsidR="00C86CAE" w:rsidRPr="00722BCA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СП</w:t>
      </w:r>
      <w:r w:rsidR="00C86CAE" w:rsidRPr="00722BCA">
        <w:rPr>
          <w:rFonts w:ascii="Times New Roman" w:hAnsi="Times New Roman" w:cs="Times New Roman"/>
        </w:rPr>
        <w:t xml:space="preserve"> 42.13330.201</w:t>
      </w:r>
      <w:r w:rsidR="0037519C"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. </w:t>
      </w:r>
      <w:r w:rsidR="00C86CAE" w:rsidRPr="00722BCA">
        <w:rPr>
          <w:rFonts w:ascii="Times New Roman" w:hAnsi="Times New Roman" w:cs="Times New Roman"/>
        </w:rPr>
        <w:t xml:space="preserve"> </w:t>
      </w:r>
    </w:p>
    <w:p w:rsidR="00C86CAE" w:rsidRPr="00722BCA" w:rsidRDefault="00C86CAE" w:rsidP="00A400BB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jc w:val="center"/>
        <w:outlineLvl w:val="4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4.</w:t>
      </w:r>
      <w:r w:rsidR="0037519C">
        <w:rPr>
          <w:rFonts w:ascii="Times New Roman" w:hAnsi="Times New Roman" w:cs="Times New Roman"/>
        </w:rPr>
        <w:t>1</w:t>
      </w:r>
      <w:r w:rsidR="00EE2D04">
        <w:rPr>
          <w:rFonts w:ascii="Times New Roman" w:hAnsi="Times New Roman" w:cs="Times New Roman"/>
        </w:rPr>
        <w:t>0</w:t>
      </w:r>
      <w:r w:rsidRPr="00722BCA">
        <w:rPr>
          <w:rFonts w:ascii="Times New Roman" w:hAnsi="Times New Roman" w:cs="Times New Roman"/>
        </w:rPr>
        <w:t>. В области торговли, общественного питания и бытового</w:t>
      </w: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>обслуживания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1.Торговля - активно развивающаяся отрасль экономики, которая является одной из важнейших сфер жизнеобеспечения населения </w:t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 xml:space="preserve">» </w:t>
      </w:r>
      <w:r w:rsidRPr="00722BCA">
        <w:rPr>
          <w:rFonts w:ascii="Times New Roman" w:hAnsi="Times New Roman" w:cs="Times New Roman"/>
        </w:rPr>
        <w:t>и находится в непосредственной зависимости от других рынков, влияет на денежные доходы, платежеспособность населения, регулирует товарно-денежные отношения, содействует конкурентоспособности отечественных товаров и всего рыночного механизма.</w:t>
      </w:r>
    </w:p>
    <w:p w:rsidR="00C86CAE" w:rsidRPr="00722BCA" w:rsidRDefault="00D84092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C86CAE" w:rsidRPr="00722BCA">
        <w:rPr>
          <w:rFonts w:ascii="Times New Roman" w:hAnsi="Times New Roman" w:cs="Times New Roman"/>
        </w:rPr>
        <w:t xml:space="preserve">. Общественное питание - совокупность предприятий, занимающихся производством, реализацией и организацией потребления кулинарной продукции. </w:t>
      </w:r>
      <w:bookmarkStart w:id="7" w:name="_Hlk113005027"/>
      <w:r w:rsidR="009E5054">
        <w:rPr>
          <w:rFonts w:ascii="Times New Roman" w:hAnsi="Times New Roman" w:cs="Times New Roman"/>
        </w:rPr>
        <w:t xml:space="preserve">Обеспеченность населения </w:t>
      </w:r>
      <w:r w:rsidR="009E5054" w:rsidRPr="00E2244A">
        <w:rPr>
          <w:rFonts w:ascii="Times New Roman" w:hAnsi="Times New Roman" w:cs="Times New Roman"/>
        </w:rPr>
        <w:t>МО «</w:t>
      </w:r>
      <w:proofErr w:type="spellStart"/>
      <w:r w:rsidR="009E5054" w:rsidRPr="00E2244A">
        <w:rPr>
          <w:rFonts w:ascii="Times New Roman" w:hAnsi="Times New Roman" w:cs="Times New Roman"/>
        </w:rPr>
        <w:t>С</w:t>
      </w:r>
      <w:r w:rsidR="009E5054">
        <w:rPr>
          <w:rFonts w:ascii="Times New Roman" w:hAnsi="Times New Roman" w:cs="Times New Roman"/>
        </w:rPr>
        <w:t>ойгинское</w:t>
      </w:r>
      <w:proofErr w:type="spellEnd"/>
      <w:r w:rsidR="009E5054" w:rsidRPr="00E2244A">
        <w:rPr>
          <w:rFonts w:ascii="Times New Roman" w:hAnsi="Times New Roman" w:cs="Times New Roman"/>
        </w:rPr>
        <w:t>» Ленского муниципального района предприяти</w:t>
      </w:r>
      <w:r w:rsidR="009E5054">
        <w:rPr>
          <w:rFonts w:ascii="Times New Roman" w:hAnsi="Times New Roman" w:cs="Times New Roman"/>
        </w:rPr>
        <w:t>ями</w:t>
      </w:r>
      <w:r w:rsidR="009E5054" w:rsidRPr="00E2244A">
        <w:rPr>
          <w:rFonts w:ascii="Times New Roman" w:hAnsi="Times New Roman" w:cs="Times New Roman"/>
        </w:rPr>
        <w:t xml:space="preserve"> общественного питания – показатель, выраженный отношением фактического числа мест пред</w:t>
      </w:r>
      <w:r w:rsidR="009E5054">
        <w:rPr>
          <w:rFonts w:ascii="Times New Roman" w:hAnsi="Times New Roman" w:cs="Times New Roman"/>
        </w:rPr>
        <w:t>приятий общественного питания к расчетной численности потребителей.</w:t>
      </w:r>
    </w:p>
    <w:bookmarkEnd w:id="7"/>
    <w:p w:rsidR="00C86CAE" w:rsidRPr="00722BCA" w:rsidRDefault="00D84092" w:rsidP="00A400BB">
      <w:pPr>
        <w:pStyle w:val="ConsPlusNormal"/>
        <w:ind w:firstLine="540"/>
        <w:jc w:val="both"/>
        <w:rPr>
          <w:rFonts w:ascii="Times New Roman" w:hAnsi="Times New Roman" w:cs="Times New Roman"/>
          <w:sz w:val="2"/>
          <w:szCs w:val="2"/>
        </w:rPr>
      </w:pPr>
      <w:r>
        <w:rPr>
          <w:rFonts w:ascii="Times New Roman" w:hAnsi="Times New Roman" w:cs="Times New Roman"/>
        </w:rPr>
        <w:t>3</w:t>
      </w:r>
      <w:r w:rsidR="00C86CAE" w:rsidRPr="00722BCA">
        <w:rPr>
          <w:rFonts w:ascii="Times New Roman" w:hAnsi="Times New Roman" w:cs="Times New Roman"/>
        </w:rPr>
        <w:t xml:space="preserve">. Бытовое обслуживание населения </w:t>
      </w:r>
      <w:r w:rsidR="0037519C">
        <w:rPr>
          <w:rFonts w:ascii="Times New Roman" w:hAnsi="Times New Roman" w:cs="Times New Roman"/>
        </w:rPr>
        <w:t xml:space="preserve">МО </w:t>
      </w:r>
      <w:r w:rsidR="00C86CAE">
        <w:rPr>
          <w:rFonts w:ascii="Times New Roman" w:hAnsi="Times New Roman" w:cs="Times New Roman"/>
        </w:rPr>
        <w:t>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>»</w:t>
      </w:r>
      <w:r w:rsidR="0037519C">
        <w:rPr>
          <w:rFonts w:ascii="Times New Roman" w:hAnsi="Times New Roman" w:cs="Times New Roman"/>
        </w:rPr>
        <w:t xml:space="preserve"> Ленского муниципального района Архангельской области – </w:t>
      </w:r>
      <w:r w:rsidR="00C86CAE" w:rsidRPr="00722BCA">
        <w:rPr>
          <w:rFonts w:ascii="Times New Roman" w:hAnsi="Times New Roman" w:cs="Times New Roman"/>
        </w:rPr>
        <w:t>часть сферы обслуживания, где населению оказываются непроизводственные и производственные услуги.</w:t>
      </w:r>
      <w:bookmarkStart w:id="8" w:name="_Hlk113004995"/>
      <w:r w:rsidR="00C86CAE" w:rsidRPr="00722BCA">
        <w:rPr>
          <w:rFonts w:ascii="Times New Roman" w:hAnsi="Times New Roman" w:cs="Times New Roman"/>
        </w:rPr>
        <w:t xml:space="preserve"> </w:t>
      </w:r>
      <w:r w:rsidR="009E5054" w:rsidRPr="00B62B59">
        <w:rPr>
          <w:rFonts w:ascii="Times New Roman" w:hAnsi="Times New Roman" w:cs="Times New Roman"/>
        </w:rPr>
        <w:t>Население МО «</w:t>
      </w:r>
      <w:proofErr w:type="spellStart"/>
      <w:r w:rsidR="009E5054">
        <w:rPr>
          <w:rFonts w:ascii="Times New Roman" w:hAnsi="Times New Roman" w:cs="Times New Roman"/>
        </w:rPr>
        <w:t>Сойгинское</w:t>
      </w:r>
      <w:proofErr w:type="spellEnd"/>
      <w:r w:rsidR="009E5054" w:rsidRPr="00B62B59">
        <w:rPr>
          <w:rFonts w:ascii="Times New Roman" w:hAnsi="Times New Roman" w:cs="Times New Roman"/>
        </w:rPr>
        <w:t xml:space="preserve">» </w:t>
      </w:r>
      <w:r w:rsidR="009E5054">
        <w:rPr>
          <w:rFonts w:ascii="Times New Roman" w:hAnsi="Times New Roman" w:cs="Times New Roman"/>
        </w:rPr>
        <w:t>предприятиями</w:t>
      </w:r>
      <w:r w:rsidR="009E5054" w:rsidRPr="00B62B59">
        <w:rPr>
          <w:rFonts w:ascii="Times New Roman" w:hAnsi="Times New Roman" w:cs="Times New Roman"/>
        </w:rPr>
        <w:t xml:space="preserve"> </w:t>
      </w:r>
      <w:r w:rsidR="009E5054">
        <w:rPr>
          <w:rFonts w:ascii="Times New Roman" w:hAnsi="Times New Roman" w:cs="Times New Roman"/>
        </w:rPr>
        <w:t>бытового обслуживания</w:t>
      </w:r>
      <w:r w:rsidR="009E5054" w:rsidRPr="00B62B59">
        <w:rPr>
          <w:rFonts w:ascii="Times New Roman" w:hAnsi="Times New Roman" w:cs="Times New Roman"/>
        </w:rPr>
        <w:t xml:space="preserve"> не обеспечено.</w:t>
      </w:r>
      <w:bookmarkEnd w:id="8"/>
    </w:p>
    <w:p w:rsidR="00C86CAE" w:rsidRPr="00722BCA" w:rsidRDefault="00D84092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722BCA">
        <w:rPr>
          <w:rFonts w:ascii="Times New Roman" w:hAnsi="Times New Roman" w:cs="Times New Roman"/>
        </w:rPr>
        <w:t xml:space="preserve">. Расчетные показатели минимально допустимого уровня обеспеченности предприятиями общественного питания, бытового обслуживания, расчетные показатели минимально допустимых размеров земельных участков предприятий торговли, общественного питания, бытового обслуживания, а также расчетные показатели максимально допустимого уровня территориальной доступности (пешеходная доступность) для населения установлены согласно </w:t>
      </w:r>
      <w:r w:rsidR="00C86CAE">
        <w:rPr>
          <w:rFonts w:ascii="Times New Roman" w:hAnsi="Times New Roman" w:cs="Times New Roman"/>
        </w:rPr>
        <w:t>СП 42.13330.201</w:t>
      </w:r>
      <w:r w:rsidR="0037519C">
        <w:rPr>
          <w:rFonts w:ascii="Times New Roman" w:hAnsi="Times New Roman" w:cs="Times New Roman"/>
        </w:rPr>
        <w:t>6</w:t>
      </w:r>
      <w:r w:rsidR="00C86CAE">
        <w:rPr>
          <w:rFonts w:ascii="Times New Roman" w:hAnsi="Times New Roman" w:cs="Times New Roman"/>
        </w:rPr>
        <w:t xml:space="preserve">. </w:t>
      </w:r>
    </w:p>
    <w:p w:rsidR="0037519C" w:rsidRDefault="0037519C" w:rsidP="0037519C">
      <w:pPr>
        <w:contextualSpacing/>
        <w:rPr>
          <w:rFonts w:ascii="Times New Roman" w:hAnsi="Times New Roman" w:cs="Times New Roman"/>
        </w:rPr>
      </w:pPr>
      <w:bookmarkStart w:id="9" w:name="_Hlk110520570"/>
    </w:p>
    <w:p w:rsidR="0037519C" w:rsidRPr="007A56B0" w:rsidRDefault="0037519C" w:rsidP="0037519C">
      <w:pPr>
        <w:contextualSpacing/>
        <w:jc w:val="center"/>
        <w:rPr>
          <w:rFonts w:ascii="Times New Roman" w:hAnsi="Times New Roman" w:cs="Times New Roman"/>
        </w:rPr>
      </w:pPr>
      <w:r w:rsidRPr="007A56B0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>1</w:t>
      </w:r>
      <w:r w:rsidR="00EE2D04">
        <w:rPr>
          <w:rFonts w:ascii="Times New Roman" w:hAnsi="Times New Roman" w:cs="Times New Roman"/>
        </w:rPr>
        <w:t>1</w:t>
      </w:r>
      <w:r w:rsidRPr="007A56B0">
        <w:rPr>
          <w:rFonts w:ascii="Times New Roman" w:hAnsi="Times New Roman" w:cs="Times New Roman"/>
        </w:rPr>
        <w:t xml:space="preserve">. В области </w:t>
      </w:r>
      <w:r>
        <w:rPr>
          <w:rFonts w:ascii="Times New Roman" w:hAnsi="Times New Roman" w:cs="Times New Roman"/>
        </w:rPr>
        <w:t>обеспечения помещениями для работы и служебными жилыми помещениями участковых уполномоченных полиции</w:t>
      </w:r>
    </w:p>
    <w:p w:rsidR="0037519C" w:rsidRDefault="0037519C" w:rsidP="0037519C">
      <w:pPr>
        <w:pStyle w:val="ConsPlusNormal"/>
        <w:ind w:firstLine="54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№ 3-ФЗ «О полиции», Федерального закона от 19 июля 2011 года № 247-ФЗ «О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Федерации».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Норма предоставления помещения для работы участкового уполномоченного полиции принимается для организации рабочего места одного человека (6,0 </w:t>
      </w:r>
      <w:proofErr w:type="gramStart"/>
      <w:r>
        <w:rPr>
          <w:rFonts w:ascii="Times New Roman" w:hAnsi="Times New Roman" w:cs="Times New Roman"/>
        </w:rPr>
        <w:t>кв.м</w:t>
      </w:r>
      <w:proofErr w:type="gramEnd"/>
      <w:r>
        <w:rPr>
          <w:rFonts w:ascii="Times New Roman" w:hAnsi="Times New Roman" w:cs="Times New Roman"/>
        </w:rPr>
        <w:t xml:space="preserve">) и организации места ожидания посетителей (4,5 кв.м). Для каждого дополнительного работника в помещении для работы следует предусматривать 4,5 </w:t>
      </w:r>
      <w:proofErr w:type="gramStart"/>
      <w:r>
        <w:rPr>
          <w:rFonts w:ascii="Times New Roman" w:hAnsi="Times New Roman" w:cs="Times New Roman"/>
        </w:rPr>
        <w:t>кв.м</w:t>
      </w:r>
      <w:proofErr w:type="gramEnd"/>
      <w:r>
        <w:rPr>
          <w:rFonts w:ascii="Times New Roman" w:hAnsi="Times New Roman" w:cs="Times New Roman"/>
        </w:rPr>
        <w:t xml:space="preserve"> общей площади.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Норма предоставления служебного жилого помещения составляет: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33 квадратных метра общей площади жилого помещения - на одного человека;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2) 42 квадратных метра общей площади жилого помещения - на семью из двух человек;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18 квадратных метров общей площади жилого помещения на каждого члена семьи - на семью из трех и более человек.</w:t>
      </w:r>
    </w:p>
    <w:p w:rsidR="0037519C" w:rsidRDefault="0037519C" w:rsidP="0037519C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Сотрудники, имеющие специальное звание полковника полиции (юстиции, внутренней службы) и выше, а также сотрудники, имеющие ученые степени или иные ученые звания, имеют право на дополнительную площадь жилого помещения размером 20 кв.м.</w:t>
      </w:r>
    </w:p>
    <w:bookmarkEnd w:id="9"/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A400BB">
          <w:type w:val="continuous"/>
          <w:pgSz w:w="11905" w:h="16838"/>
          <w:pgMar w:top="1134" w:right="990" w:bottom="1134" w:left="1701" w:header="426" w:footer="0" w:gutter="0"/>
          <w:cols w:space="720"/>
          <w:docGrid w:linePitch="299"/>
        </w:sectPr>
      </w:pPr>
    </w:p>
    <w:p w:rsidR="0037519C" w:rsidRDefault="0037519C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1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ПЕРЕЧЕНЬ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объектов местного значения поселения </w:t>
      </w:r>
    </w:p>
    <w:p w:rsidR="00C86CAE" w:rsidRDefault="00C86CAE" w:rsidP="001D18B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C86CAE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Перечень объектов местного значения </w:t>
      </w:r>
      <w:r w:rsidRPr="008C16D4">
        <w:rPr>
          <w:rFonts w:ascii="Times New Roman" w:hAnsi="Times New Roman" w:cs="Times New Roman"/>
        </w:rPr>
        <w:t>сельского поселения, для которых в местных нормативах градостроительного проектирования 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 xml:space="preserve">поселения </w:t>
      </w:r>
      <w:r w:rsidR="0037519C">
        <w:rPr>
          <w:rFonts w:ascii="Times New Roman" w:hAnsi="Times New Roman" w:cs="Times New Roman"/>
        </w:rPr>
        <w:t>«</w:t>
      </w:r>
      <w:proofErr w:type="spellStart"/>
      <w:r w:rsidR="0037519C">
        <w:rPr>
          <w:rFonts w:ascii="Times New Roman" w:hAnsi="Times New Roman" w:cs="Times New Roman"/>
        </w:rPr>
        <w:t>Сойгинское</w:t>
      </w:r>
      <w:proofErr w:type="spellEnd"/>
      <w:r w:rsidR="0037519C">
        <w:rPr>
          <w:rFonts w:ascii="Times New Roman" w:hAnsi="Times New Roman" w:cs="Times New Roman"/>
        </w:rPr>
        <w:t xml:space="preserve">» </w:t>
      </w:r>
      <w:r w:rsidRPr="000B42E4">
        <w:rPr>
          <w:rFonts w:ascii="Times New Roman" w:hAnsi="Times New Roman" w:cs="Times New Roman"/>
        </w:rPr>
        <w:t>установлены расчетные показатели: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0B42E4">
        <w:rPr>
          <w:rFonts w:ascii="Times New Roman" w:hAnsi="Times New Roman" w:cs="Times New Roman"/>
        </w:rPr>
        <w:t>) в области культуры: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межпоселенческие</w:t>
      </w:r>
      <w:proofErr w:type="spellEnd"/>
      <w:r>
        <w:rPr>
          <w:rFonts w:ascii="Times New Roman" w:hAnsi="Times New Roman" w:cs="Times New Roman"/>
        </w:rPr>
        <w:t xml:space="preserve"> дома культуры;</w:t>
      </w:r>
    </w:p>
    <w:p w:rsidR="00F05DC4" w:rsidRDefault="00F05DC4" w:rsidP="00F05D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proofErr w:type="spellStart"/>
      <w:r>
        <w:rPr>
          <w:rFonts w:ascii="Times New Roman" w:hAnsi="Times New Roman" w:cs="Times New Roman"/>
        </w:rPr>
        <w:t>межпоселенческая</w:t>
      </w:r>
      <w:proofErr w:type="spellEnd"/>
      <w:r>
        <w:rPr>
          <w:rFonts w:ascii="Times New Roman" w:hAnsi="Times New Roman" w:cs="Times New Roman"/>
        </w:rPr>
        <w:t xml:space="preserve"> библиотека;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B42E4">
        <w:rPr>
          <w:rFonts w:ascii="Times New Roman" w:hAnsi="Times New Roman" w:cs="Times New Roman"/>
        </w:rPr>
        <w:t>) в области физической культуры и массового спорта: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помещения для физкультурных занятий и тренировок;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физкультурно-спортивные залы;</w:t>
      </w:r>
    </w:p>
    <w:p w:rsidR="002D706B" w:rsidRPr="000B42E4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плоскостные сооружения;</w:t>
      </w:r>
    </w:p>
    <w:p w:rsidR="00C86CAE" w:rsidRPr="000B42E4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C86CAE" w:rsidRPr="000B42E4">
        <w:rPr>
          <w:rFonts w:ascii="Times New Roman" w:hAnsi="Times New Roman" w:cs="Times New Roman"/>
        </w:rPr>
        <w:t xml:space="preserve">) в области электро-, </w:t>
      </w:r>
      <w:r>
        <w:rPr>
          <w:rFonts w:ascii="Times New Roman" w:hAnsi="Times New Roman" w:cs="Times New Roman"/>
        </w:rPr>
        <w:t xml:space="preserve">тепло-, газо- </w:t>
      </w:r>
      <w:r w:rsidR="00C86CAE" w:rsidRPr="000B42E4">
        <w:rPr>
          <w:rFonts w:ascii="Times New Roman" w:hAnsi="Times New Roman" w:cs="Times New Roman"/>
        </w:rPr>
        <w:t>и водоснабжения населения, водоотведения: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подстанции и переключательные пункты, проектный номинальный класс напряжений которых находится в диапазоне от 20 кВ до 35 кВ включительно;</w:t>
      </w:r>
    </w:p>
    <w:p w:rsidR="00C86CAE" w:rsidRPr="000B42E4" w:rsidRDefault="00C86CAE" w:rsidP="00D5084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трансформаторные подстанции, проектный номинальный класс напряжений которых находится в диапазоне от 6 кВ до 10 кВ включительно, расположенные на территории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2D706B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- водопроводные насосные станции;</w:t>
      </w:r>
    </w:p>
    <w:p w:rsidR="00C86CAE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D50840">
        <w:rPr>
          <w:rFonts w:ascii="Times New Roman" w:hAnsi="Times New Roman" w:cs="Times New Roman"/>
        </w:rPr>
        <w:t>водоотводы с территории;</w:t>
      </w:r>
    </w:p>
    <w:p w:rsidR="00D50840" w:rsidRPr="000B42E4" w:rsidRDefault="00D50840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котельные;</w:t>
      </w:r>
    </w:p>
    <w:p w:rsidR="00C86CAE" w:rsidRPr="000B42E4" w:rsidRDefault="002D706B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C86CAE" w:rsidRPr="000B42E4">
        <w:rPr>
          <w:rFonts w:ascii="Times New Roman" w:hAnsi="Times New Roman" w:cs="Times New Roman"/>
        </w:rPr>
        <w:t>) в области автомобильных дорог местного значения: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автомобильные дороги местного значения в границах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C86CAE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 xml:space="preserve">- автозаправочные станции в границах </w:t>
      </w:r>
      <w:r w:rsidRPr="008C16D4">
        <w:rPr>
          <w:rFonts w:ascii="Times New Roman" w:hAnsi="Times New Roman" w:cs="Times New Roman"/>
        </w:rPr>
        <w:t>сельского</w:t>
      </w:r>
      <w:r w:rsidRPr="00722BCA">
        <w:rPr>
          <w:rFonts w:ascii="Times New Roman" w:hAnsi="Times New Roman" w:cs="Times New Roman"/>
        </w:rPr>
        <w:t xml:space="preserve"> </w:t>
      </w:r>
      <w:r w:rsidRPr="000B42E4">
        <w:rPr>
          <w:rFonts w:ascii="Times New Roman" w:hAnsi="Times New Roman" w:cs="Times New Roman"/>
        </w:rPr>
        <w:t>поселения;</w:t>
      </w:r>
    </w:p>
    <w:p w:rsidR="0070285F" w:rsidRDefault="0070285F" w:rsidP="00702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4.1) в области дорожной деятельности, транспортного обслуживания;</w:t>
      </w:r>
    </w:p>
    <w:p w:rsidR="00C86CAE" w:rsidRPr="000B42E4" w:rsidRDefault="00C86CAE" w:rsidP="000B4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0B42E4">
        <w:rPr>
          <w:rFonts w:ascii="Times New Roman" w:hAnsi="Times New Roman" w:cs="Times New Roman"/>
        </w:rPr>
        <w:t>в иных областях:</w:t>
      </w:r>
    </w:p>
    <w:p w:rsidR="0070285F" w:rsidRDefault="00D50840" w:rsidP="007028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2D706B">
        <w:rPr>
          <w:rFonts w:ascii="Times New Roman" w:hAnsi="Times New Roman" w:cs="Times New Roman"/>
        </w:rPr>
        <w:t xml:space="preserve">) </w:t>
      </w:r>
      <w:r w:rsidR="0070285F">
        <w:rPr>
          <w:rFonts w:ascii="Times New Roman" w:hAnsi="Times New Roman" w:cs="Times New Roman"/>
        </w:rPr>
        <w:t>в области благоустройства (озеленения), организация массового отдыха и обеспеченность площадками общего пользования различного назначения;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2D706B">
        <w:rPr>
          <w:rFonts w:ascii="Times New Roman" w:hAnsi="Times New Roman" w:cs="Times New Roman"/>
        </w:rPr>
        <w:t>) в области развития жилищного строительства;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="002D706B">
        <w:rPr>
          <w:rFonts w:ascii="Times New Roman" w:hAnsi="Times New Roman" w:cs="Times New Roman"/>
        </w:rPr>
        <w:t>) в области организации мест захоронения:</w:t>
      </w:r>
    </w:p>
    <w:p w:rsidR="002D706B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кладбища смешанного и традиционного типа;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2D706B">
        <w:rPr>
          <w:rFonts w:ascii="Times New Roman" w:hAnsi="Times New Roman" w:cs="Times New Roman"/>
        </w:rPr>
        <w:t>) объекты производственного и хозяйственно-складского назначения;</w:t>
      </w:r>
    </w:p>
    <w:p w:rsidR="002D706B" w:rsidRDefault="00D50840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2D706B">
        <w:rPr>
          <w:rFonts w:ascii="Times New Roman" w:hAnsi="Times New Roman" w:cs="Times New Roman"/>
        </w:rPr>
        <w:t>) в области торговли, общественного питания и бытового обслуживания;</w:t>
      </w:r>
    </w:p>
    <w:p w:rsidR="00CD278B" w:rsidRDefault="00CD278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10) в области связи и информатизации;</w:t>
      </w:r>
    </w:p>
    <w:p w:rsidR="002D706B" w:rsidRDefault="002D706B" w:rsidP="002D70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CD278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) </w:t>
      </w:r>
      <w:r w:rsidR="00D84092">
        <w:rPr>
          <w:rFonts w:ascii="Times New Roman" w:hAnsi="Times New Roman" w:cs="Times New Roman"/>
        </w:rPr>
        <w:t>в</w:t>
      </w:r>
      <w:r>
        <w:rPr>
          <w:rFonts w:ascii="Times New Roman" w:hAnsi="Times New Roman" w:cs="Times New Roman"/>
        </w:rPr>
        <w:t xml:space="preserve"> области обеспечения помещениями для работы и служебными жилыми помещениями участковых уполномоченных полиции:</w:t>
      </w:r>
    </w:p>
    <w:p w:rsidR="002D706B" w:rsidRDefault="002D706B" w:rsidP="002D7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помещение для работы на обслуживаемом административном участке сотруднику, замещающему должность участкового уполномоченного полиции;</w:t>
      </w:r>
    </w:p>
    <w:p w:rsidR="002D706B" w:rsidRPr="006250CF" w:rsidRDefault="002D706B" w:rsidP="002D706B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служебные жилые помещения для участкового уполномоченного полиции.</w:t>
      </w:r>
    </w:p>
    <w:p w:rsidR="00C86CAE" w:rsidRPr="00722BCA" w:rsidRDefault="00C86CAE">
      <w:pPr>
        <w:rPr>
          <w:rFonts w:ascii="Times New Roman" w:hAnsi="Times New Roman" w:cs="Times New Roman"/>
        </w:rPr>
        <w:sectPr w:rsidR="00C86CAE" w:rsidRPr="00722BCA" w:rsidSect="00753CA3">
          <w:type w:val="continuous"/>
          <w:pgSz w:w="11905" w:h="16838"/>
          <w:pgMar w:top="1134" w:right="848" w:bottom="1134" w:left="1701" w:header="0" w:footer="0" w:gutter="0"/>
          <w:cols w:space="720"/>
          <w:docGrid w:linePitch="299"/>
        </w:sectPr>
      </w:pP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C86CAE" w:rsidRDefault="00C86CAE" w:rsidP="001D18B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нормативам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градостроительного проектирования 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</w:t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Ленского</w:t>
      </w:r>
      <w:r w:rsidRPr="00722BCA">
        <w:rPr>
          <w:rFonts w:ascii="Times New Roman" w:hAnsi="Times New Roman" w:cs="Times New Roman"/>
        </w:rPr>
        <w:t xml:space="preserve"> муниципального района </w:t>
      </w:r>
      <w:r>
        <w:rPr>
          <w:rFonts w:ascii="Times New Roman" w:hAnsi="Times New Roman" w:cs="Times New Roman"/>
        </w:rPr>
        <w:br/>
      </w:r>
      <w:r w:rsidRPr="00722BCA">
        <w:rPr>
          <w:rFonts w:ascii="Times New Roman" w:hAnsi="Times New Roman" w:cs="Times New Roman"/>
        </w:rPr>
        <w:t xml:space="preserve">Архангельской области </w:t>
      </w:r>
    </w:p>
    <w:p w:rsidR="00C86CAE" w:rsidRDefault="00C86CAE" w:rsidP="008C16D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86CAE" w:rsidRDefault="00C86CAE" w:rsidP="001D18B3">
      <w:pPr>
        <w:pStyle w:val="ConsPlusNormal"/>
        <w:jc w:val="right"/>
        <w:outlineLvl w:val="2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jc w:val="center"/>
        <w:rPr>
          <w:rFonts w:ascii="Times New Roman" w:hAnsi="Times New Roman" w:cs="Times New Roman"/>
        </w:rPr>
      </w:pPr>
    </w:p>
    <w:p w:rsidR="00C86CAE" w:rsidRDefault="00C86C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НОРМАТИВНЫЕ ССЫЛКИ </w:t>
      </w:r>
    </w:p>
    <w:p w:rsidR="00C86CAE" w:rsidRDefault="00C86CA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Pr="00722BCA" w:rsidRDefault="00C86CAE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Федеральные законы и нормативные правовые акты Российской Федерации</w:t>
      </w: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10" w:name="_Hlk119055235"/>
      <w:r w:rsidRPr="00B6279E">
        <w:rPr>
          <w:rFonts w:ascii="Times New Roman" w:hAnsi="Times New Roman" w:cs="Times New Roman"/>
        </w:rPr>
        <w:t xml:space="preserve">Земельный </w:t>
      </w:r>
      <w:hyperlink r:id="rId24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Градостроительный </w:t>
      </w:r>
      <w:hyperlink r:id="rId25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Водный </w:t>
      </w:r>
      <w:hyperlink r:id="rId26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Лесной </w:t>
      </w:r>
      <w:hyperlink r:id="rId27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Воздушный </w:t>
      </w:r>
      <w:hyperlink r:id="rId28" w:history="1">
        <w:r w:rsidRPr="00B6279E">
          <w:rPr>
            <w:rFonts w:ascii="Times New Roman" w:hAnsi="Times New Roman" w:cs="Times New Roman"/>
          </w:rPr>
          <w:t>кодекс</w:t>
        </w:r>
      </w:hyperlink>
      <w:r w:rsidRPr="00B6279E">
        <w:rPr>
          <w:rFonts w:ascii="Times New Roman" w:hAnsi="Times New Roman" w:cs="Times New Roman"/>
        </w:rPr>
        <w:t xml:space="preserve"> Российской Федерации;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2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68-ФЗ «О защите населения </w:t>
      </w:r>
      <w:r w:rsidRPr="00B6279E">
        <w:rPr>
          <w:rFonts w:ascii="Times New Roman" w:hAnsi="Times New Roman" w:cs="Times New Roman"/>
        </w:rPr>
        <w:br/>
        <w:t>и территорий от чрезвычайных ситуаций природного и техногенного характера»;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1994 года № 69-ФЗ «О пожарной безопасности»;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1994 года № 78-ФЗ «О библиотечном деле»;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23 февраля 1995 года № 26-ФЗ «О природных лечебных ресурсах, лечебно-оздоровительных местностях и курортах»;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августа 1995 года № 151-ФЗ «Об аварийно-спасательных службах и статусе спасателей»;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ноября 1996 года № 132-ФЗ «Об основах туристской деятельности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116-ФЗ «О промышленной безопасности опасных производственных объектов»;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июля 1997 года № 117-ФЗ «О безопасности гидротехнических сооружений»;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12 февраля 1998 года № 28-ФЗ «О гражданской обороне»;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24 июня 1998 года № 89-ФЗ «Об отходах производства </w:t>
      </w:r>
      <w:r w:rsidRPr="00B6279E">
        <w:rPr>
          <w:rFonts w:ascii="Times New Roman" w:hAnsi="Times New Roman" w:cs="Times New Roman"/>
        </w:rPr>
        <w:br/>
        <w:t>и потребления»;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3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30 марта 1999 года № 52-ФЗ «О санитарно-эпидемиологическом благополучии населения»;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31 марта 1999 года № 69-ФЗ «О газоснабжении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6 октября 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2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21 декабря 2001 года № 178-ФЗ «О приватизации государственного и муниципального имущества»;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3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25 июня 2002 года № 73-ФЗ «Об объектах культурного наследия (памятниках истории и культуры) народов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4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10 января 2003 года № 17-ФЗ «О железнодорожном транспорте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5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26 марта 2003 года № 35-ФЗ «Об электроэнергетике»;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6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7 июля 2003 года № 126-ФЗ «О связи»;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7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8 ноября 2007 года № 257-ФЗ «Об автомобильных дорогах </w:t>
      </w:r>
      <w:r w:rsidRPr="00B6279E">
        <w:rPr>
          <w:rFonts w:ascii="Times New Roman" w:hAnsi="Times New Roman" w:cs="Times New Roman"/>
        </w:rPr>
        <w:br/>
        <w:t>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8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22 июля 2008 года № 123-ФЗ «Технический регламент </w:t>
      </w:r>
      <w:r w:rsidRPr="00B6279E">
        <w:rPr>
          <w:rFonts w:ascii="Times New Roman" w:hAnsi="Times New Roman" w:cs="Times New Roman"/>
        </w:rPr>
        <w:br/>
        <w:t>о требованиях пожарной безопасности»;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49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29 декабря 2012 года № 273-ФЗ «Об образовании </w:t>
      </w:r>
      <w:r w:rsidRPr="00B6279E">
        <w:rPr>
          <w:rFonts w:ascii="Times New Roman" w:hAnsi="Times New Roman" w:cs="Times New Roman"/>
        </w:rPr>
        <w:br/>
        <w:t>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lastRenderedPageBreak/>
        <w:t xml:space="preserve">Федеральный </w:t>
      </w:r>
      <w:hyperlink r:id="rId50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декабря 2013 года № 442-ФЗ «Об основах социального обслуживания граждан в Российской Федерации»;</w:t>
      </w:r>
    </w:p>
    <w:p w:rsidR="00DD7840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B6279E">
        <w:rPr>
          <w:rFonts w:ascii="Times New Roman" w:hAnsi="Times New Roman" w:cs="Times New Roman"/>
        </w:rPr>
        <w:t xml:space="preserve">Федеральный </w:t>
      </w:r>
      <w:hyperlink r:id="rId51" w:history="1">
        <w:r w:rsidRPr="00B6279E">
          <w:rPr>
            <w:rFonts w:ascii="Times New Roman" w:hAnsi="Times New Roman" w:cs="Times New Roman"/>
          </w:rPr>
          <w:t>закон</w:t>
        </w:r>
      </w:hyperlink>
      <w:r w:rsidRPr="00B6279E">
        <w:rPr>
          <w:rFonts w:ascii="Times New Roman" w:hAnsi="Times New Roman" w:cs="Times New Roman"/>
        </w:rPr>
        <w:t xml:space="preserve"> от 28 июня 2014 года № 172-ФЗ «О стратегическом планировании в Российской Федерации»;</w:t>
      </w:r>
    </w:p>
    <w:p w:rsidR="00DD7840" w:rsidRPr="00B6279E" w:rsidRDefault="00DD7840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Федеральный закон от 7 февраля 2011 года № 3-ФЗ «О полиции»; 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2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</w:t>
      </w:r>
      <w:r w:rsidR="00DD7840">
        <w:rPr>
          <w:rFonts w:ascii="Times New Roman" w:hAnsi="Times New Roman" w:cs="Times New Roman"/>
        </w:rPr>
        <w:t>26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октября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645</w:t>
      </w:r>
      <w:r w:rsidR="00DD7840" w:rsidRPr="00B6279E">
        <w:rPr>
          <w:rFonts w:ascii="Times New Roman" w:hAnsi="Times New Roman" w:cs="Times New Roman"/>
        </w:rPr>
        <w:t xml:space="preserve"> «</w:t>
      </w:r>
      <w:r w:rsidR="00DD7840">
        <w:rPr>
          <w:rFonts w:ascii="Times New Roman" w:hAnsi="Times New Roman" w:cs="Times New Roman"/>
        </w:rPr>
        <w:t xml:space="preserve">О </w:t>
      </w:r>
      <w:hyperlink r:id="rId53" w:history="1">
        <w:r w:rsidR="00DD7840">
          <w:rPr>
            <w:rFonts w:ascii="Times New Roman" w:hAnsi="Times New Roman" w:cs="Times New Roman"/>
          </w:rPr>
          <w:t>Стратегии</w:t>
        </w:r>
      </w:hyperlink>
      <w:r w:rsidR="00DD7840">
        <w:rPr>
          <w:rFonts w:ascii="Times New Roman" w:hAnsi="Times New Roman" w:cs="Times New Roman"/>
        </w:rPr>
        <w:t xml:space="preserve"> </w:t>
      </w:r>
      <w:r w:rsidR="00DD7840" w:rsidRPr="00B6279E">
        <w:rPr>
          <w:rFonts w:ascii="Times New Roman" w:hAnsi="Times New Roman" w:cs="Times New Roman"/>
        </w:rPr>
        <w:t>развития Арктической зоны Российской Федерации и обеспечения национальной безопасности на период до 20</w:t>
      </w:r>
      <w:r w:rsidR="00DD7840">
        <w:rPr>
          <w:rFonts w:ascii="Times New Roman" w:hAnsi="Times New Roman" w:cs="Times New Roman"/>
        </w:rPr>
        <w:t>35</w:t>
      </w:r>
      <w:r w:rsidR="00DD7840" w:rsidRPr="00B6279E">
        <w:rPr>
          <w:rFonts w:ascii="Times New Roman" w:hAnsi="Times New Roman" w:cs="Times New Roman"/>
        </w:rPr>
        <w:t xml:space="preserve"> года»</w:t>
      </w:r>
      <w:r w:rsidR="00DD7840">
        <w:rPr>
          <w:rFonts w:ascii="Times New Roman" w:hAnsi="Times New Roman" w:cs="Times New Roman"/>
        </w:rPr>
        <w:t>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4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7 мая 2012 года № 599 «О мерах по реализации государственной политики в области образования и науки»;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5" w:history="1">
        <w:r w:rsidR="00DD7840" w:rsidRPr="00B6279E">
          <w:rPr>
            <w:rFonts w:ascii="Times New Roman" w:hAnsi="Times New Roman" w:cs="Times New Roman"/>
          </w:rPr>
          <w:t>Указ</w:t>
        </w:r>
      </w:hyperlink>
      <w:r w:rsidR="00DD7840" w:rsidRPr="00B6279E">
        <w:rPr>
          <w:rFonts w:ascii="Times New Roman" w:hAnsi="Times New Roman" w:cs="Times New Roman"/>
        </w:rPr>
        <w:t xml:space="preserve"> Президента Российской Федерации от 2 мая 2014 года № 296 «О сухопутных территориях Арктической зоны Российской Федерации»;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6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DD7840">
        <w:rPr>
          <w:rFonts w:ascii="Times New Roman" w:hAnsi="Times New Roman" w:cs="Times New Roman"/>
        </w:rPr>
        <w:t>25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июля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2020</w:t>
      </w:r>
      <w:r w:rsidR="00DD7840" w:rsidRPr="00B6279E">
        <w:rPr>
          <w:rFonts w:ascii="Times New Roman" w:hAnsi="Times New Roman" w:cs="Times New Roman"/>
        </w:rPr>
        <w:t xml:space="preserve"> года </w:t>
      </w:r>
      <w:r w:rsidR="00DD7840" w:rsidRPr="00B6279E">
        <w:rPr>
          <w:rFonts w:ascii="Times New Roman" w:hAnsi="Times New Roman" w:cs="Times New Roman"/>
        </w:rPr>
        <w:br/>
        <w:t>№ 1</w:t>
      </w:r>
      <w:r w:rsidR="00DD7840">
        <w:rPr>
          <w:rFonts w:ascii="Times New Roman" w:hAnsi="Times New Roman" w:cs="Times New Roman"/>
        </w:rPr>
        <w:t>119</w:t>
      </w:r>
      <w:r w:rsidR="00DD7840" w:rsidRPr="00B6279E">
        <w:rPr>
          <w:rFonts w:ascii="Times New Roman" w:hAnsi="Times New Roman" w:cs="Times New Roman"/>
        </w:rPr>
        <w:t xml:space="preserve"> «О</w:t>
      </w:r>
      <w:r w:rsidR="00DD7840">
        <w:rPr>
          <w:rFonts w:ascii="Times New Roman" w:hAnsi="Times New Roman" w:cs="Times New Roman"/>
        </w:rPr>
        <w:t xml:space="preserve">б утверждении Правил </w:t>
      </w:r>
      <w:r w:rsidR="00DD7840" w:rsidRPr="00B6279E">
        <w:rPr>
          <w:rFonts w:ascii="Times New Roman" w:hAnsi="Times New Roman" w:cs="Times New Roman"/>
        </w:rPr>
        <w:t>создания</w:t>
      </w:r>
      <w:r w:rsidR="00DD7840">
        <w:rPr>
          <w:rFonts w:ascii="Times New Roman" w:hAnsi="Times New Roman" w:cs="Times New Roman"/>
        </w:rPr>
        <w:t>,</w:t>
      </w:r>
      <w:r w:rsidR="00DD7840" w:rsidRPr="00B6279E">
        <w:rPr>
          <w:rFonts w:ascii="Times New Roman" w:hAnsi="Times New Roman" w:cs="Times New Roman"/>
        </w:rPr>
        <w:t xml:space="preserve"> использования</w:t>
      </w:r>
      <w:r w:rsidR="00DD7840">
        <w:rPr>
          <w:rFonts w:ascii="Times New Roman" w:hAnsi="Times New Roman" w:cs="Times New Roman"/>
        </w:rPr>
        <w:t xml:space="preserve"> и выполнения</w:t>
      </w:r>
      <w:r w:rsidR="00DD7840" w:rsidRPr="00B6279E">
        <w:rPr>
          <w:rFonts w:ascii="Times New Roman" w:hAnsi="Times New Roman" w:cs="Times New Roman"/>
        </w:rPr>
        <w:t xml:space="preserve"> резервов материальных ресурсов </w:t>
      </w:r>
      <w:r w:rsidR="00DD7840" w:rsidRPr="00B9551D">
        <w:rPr>
          <w:rFonts w:ascii="Times New Roman" w:hAnsi="Times New Roman" w:cs="Times New Roman"/>
        </w:rPr>
        <w:t>федеральных органов исполнительной власти для ликвидации чрезвычайных ситуаций природного и техногенного характера"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7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29 ноября 1999 года </w:t>
      </w:r>
      <w:r w:rsidR="00DD7840" w:rsidRPr="00B6279E">
        <w:rPr>
          <w:rFonts w:ascii="Times New Roman" w:hAnsi="Times New Roman" w:cs="Times New Roman"/>
        </w:rPr>
        <w:br/>
        <w:t xml:space="preserve">№ 1309 «О </w:t>
      </w:r>
      <w:r w:rsidR="00DD7840">
        <w:rPr>
          <w:rFonts w:ascii="Times New Roman" w:hAnsi="Times New Roman" w:cs="Times New Roman"/>
        </w:rPr>
        <w:t>п</w:t>
      </w:r>
      <w:r w:rsidR="00DD7840" w:rsidRPr="00B6279E">
        <w:rPr>
          <w:rFonts w:ascii="Times New Roman" w:hAnsi="Times New Roman" w:cs="Times New Roman"/>
        </w:rPr>
        <w:t>орядке создания убежищ и иных объектов гражданской обороны»;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8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21 мая 2007 года № 304 «О классификации чрезвычайных ситуаций природного и техногенного характера»;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59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24 февраля 2009 года № 160 «О порядке установления охранных зон объектов электросетевого хозяйства и особых условий использования земельных участков, расположенных на границах таких зон»;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0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 сентября 2009 года </w:t>
      </w:r>
      <w:r w:rsidR="00DD7840" w:rsidRPr="00B6279E">
        <w:rPr>
          <w:rFonts w:ascii="Times New Roman" w:hAnsi="Times New Roman" w:cs="Times New Roman"/>
        </w:rPr>
        <w:br/>
        <w:t>№ 717 «О нормах отвода земель для размещения автомобильных дорог и (или) объектов дорожного сервиса»;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1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29 октября 2009 года </w:t>
      </w:r>
      <w:r w:rsidR="00DD7840" w:rsidRPr="00B6279E">
        <w:rPr>
          <w:rFonts w:ascii="Times New Roman" w:hAnsi="Times New Roman" w:cs="Times New Roman"/>
        </w:rPr>
        <w:br/>
        <w:t>№ 860 «О требованиях к обеспеченности автомобильных дорог общего пользования объектами дорожного сервиса, размещаемыми в границах полос отвода»;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2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18 апреля 2014 года № 360 «О зон</w:t>
      </w:r>
      <w:r w:rsidR="00DE5284">
        <w:rPr>
          <w:rFonts w:ascii="Times New Roman" w:hAnsi="Times New Roman" w:cs="Times New Roman"/>
        </w:rPr>
        <w:t>ах</w:t>
      </w:r>
      <w:r w:rsidR="00DD7840" w:rsidRPr="00B6279E">
        <w:rPr>
          <w:rFonts w:ascii="Times New Roman" w:hAnsi="Times New Roman" w:cs="Times New Roman"/>
        </w:rPr>
        <w:t xml:space="preserve"> затопления, подтопления»;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3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</w:t>
      </w:r>
      <w:r w:rsidR="00DE5284">
        <w:rPr>
          <w:rFonts w:ascii="Times New Roman" w:hAnsi="Times New Roman" w:cs="Times New Roman"/>
        </w:rPr>
        <w:t>30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E5284">
        <w:rPr>
          <w:rFonts w:ascii="Times New Roman" w:hAnsi="Times New Roman" w:cs="Times New Roman"/>
        </w:rPr>
        <w:t>марта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E5284">
        <w:rPr>
          <w:rFonts w:ascii="Times New Roman" w:hAnsi="Times New Roman" w:cs="Times New Roman"/>
        </w:rPr>
        <w:t>21</w:t>
      </w:r>
      <w:r w:rsidR="00DD7840" w:rsidRPr="00B6279E">
        <w:rPr>
          <w:rFonts w:ascii="Times New Roman" w:hAnsi="Times New Roman" w:cs="Times New Roman"/>
        </w:rPr>
        <w:t xml:space="preserve"> года </w:t>
      </w:r>
      <w:r w:rsidR="00DE5284">
        <w:rPr>
          <w:rFonts w:ascii="Times New Roman" w:hAnsi="Times New Roman" w:cs="Times New Roman"/>
        </w:rPr>
        <w:t>№ 484</w:t>
      </w:r>
      <w:r w:rsidR="00DD7840" w:rsidRPr="00B6279E">
        <w:rPr>
          <w:rFonts w:ascii="Times New Roman" w:hAnsi="Times New Roman" w:cs="Times New Roman"/>
        </w:rPr>
        <w:t xml:space="preserve"> «Об утверждении государственной программы Российской Федерации </w:t>
      </w:r>
      <w:r w:rsidR="00DE5284">
        <w:rPr>
          <w:rFonts w:ascii="Times New Roman" w:hAnsi="Times New Roman" w:cs="Times New Roman"/>
        </w:rPr>
        <w:t>«</w:t>
      </w:r>
      <w:r w:rsidR="00DD7840" w:rsidRPr="00B6279E">
        <w:rPr>
          <w:rFonts w:ascii="Times New Roman" w:hAnsi="Times New Roman" w:cs="Times New Roman"/>
        </w:rPr>
        <w:t>Социально-экономическое развитие Арктической зоны Российской Федерации»;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4" w:history="1">
        <w:r w:rsidR="00DD7840" w:rsidRPr="00B6279E">
          <w:rPr>
            <w:rFonts w:ascii="Times New Roman" w:hAnsi="Times New Roman" w:cs="Times New Roman"/>
          </w:rPr>
          <w:t>постановление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9 апреля 2016 года № 291 «Об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объектов, а также о признании утратившим силу постановления Правительства Российской Федерации" от 24 сентября 2010 года N 754»;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5" w:history="1">
        <w:r w:rsidR="00DD7840" w:rsidRPr="00B6279E">
          <w:rPr>
            <w:rFonts w:ascii="Times New Roman" w:hAnsi="Times New Roman" w:cs="Times New Roman"/>
          </w:rPr>
          <w:t>распоряжение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25 мая 2004 года № 707-р</w:t>
      </w:r>
      <w:r w:rsidR="00A64D48">
        <w:rPr>
          <w:rFonts w:ascii="Times New Roman" w:hAnsi="Times New Roman" w:cs="Times New Roman"/>
        </w:rPr>
        <w:t xml:space="preserve"> «Об утверждении Перечней субъектов РФ и отдельных районов субъектов РФ (в существующих границах), относящихся к территориям с низкой и высокой плотностью населения»</w:t>
      </w:r>
      <w:r w:rsidR="00DD7840" w:rsidRPr="00B6279E">
        <w:rPr>
          <w:rFonts w:ascii="Times New Roman" w:hAnsi="Times New Roman" w:cs="Times New Roman"/>
        </w:rPr>
        <w:t>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6" w:history="1">
        <w:r w:rsidR="00DD7840" w:rsidRPr="00B6279E">
          <w:rPr>
            <w:rFonts w:ascii="Times New Roman" w:hAnsi="Times New Roman" w:cs="Times New Roman"/>
          </w:rPr>
          <w:t>распоряжение</w:t>
        </w:r>
      </w:hyperlink>
      <w:r w:rsidR="00DD7840" w:rsidRPr="00B6279E">
        <w:rPr>
          <w:rFonts w:ascii="Times New Roman" w:hAnsi="Times New Roman" w:cs="Times New Roman"/>
        </w:rPr>
        <w:t xml:space="preserve"> Правительства Российской Федерации от 19 марта 2013 года № 384-р «Об утверждении схемы территориального планирования Российской Федерации </w:t>
      </w:r>
      <w:r w:rsidR="00DD7840" w:rsidRPr="00B6279E">
        <w:rPr>
          <w:rFonts w:ascii="Times New Roman" w:hAnsi="Times New Roman" w:cs="Times New Roman"/>
        </w:rPr>
        <w:br/>
        <w:t>в области федерального транспорта (железнодорожного, воздушного, морского, внутреннего водного транспорта) и автомобильных дорог федерального значения»;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7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транспорта Российской Федерации от 6 августа 2008 года № 126 «Об утверждении Норм отвода земельных участков, необходимых для формирования полосы отвода железных дорог, а также норм расчета охранных зон железных дорог»;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8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культуры Российской Федерации № 418, Министерства регионального развития Российской Федерации </w:t>
      </w:r>
      <w:r w:rsidR="00DD7840">
        <w:rPr>
          <w:rFonts w:ascii="Times New Roman" w:hAnsi="Times New Roman" w:cs="Times New Roman"/>
        </w:rPr>
        <w:t>№</w:t>
      </w:r>
      <w:r w:rsidR="00DD7840" w:rsidRPr="00B6279E">
        <w:rPr>
          <w:rFonts w:ascii="Times New Roman" w:hAnsi="Times New Roman" w:cs="Times New Roman"/>
        </w:rPr>
        <w:t xml:space="preserve"> 339 от 29 июля 2010 года «Об утверждении перечня исторических поселений»;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69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здравоохранения и социального развития России от 15 мая 2012 года № 543н «Об утверждении Положения об организации оказания первичной медико-санитарной помощи взрослому населению»;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0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регионального развития Российской Федерации от 19 апреля 2013 года </w:t>
      </w:r>
      <w:r w:rsidR="00DD7840" w:rsidRPr="00B6279E">
        <w:rPr>
          <w:rFonts w:ascii="Times New Roman" w:hAnsi="Times New Roman" w:cs="Times New Roman"/>
        </w:rPr>
        <w:lastRenderedPageBreak/>
        <w:t>№ 169 «Об утверждении Методических рекомендаций по подготовке схем территориального планирования субъектов Российской Федерации»;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1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образования и науки Российской Федерации от 3</w:t>
      </w:r>
      <w:r w:rsidR="00DD7840">
        <w:rPr>
          <w:rFonts w:ascii="Times New Roman" w:hAnsi="Times New Roman" w:cs="Times New Roman"/>
        </w:rPr>
        <w:t>1</w:t>
      </w:r>
      <w:r w:rsidR="00DD7840" w:rsidRPr="00B6279E">
        <w:rPr>
          <w:rFonts w:ascii="Times New Roman" w:hAnsi="Times New Roman" w:cs="Times New Roman"/>
        </w:rPr>
        <w:t xml:space="preserve"> </w:t>
      </w:r>
      <w:r w:rsidR="00DD7840">
        <w:rPr>
          <w:rFonts w:ascii="Times New Roman" w:hAnsi="Times New Roman" w:cs="Times New Roman"/>
        </w:rPr>
        <w:t>июля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373</w:t>
      </w:r>
      <w:r w:rsidR="00DD7840" w:rsidRPr="00B6279E">
        <w:rPr>
          <w:rFonts w:ascii="Times New Roman" w:hAnsi="Times New Roman" w:cs="Times New Roman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дошкольного образования»;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2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Российской Федерации по делам гражданской обороны, чрезвычайным ситуациям и ликвидации последствий стихийных бедствий от 1 октября 2014 года № 543 «Об утверждении Положения об организации обеспечения населения средствами индивидуальной защиты»;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3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</w:t>
      </w:r>
      <w:r w:rsidR="00DD7840" w:rsidRPr="00B6279E">
        <w:rPr>
          <w:rFonts w:ascii="Times New Roman" w:hAnsi="Times New Roman" w:cs="Times New Roman"/>
        </w:rPr>
        <w:br/>
        <w:t xml:space="preserve">17 </w:t>
      </w:r>
      <w:r w:rsidR="00DD7840">
        <w:rPr>
          <w:rFonts w:ascii="Times New Roman" w:hAnsi="Times New Roman" w:cs="Times New Roman"/>
        </w:rPr>
        <w:t>декабря</w:t>
      </w:r>
      <w:r w:rsidR="00DD7840" w:rsidRPr="00B6279E">
        <w:rPr>
          <w:rFonts w:ascii="Times New Roman" w:hAnsi="Times New Roman" w:cs="Times New Roman"/>
        </w:rPr>
        <w:t xml:space="preserve"> 20</w:t>
      </w:r>
      <w:r w:rsidR="00DD7840">
        <w:rPr>
          <w:rFonts w:ascii="Times New Roman" w:hAnsi="Times New Roman" w:cs="Times New Roman"/>
        </w:rPr>
        <w:t>20</w:t>
      </w:r>
      <w:r w:rsidR="00DD7840" w:rsidRPr="00B6279E">
        <w:rPr>
          <w:rFonts w:ascii="Times New Roman" w:hAnsi="Times New Roman" w:cs="Times New Roman"/>
        </w:rPr>
        <w:t xml:space="preserve"> года № </w:t>
      </w:r>
      <w:r w:rsidR="00DD7840">
        <w:rPr>
          <w:rFonts w:ascii="Times New Roman" w:hAnsi="Times New Roman" w:cs="Times New Roman"/>
        </w:rPr>
        <w:t>918</w:t>
      </w:r>
      <w:r w:rsidR="00DD7840" w:rsidRPr="00B6279E">
        <w:rPr>
          <w:rFonts w:ascii="Times New Roman" w:hAnsi="Times New Roman" w:cs="Times New Roman"/>
        </w:rPr>
        <w:t>н «Об утверждении примерной номенклатуры организаций социального обслуживания»;</w:t>
      </w:r>
    </w:p>
    <w:p w:rsidR="00DD7840" w:rsidRPr="00B6279E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4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934н «Об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обслуживания»;</w:t>
      </w:r>
    </w:p>
    <w:p w:rsidR="00DD7840" w:rsidRDefault="00C36165" w:rsidP="00DD7840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75" w:history="1">
        <w:r w:rsidR="00DD7840" w:rsidRPr="00B6279E">
          <w:rPr>
            <w:rFonts w:ascii="Times New Roman" w:hAnsi="Times New Roman" w:cs="Times New Roman"/>
          </w:rPr>
          <w:t>приказ</w:t>
        </w:r>
      </w:hyperlink>
      <w:r w:rsidR="00DD7840" w:rsidRPr="00B6279E">
        <w:rPr>
          <w:rFonts w:ascii="Times New Roman" w:hAnsi="Times New Roman" w:cs="Times New Roman"/>
        </w:rPr>
        <w:t xml:space="preserve"> Министерства труда и социальной защиты Российской Федерации от 24 ноября 2014 года № 940н «Об утверждении Правил организации деятельности организаций социального обслуживания, их структурных подразделений»</w:t>
      </w:r>
      <w:r w:rsidR="00DD7840">
        <w:rPr>
          <w:rFonts w:ascii="Times New Roman" w:hAnsi="Times New Roman" w:cs="Times New Roman"/>
        </w:rPr>
        <w:t>.</w:t>
      </w:r>
    </w:p>
    <w:bookmarkEnd w:id="10"/>
    <w:p w:rsidR="00B761AF" w:rsidRDefault="00B761A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Областные законы и нормативные правовые акты </w:t>
      </w:r>
      <w:r>
        <w:rPr>
          <w:rFonts w:ascii="Times New Roman" w:hAnsi="Times New Roman" w:cs="Times New Roman"/>
          <w:sz w:val="24"/>
          <w:szCs w:val="24"/>
        </w:rPr>
        <w:br/>
        <w:t>Архангельской области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6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9 сентября 2004 года № 249-32-ОЗ «О перечнях труднодоступных местностей на территории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7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2004 года № 258-внеоч.-ОЗ «О статусе и границах территорий муниципальных образований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8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1 марта 2006 года № 153-9-ОЗ «Градостроительный кодекс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79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26 сентября 2007 года № 391-20-ОЗ «Об аварийно-спасательных службах и статусе спасателей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0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23 сентября 2009 года № 65-5-ОЗ «Об административно-территориальном устройстве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областной </w:t>
      </w:r>
      <w:hyperlink r:id="rId81" w:history="1">
        <w:r w:rsidRPr="00187519">
          <w:rPr>
            <w:rFonts w:ascii="Times New Roman" w:hAnsi="Times New Roman" w:cs="Times New Roman"/>
          </w:rPr>
          <w:t>закон</w:t>
        </w:r>
      </w:hyperlink>
      <w:r>
        <w:rPr>
          <w:rFonts w:ascii="Times New Roman" w:hAnsi="Times New Roman" w:cs="Times New Roman"/>
        </w:rPr>
        <w:t xml:space="preserve"> от 29 июня 2015 года № 296-18-ОЗ «О стратегическом планировании в Архангельской области»;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2" w:history="1">
        <w:r w:rsidR="00DD7840" w:rsidRPr="00187519">
          <w:rPr>
            <w:rFonts w:ascii="Times New Roman" w:hAnsi="Times New Roman" w:cs="Times New Roman"/>
          </w:rPr>
          <w:t>указ</w:t>
        </w:r>
      </w:hyperlink>
      <w:r w:rsidR="00DD7840">
        <w:rPr>
          <w:rFonts w:ascii="Times New Roman" w:hAnsi="Times New Roman" w:cs="Times New Roman"/>
        </w:rPr>
        <w:t xml:space="preserve"> Губернатора Архангельской области от 27 апреля 2022 № 65-у «Об утверждении схемы и программы перспективного развития электроэнергетики Архангельской области на 2022 - 2026 годы»;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3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25 декабря 2012 года № 608-пп «Об утверждении схемы территориального планирования Архангельской области»;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4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12 октября 2012 года № 464-пп "Об утверждении государственной программы Архангельской области "Социальная поддержка граждан в Архангельской области";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5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9 апреля 2013 года № 149-пп «Об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области»;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6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мая 2018 года № 225-пп «Об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образований»;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7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августа 2014 года № 339-пп «Об утверждении номенклатуры организаций социального обслуживания граждан в Архангельской области»;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8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19 января 2021 года № 1-пп «Об утверждении Концепции развития туризма в Архангельской области»;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89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22 декабря 2014 года № 556-пп «Об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области»;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0" w:history="1">
        <w:r w:rsidR="00DD7840" w:rsidRPr="00187519">
          <w:rPr>
            <w:rFonts w:ascii="Times New Roman" w:hAnsi="Times New Roman" w:cs="Times New Roman"/>
          </w:rPr>
          <w:t>постановление</w:t>
        </w:r>
      </w:hyperlink>
      <w:r w:rsidR="00DD7840">
        <w:rPr>
          <w:rFonts w:ascii="Times New Roman" w:hAnsi="Times New Roman" w:cs="Times New Roman"/>
        </w:rPr>
        <w:t xml:space="preserve"> Правительства Архангельской области от 21 апреля 2020 года № 217-пп «Об утверждении перечня автомобильных дорог общего пользования регионального и межмуниципального значения Архангельской области, перечня ледовых переправ, не вошедших в протяженность автомобильных дорог общего пользования регионального и межмуниципального значения Архангельской области, и перечня зимних автомобильных дорог (зимников) общего пользования, устройство и содержание которых осуществляется на автомобильных дорогах, принятых на основании договоров безвозмездного пользования, заключенных государственным казенным учреждением Архангельской области "Дорожное агентство "</w:t>
      </w:r>
      <w:proofErr w:type="spellStart"/>
      <w:r w:rsidR="00DD7840">
        <w:rPr>
          <w:rFonts w:ascii="Times New Roman" w:hAnsi="Times New Roman" w:cs="Times New Roman"/>
        </w:rPr>
        <w:t>Архангельскавтодор</w:t>
      </w:r>
      <w:proofErr w:type="spellEnd"/>
      <w:r w:rsidR="00DD7840">
        <w:rPr>
          <w:rFonts w:ascii="Times New Roman" w:hAnsi="Times New Roman" w:cs="Times New Roman"/>
        </w:rPr>
        <w:t>"»;</w:t>
      </w:r>
    </w:p>
    <w:p w:rsidR="00DD7840" w:rsidRDefault="00C36165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1" w:history="1">
        <w:r w:rsidR="00DD7840" w:rsidRPr="00187519">
          <w:rPr>
            <w:rFonts w:ascii="Times New Roman" w:hAnsi="Times New Roman" w:cs="Times New Roman"/>
          </w:rPr>
          <w:t>распоряжение</w:t>
        </w:r>
      </w:hyperlink>
      <w:r w:rsidR="00DD7840">
        <w:rPr>
          <w:rFonts w:ascii="Times New Roman" w:hAnsi="Times New Roman" w:cs="Times New Roman"/>
        </w:rPr>
        <w:t xml:space="preserve"> Губернатора Архангельской области от 1 апреля 2020 года № 285-р «О перечне системообразующих организаций в Архангельской области»;</w:t>
      </w:r>
    </w:p>
    <w:p w:rsidR="00DD7840" w:rsidRDefault="00DD7840" w:rsidP="00DD784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Региональные нормативы градостроительного проектирования Архангельской области, утвержденные постановлением Правительства Архангельской области от 19.04.2016 № 123-пп. 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86CAE" w:rsidRPr="0062511B" w:rsidRDefault="00C86CAE" w:rsidP="008F3A29">
      <w:pPr>
        <w:pStyle w:val="ConsPlusNormal"/>
        <w:ind w:firstLine="540"/>
        <w:jc w:val="center"/>
        <w:rPr>
          <w:rFonts w:ascii="Times New Roman" w:hAnsi="Times New Roman" w:cs="Times New Roman"/>
        </w:rPr>
      </w:pPr>
      <w:r w:rsidRPr="0062511B">
        <w:rPr>
          <w:rFonts w:ascii="Times New Roman" w:hAnsi="Times New Roman" w:cs="Times New Roman"/>
        </w:rPr>
        <w:t xml:space="preserve">Нормативные правовые акты сельского поселения </w:t>
      </w:r>
      <w:r w:rsidRPr="0062511B">
        <w:rPr>
          <w:rFonts w:ascii="Times New Roman" w:hAnsi="Times New Roman" w:cs="Times New Roman"/>
        </w:rPr>
        <w:br/>
      </w: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Сойгинское</w:t>
      </w:r>
      <w:proofErr w:type="spellEnd"/>
      <w:r>
        <w:rPr>
          <w:rFonts w:ascii="Times New Roman" w:hAnsi="Times New Roman" w:cs="Times New Roman"/>
        </w:rPr>
        <w:t>» Ленского</w:t>
      </w:r>
      <w:r w:rsidRPr="0062511B">
        <w:rPr>
          <w:rFonts w:ascii="Times New Roman" w:hAnsi="Times New Roman" w:cs="Times New Roman"/>
        </w:rPr>
        <w:t xml:space="preserve"> муниципального района </w:t>
      </w:r>
      <w:r w:rsidRPr="0062511B">
        <w:rPr>
          <w:rFonts w:ascii="Times New Roman" w:hAnsi="Times New Roman" w:cs="Times New Roman"/>
        </w:rPr>
        <w:br/>
        <w:t>Архангельской области</w:t>
      </w:r>
    </w:p>
    <w:p w:rsidR="00C86CAE" w:rsidRPr="0062511B" w:rsidRDefault="00C86CAE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C86CAE" w:rsidRDefault="00C36165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hyperlink r:id="rId92" w:history="1">
        <w:r w:rsidR="00C86CAE">
          <w:rPr>
            <w:rFonts w:ascii="Times New Roman" w:hAnsi="Times New Roman" w:cs="Times New Roman"/>
          </w:rPr>
          <w:t>Устав</w:t>
        </w:r>
      </w:hyperlink>
      <w:r w:rsidR="00C86CAE" w:rsidRPr="007D4B46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МО 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>
        <w:rPr>
          <w:rFonts w:ascii="Times New Roman" w:hAnsi="Times New Roman" w:cs="Times New Roman"/>
        </w:rPr>
        <w:t xml:space="preserve">» Ленского муниципального района  </w:t>
      </w:r>
      <w:r w:rsidR="00C86CAE" w:rsidRPr="0062511B">
        <w:rPr>
          <w:rFonts w:ascii="Times New Roman" w:hAnsi="Times New Roman" w:cs="Times New Roman"/>
        </w:rPr>
        <w:t xml:space="preserve"> Архангельской области</w:t>
      </w:r>
      <w:r w:rsidR="00C86CAE">
        <w:rPr>
          <w:rFonts w:ascii="Times New Roman" w:hAnsi="Times New Roman" w:cs="Times New Roman"/>
        </w:rPr>
        <w:t xml:space="preserve">, принятый решением Совета депутатов муниципального образования </w:t>
      </w:r>
      <w:r w:rsidR="00C86CAE" w:rsidRPr="008F3A29">
        <w:rPr>
          <w:rFonts w:ascii="Times New Roman" w:hAnsi="Times New Roman" w:cs="Times New Roman"/>
        </w:rPr>
        <w:t>«</w:t>
      </w:r>
      <w:proofErr w:type="spellStart"/>
      <w:r w:rsidR="00C86CAE">
        <w:rPr>
          <w:rFonts w:ascii="Times New Roman" w:hAnsi="Times New Roman" w:cs="Times New Roman"/>
        </w:rPr>
        <w:t>Сойгинское</w:t>
      </w:r>
      <w:proofErr w:type="spellEnd"/>
      <w:r w:rsidR="00C86CAE" w:rsidRPr="008F3A29">
        <w:rPr>
          <w:rFonts w:ascii="Times New Roman" w:hAnsi="Times New Roman" w:cs="Times New Roman"/>
        </w:rPr>
        <w:t xml:space="preserve">» Ленского муниципального района Архангельской области от </w:t>
      </w:r>
      <w:r w:rsidR="00C86CAE">
        <w:rPr>
          <w:rFonts w:ascii="Times New Roman" w:hAnsi="Times New Roman" w:cs="Times New Roman"/>
        </w:rPr>
        <w:t>06.12.2005 № 11</w:t>
      </w:r>
      <w:r w:rsidR="009E5054">
        <w:rPr>
          <w:rFonts w:ascii="Times New Roman" w:hAnsi="Times New Roman" w:cs="Times New Roman"/>
        </w:rPr>
        <w:t>;</w:t>
      </w:r>
    </w:p>
    <w:p w:rsidR="00C86CAE" w:rsidRDefault="00C86CAE" w:rsidP="008F3A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7D4B46">
        <w:rPr>
          <w:rFonts w:ascii="Times New Roman" w:hAnsi="Times New Roman" w:cs="Times New Roman"/>
        </w:rPr>
        <w:t xml:space="preserve">Постановление </w:t>
      </w:r>
      <w:r>
        <w:rPr>
          <w:rFonts w:ascii="Times New Roman" w:hAnsi="Times New Roman" w:cs="Times New Roman"/>
        </w:rPr>
        <w:t xml:space="preserve">Администрации МО «Ленский муниципальный район»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 w:rsidRPr="007D4B46"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</w:rPr>
        <w:t>26.07</w:t>
      </w:r>
      <w:r w:rsidRPr="007D4B46">
        <w:rPr>
          <w:rFonts w:ascii="Times New Roman" w:hAnsi="Times New Roman" w:cs="Times New Roman"/>
        </w:rPr>
        <w:t xml:space="preserve">.2017 № </w:t>
      </w:r>
      <w:r>
        <w:rPr>
          <w:rFonts w:ascii="Times New Roman" w:hAnsi="Times New Roman" w:cs="Times New Roman"/>
        </w:rPr>
        <w:t>520</w:t>
      </w:r>
      <w:r w:rsidRPr="007D4B46">
        <w:rPr>
          <w:rFonts w:ascii="Times New Roman" w:hAnsi="Times New Roman" w:cs="Times New Roman"/>
        </w:rPr>
        <w:t xml:space="preserve"> «Об утверждении </w:t>
      </w:r>
      <w:r>
        <w:rPr>
          <w:rFonts w:ascii="Times New Roman" w:hAnsi="Times New Roman" w:cs="Times New Roman"/>
        </w:rPr>
        <w:t>п</w:t>
      </w:r>
      <w:r w:rsidRPr="007D4B46">
        <w:rPr>
          <w:rFonts w:ascii="Times New Roman" w:hAnsi="Times New Roman" w:cs="Times New Roman"/>
        </w:rPr>
        <w:t xml:space="preserve">орядка подготовки, утверждения местных нормативов градостроительного проектирования </w:t>
      </w:r>
      <w:r>
        <w:rPr>
          <w:rFonts w:ascii="Times New Roman" w:hAnsi="Times New Roman" w:cs="Times New Roman"/>
        </w:rPr>
        <w:t xml:space="preserve">муниципального образования «Ленский муниципальный район», муниципальных образований сельских поселений Ленского района   </w:t>
      </w:r>
      <w:r w:rsidRPr="0062511B">
        <w:rPr>
          <w:rFonts w:ascii="Times New Roman" w:hAnsi="Times New Roman" w:cs="Times New Roman"/>
        </w:rPr>
        <w:t xml:space="preserve"> Архангельской области</w:t>
      </w:r>
      <w:r>
        <w:rPr>
          <w:rFonts w:ascii="Times New Roman" w:hAnsi="Times New Roman" w:cs="Times New Roman"/>
        </w:rPr>
        <w:t xml:space="preserve"> и внесения в них изменений»</w:t>
      </w:r>
      <w:r w:rsidR="009E5054">
        <w:rPr>
          <w:rFonts w:ascii="Times New Roman" w:hAnsi="Times New Roman" w:cs="Times New Roman"/>
        </w:rPr>
        <w:t>.</w:t>
      </w: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C86CAE" w:rsidRDefault="00C86CAE" w:rsidP="0062511B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Нормативно-технические и иные документы</w:t>
      </w:r>
    </w:p>
    <w:p w:rsidR="00C86CAE" w:rsidRDefault="00C86CA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86CAE" w:rsidRPr="00722BCA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42.13330.201</w:t>
      </w:r>
      <w:r w:rsidR="00B761AF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«</w:t>
      </w:r>
      <w:r w:rsidRPr="00722BCA">
        <w:rPr>
          <w:rFonts w:ascii="Times New Roman" w:hAnsi="Times New Roman" w:cs="Times New Roman"/>
        </w:rPr>
        <w:t>Градостроительство. Планировка и застройка</w:t>
      </w:r>
      <w:r>
        <w:rPr>
          <w:rFonts w:ascii="Times New Roman" w:hAnsi="Times New Roman" w:cs="Times New Roman"/>
        </w:rPr>
        <w:t xml:space="preserve"> городских и сельских поселений»</w:t>
      </w:r>
      <w:r w:rsidRPr="00722BCA">
        <w:rPr>
          <w:rFonts w:ascii="Times New Roman" w:hAnsi="Times New Roman" w:cs="Times New Roman"/>
        </w:rPr>
        <w:t>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722BCA">
        <w:rPr>
          <w:rFonts w:ascii="Times New Roman" w:hAnsi="Times New Roman" w:cs="Times New Roman"/>
        </w:rPr>
        <w:t xml:space="preserve">Рекомендации по проектированию улиц и дорог городов и сельских поселений (составлены к главе СНиП </w:t>
      </w:r>
      <w:r w:rsidRPr="00753CA3">
        <w:rPr>
          <w:rFonts w:ascii="Times New Roman" w:hAnsi="Times New Roman" w:cs="Times New Roman"/>
        </w:rPr>
        <w:t>2.07.01-89*, утверждены Центральным научно-исследовательским и проектным институтом по градостроительству Минстроя России 01.01.1994);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113.13330.201</w:t>
      </w:r>
      <w:r w:rsidR="00DD7840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«</w:t>
      </w:r>
      <w:r w:rsidRPr="00753CA3">
        <w:rPr>
          <w:rFonts w:ascii="Times New Roman" w:hAnsi="Times New Roman" w:cs="Times New Roman"/>
        </w:rPr>
        <w:t>Стоянки автомобилей. Актуализированная редакция СНиП 21-02-99*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C86CAE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59.13330.20</w:t>
      </w:r>
      <w:r w:rsidR="00DD7840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«</w:t>
      </w:r>
      <w:r w:rsidRPr="00753CA3">
        <w:rPr>
          <w:rFonts w:ascii="Times New Roman" w:hAnsi="Times New Roman" w:cs="Times New Roman"/>
        </w:rPr>
        <w:t>Доступность зданий и сооружений для маломобильных групп населения. Актуализированная редакция СНиП 35-01-2001</w:t>
      </w:r>
      <w:r>
        <w:rPr>
          <w:rFonts w:ascii="Times New Roman" w:hAnsi="Times New Roman" w:cs="Times New Roman"/>
        </w:rPr>
        <w:t>»</w:t>
      </w:r>
      <w:r w:rsidRPr="00753CA3">
        <w:rPr>
          <w:rFonts w:ascii="Times New Roman" w:hAnsi="Times New Roman" w:cs="Times New Roman"/>
        </w:rPr>
        <w:t>;</w:t>
      </w:r>
    </w:p>
    <w:p w:rsidR="00C86CAE" w:rsidRPr="00753CA3" w:rsidRDefault="00B7568A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СП 2.4.3648-20</w:t>
      </w:r>
      <w:r w:rsidR="00C86CAE" w:rsidRPr="00753CA3">
        <w:rPr>
          <w:rFonts w:ascii="Times New Roman" w:hAnsi="Times New Roman" w:cs="Times New Roman"/>
        </w:rPr>
        <w:t xml:space="preserve"> </w:t>
      </w:r>
      <w:r w:rsidR="00C86CAE">
        <w:rPr>
          <w:rFonts w:ascii="Times New Roman" w:hAnsi="Times New Roman" w:cs="Times New Roman"/>
        </w:rPr>
        <w:t>«</w:t>
      </w:r>
      <w:r w:rsidR="00C86CAE" w:rsidRPr="00753CA3">
        <w:rPr>
          <w:rFonts w:ascii="Times New Roman" w:hAnsi="Times New Roman" w:cs="Times New Roman"/>
        </w:rPr>
        <w:t xml:space="preserve">Санитарно-эпидемиологические требования к </w:t>
      </w:r>
      <w:r>
        <w:rPr>
          <w:rFonts w:ascii="Times New Roman" w:hAnsi="Times New Roman" w:cs="Times New Roman"/>
        </w:rPr>
        <w:t>организациям воспитания и обучения, отдыха и оздоровления детей и молодёжи</w:t>
      </w:r>
      <w:r w:rsidR="00C86CAE">
        <w:rPr>
          <w:rFonts w:ascii="Times New Roman" w:hAnsi="Times New Roman" w:cs="Times New Roman"/>
        </w:rPr>
        <w:t>»</w:t>
      </w:r>
      <w:r w:rsidR="00C86CAE" w:rsidRPr="00753CA3">
        <w:rPr>
          <w:rFonts w:ascii="Times New Roman" w:hAnsi="Times New Roman" w:cs="Times New Roman"/>
        </w:rPr>
        <w:t>;</w:t>
      </w:r>
    </w:p>
    <w:p w:rsidR="00C86CAE" w:rsidRDefault="00C3616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r:id="rId93" w:history="1">
        <w:r w:rsidR="00C86CAE" w:rsidRPr="00753CA3">
          <w:rPr>
            <w:rFonts w:ascii="Times New Roman" w:hAnsi="Times New Roman" w:cs="Times New Roman"/>
          </w:rPr>
          <w:t>СанПиН</w:t>
        </w:r>
      </w:hyperlink>
      <w:r w:rsidR="00C86CAE" w:rsidRPr="00753CA3">
        <w:rPr>
          <w:rFonts w:ascii="Times New Roman" w:hAnsi="Times New Roman" w:cs="Times New Roman"/>
        </w:rPr>
        <w:t xml:space="preserve"> 2.2.1/2.1.1.1200-03 </w:t>
      </w:r>
      <w:r w:rsidR="00C86CAE">
        <w:rPr>
          <w:rFonts w:ascii="Times New Roman" w:hAnsi="Times New Roman" w:cs="Times New Roman"/>
        </w:rPr>
        <w:t>«</w:t>
      </w:r>
      <w:r w:rsidR="00C86CAE" w:rsidRPr="00753CA3">
        <w:rPr>
          <w:rFonts w:ascii="Times New Roman" w:hAnsi="Times New Roman" w:cs="Times New Roman"/>
        </w:rPr>
        <w:t>Санитарно-защитные зоны и санитарная классификация предприятий, сооружений и иных объектов</w:t>
      </w:r>
      <w:r w:rsidR="00C86CAE">
        <w:rPr>
          <w:rFonts w:ascii="Times New Roman" w:hAnsi="Times New Roman" w:cs="Times New Roman"/>
        </w:rPr>
        <w:t>»</w:t>
      </w:r>
      <w:r w:rsidR="00B7568A">
        <w:rPr>
          <w:rFonts w:ascii="Times New Roman" w:hAnsi="Times New Roman" w:cs="Times New Roman"/>
        </w:rPr>
        <w:t xml:space="preserve"> (с изменениями и дополнениями)</w:t>
      </w:r>
      <w:r w:rsidR="0070285F">
        <w:rPr>
          <w:rFonts w:ascii="Times New Roman" w:hAnsi="Times New Roman" w:cs="Times New Roman"/>
        </w:rPr>
        <w:t>;</w:t>
      </w:r>
    </w:p>
    <w:p w:rsidR="007A0005" w:rsidRDefault="0070285F" w:rsidP="0070285F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Свод правил СП 476.1325800.2020 «Территории городских и сельских поселений. Правила планировки, застройки и благоустройства жилых микрорайонов»</w:t>
      </w:r>
      <w:r w:rsidR="007A0005">
        <w:rPr>
          <w:rFonts w:ascii="Times New Roman" w:hAnsi="Times New Roman" w:cs="Times New Roman"/>
        </w:rPr>
        <w:t>;</w:t>
      </w:r>
    </w:p>
    <w:p w:rsidR="007A0005" w:rsidRPr="003D05A6" w:rsidRDefault="007A0005" w:rsidP="007A000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3D05A6">
        <w:rPr>
          <w:rFonts w:ascii="Times New Roman" w:hAnsi="Times New Roman" w:cs="Times New Roman"/>
        </w:rPr>
        <w:t>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спорта, утвержденные приказом Министерства спорта Российской Федерации от 21 марта 2018 года № 244;</w:t>
      </w:r>
    </w:p>
    <w:p w:rsidR="0070285F" w:rsidRPr="00753CA3" w:rsidRDefault="007A0005" w:rsidP="007A000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Pr="003D05A6">
        <w:rPr>
          <w:rFonts w:ascii="Times New Roman" w:hAnsi="Times New Roman" w:cs="Times New Roman"/>
        </w:rPr>
        <w:t>екомендованные нормативы и нормы обеспеченности населения объектами спортивной инфраструктуры, установленные приказом Министерства спорта российской Федерации от 19 августа 2021 года № 649</w:t>
      </w:r>
      <w:r>
        <w:rPr>
          <w:rFonts w:ascii="Times New Roman" w:hAnsi="Times New Roman" w:cs="Times New Roman"/>
        </w:rPr>
        <w:t>.</w:t>
      </w:r>
    </w:p>
    <w:p w:rsidR="00C86CAE" w:rsidRPr="00722BCA" w:rsidRDefault="00C86CAE">
      <w:pPr>
        <w:pStyle w:val="ConsPlusNormal"/>
        <w:jc w:val="both"/>
        <w:rPr>
          <w:rFonts w:ascii="Times New Roman" w:hAnsi="Times New Roman" w:cs="Times New Roman"/>
        </w:rPr>
      </w:pPr>
    </w:p>
    <w:p w:rsidR="00C86CAE" w:rsidRPr="00722BCA" w:rsidRDefault="00C86CAE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"/>
          <w:szCs w:val="2"/>
        </w:rPr>
      </w:pPr>
    </w:p>
    <w:p w:rsidR="00C86CAE" w:rsidRPr="00722BCA" w:rsidRDefault="00C86CAE">
      <w:pPr>
        <w:rPr>
          <w:rFonts w:ascii="Times New Roman" w:hAnsi="Times New Roman" w:cs="Times New Roman"/>
        </w:rPr>
      </w:pPr>
    </w:p>
    <w:sectPr w:rsidR="00C86CAE" w:rsidRPr="00722BCA" w:rsidSect="006459A9">
      <w:pgSz w:w="11905" w:h="16838"/>
      <w:pgMar w:top="1134" w:right="850" w:bottom="1134" w:left="1701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165" w:rsidRDefault="00C36165" w:rsidP="006C3DBF">
      <w:pPr>
        <w:spacing w:after="0" w:line="240" w:lineRule="auto"/>
      </w:pPr>
      <w:r>
        <w:separator/>
      </w:r>
    </w:p>
  </w:endnote>
  <w:endnote w:type="continuationSeparator" w:id="0">
    <w:p w:rsidR="00C36165" w:rsidRDefault="00C36165" w:rsidP="006C3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2801231"/>
      <w:docPartObj>
        <w:docPartGallery w:val="Page Numbers (Bottom of Page)"/>
        <w:docPartUnique/>
      </w:docPartObj>
    </w:sdtPr>
    <w:sdtEndPr/>
    <w:sdtContent>
      <w:p w:rsidR="0076701C" w:rsidRDefault="00194C96">
        <w:pPr>
          <w:pStyle w:val="a9"/>
          <w:jc w:val="center"/>
        </w:pPr>
        <w:r>
          <w:fldChar w:fldCharType="begin"/>
        </w:r>
        <w:r w:rsidR="0076701C">
          <w:instrText>PAGE   \* MERGEFORMAT</w:instrText>
        </w:r>
        <w:r>
          <w:fldChar w:fldCharType="separate"/>
        </w:r>
        <w:r w:rsidR="007A0005">
          <w:rPr>
            <w:noProof/>
          </w:rPr>
          <w:t>32</w:t>
        </w:r>
        <w:r>
          <w:fldChar w:fldCharType="end"/>
        </w:r>
      </w:p>
    </w:sdtContent>
  </w:sdt>
  <w:p w:rsidR="0076701C" w:rsidRDefault="0076701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165" w:rsidRDefault="00C36165" w:rsidP="006C3DBF">
      <w:pPr>
        <w:spacing w:after="0" w:line="240" w:lineRule="auto"/>
      </w:pPr>
      <w:r>
        <w:separator/>
      </w:r>
    </w:p>
  </w:footnote>
  <w:footnote w:type="continuationSeparator" w:id="0">
    <w:p w:rsidR="00C36165" w:rsidRDefault="00C36165" w:rsidP="006C3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0D0E1E"/>
    <w:multiLevelType w:val="hybridMultilevel"/>
    <w:tmpl w:val="C80022E2"/>
    <w:lvl w:ilvl="0" w:tplc="D91EF02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5B5E"/>
    <w:rsid w:val="00016926"/>
    <w:rsid w:val="000170CA"/>
    <w:rsid w:val="00030AC4"/>
    <w:rsid w:val="000560C5"/>
    <w:rsid w:val="00057CDD"/>
    <w:rsid w:val="0006791D"/>
    <w:rsid w:val="000746E6"/>
    <w:rsid w:val="000805DD"/>
    <w:rsid w:val="00093EC5"/>
    <w:rsid w:val="00094E93"/>
    <w:rsid w:val="000A253E"/>
    <w:rsid w:val="000B114C"/>
    <w:rsid w:val="000B42E4"/>
    <w:rsid w:val="000D5093"/>
    <w:rsid w:val="000E0CC5"/>
    <w:rsid w:val="00107066"/>
    <w:rsid w:val="00120750"/>
    <w:rsid w:val="00134636"/>
    <w:rsid w:val="00140C35"/>
    <w:rsid w:val="0014110E"/>
    <w:rsid w:val="00147FDA"/>
    <w:rsid w:val="00170B07"/>
    <w:rsid w:val="001755E6"/>
    <w:rsid w:val="00180346"/>
    <w:rsid w:val="00187519"/>
    <w:rsid w:val="0019462F"/>
    <w:rsid w:val="00194C96"/>
    <w:rsid w:val="001A5675"/>
    <w:rsid w:val="001B279D"/>
    <w:rsid w:val="001D18B3"/>
    <w:rsid w:val="001D52C9"/>
    <w:rsid w:val="001D586F"/>
    <w:rsid w:val="001E59A7"/>
    <w:rsid w:val="001E7F90"/>
    <w:rsid w:val="001F23E2"/>
    <w:rsid w:val="001F454C"/>
    <w:rsid w:val="002269C1"/>
    <w:rsid w:val="00230753"/>
    <w:rsid w:val="00230958"/>
    <w:rsid w:val="00232225"/>
    <w:rsid w:val="002437ED"/>
    <w:rsid w:val="002450D1"/>
    <w:rsid w:val="0025145E"/>
    <w:rsid w:val="00253972"/>
    <w:rsid w:val="00282442"/>
    <w:rsid w:val="00284393"/>
    <w:rsid w:val="00284AE9"/>
    <w:rsid w:val="00296DE9"/>
    <w:rsid w:val="002A5964"/>
    <w:rsid w:val="002B2B61"/>
    <w:rsid w:val="002C505C"/>
    <w:rsid w:val="002C6A8A"/>
    <w:rsid w:val="002C775B"/>
    <w:rsid w:val="002D01A4"/>
    <w:rsid w:val="002D60EC"/>
    <w:rsid w:val="002D706B"/>
    <w:rsid w:val="002E1693"/>
    <w:rsid w:val="002F34A3"/>
    <w:rsid w:val="00310EAD"/>
    <w:rsid w:val="00313174"/>
    <w:rsid w:val="003148C1"/>
    <w:rsid w:val="00315321"/>
    <w:rsid w:val="003278EB"/>
    <w:rsid w:val="0034492B"/>
    <w:rsid w:val="00354D1F"/>
    <w:rsid w:val="003620CC"/>
    <w:rsid w:val="0037519C"/>
    <w:rsid w:val="00384952"/>
    <w:rsid w:val="0039043B"/>
    <w:rsid w:val="00390589"/>
    <w:rsid w:val="003B01FE"/>
    <w:rsid w:val="003B0B8A"/>
    <w:rsid w:val="003B4A0E"/>
    <w:rsid w:val="003D3B10"/>
    <w:rsid w:val="0040128D"/>
    <w:rsid w:val="004031B2"/>
    <w:rsid w:val="004070A1"/>
    <w:rsid w:val="00415EDB"/>
    <w:rsid w:val="00423452"/>
    <w:rsid w:val="00446D9E"/>
    <w:rsid w:val="00461E01"/>
    <w:rsid w:val="00470F4D"/>
    <w:rsid w:val="0047703C"/>
    <w:rsid w:val="0048145C"/>
    <w:rsid w:val="004912C5"/>
    <w:rsid w:val="00492BD9"/>
    <w:rsid w:val="00495C9B"/>
    <w:rsid w:val="004962BE"/>
    <w:rsid w:val="004A0AAD"/>
    <w:rsid w:val="004A3E96"/>
    <w:rsid w:val="004A7A7D"/>
    <w:rsid w:val="004B5DBA"/>
    <w:rsid w:val="004C1F30"/>
    <w:rsid w:val="004D4226"/>
    <w:rsid w:val="004E44F9"/>
    <w:rsid w:val="004F228F"/>
    <w:rsid w:val="004F7442"/>
    <w:rsid w:val="00503E6D"/>
    <w:rsid w:val="00506D11"/>
    <w:rsid w:val="00515B5B"/>
    <w:rsid w:val="00523103"/>
    <w:rsid w:val="00533861"/>
    <w:rsid w:val="00540AAA"/>
    <w:rsid w:val="00543568"/>
    <w:rsid w:val="00543580"/>
    <w:rsid w:val="005709D4"/>
    <w:rsid w:val="0057134C"/>
    <w:rsid w:val="00574792"/>
    <w:rsid w:val="00581D1B"/>
    <w:rsid w:val="00585FC5"/>
    <w:rsid w:val="00587E37"/>
    <w:rsid w:val="00590DEA"/>
    <w:rsid w:val="005930F5"/>
    <w:rsid w:val="005A1862"/>
    <w:rsid w:val="005C27D4"/>
    <w:rsid w:val="005C64D3"/>
    <w:rsid w:val="005D43DE"/>
    <w:rsid w:val="005E2C8A"/>
    <w:rsid w:val="006049D8"/>
    <w:rsid w:val="0062419D"/>
    <w:rsid w:val="0062511B"/>
    <w:rsid w:val="00640C17"/>
    <w:rsid w:val="006456DC"/>
    <w:rsid w:val="006459A9"/>
    <w:rsid w:val="006552CF"/>
    <w:rsid w:val="00662827"/>
    <w:rsid w:val="00687E98"/>
    <w:rsid w:val="006944F2"/>
    <w:rsid w:val="006A175F"/>
    <w:rsid w:val="006A5135"/>
    <w:rsid w:val="006B243B"/>
    <w:rsid w:val="006C23F4"/>
    <w:rsid w:val="006C3DBF"/>
    <w:rsid w:val="006D792F"/>
    <w:rsid w:val="006E54E5"/>
    <w:rsid w:val="006F0341"/>
    <w:rsid w:val="006F47E3"/>
    <w:rsid w:val="006F5B20"/>
    <w:rsid w:val="006F5BDD"/>
    <w:rsid w:val="00701CFC"/>
    <w:rsid w:val="0070285F"/>
    <w:rsid w:val="00710971"/>
    <w:rsid w:val="0071787E"/>
    <w:rsid w:val="00722BCA"/>
    <w:rsid w:val="00723717"/>
    <w:rsid w:val="00727433"/>
    <w:rsid w:val="00727F3B"/>
    <w:rsid w:val="00734ED5"/>
    <w:rsid w:val="00743F6E"/>
    <w:rsid w:val="00746D71"/>
    <w:rsid w:val="00750E30"/>
    <w:rsid w:val="00753CA3"/>
    <w:rsid w:val="00763AF0"/>
    <w:rsid w:val="0076551C"/>
    <w:rsid w:val="0076701C"/>
    <w:rsid w:val="00783D20"/>
    <w:rsid w:val="007845F7"/>
    <w:rsid w:val="0079055A"/>
    <w:rsid w:val="007A0005"/>
    <w:rsid w:val="007A4DFB"/>
    <w:rsid w:val="007A6E4A"/>
    <w:rsid w:val="007A7C18"/>
    <w:rsid w:val="007B09FC"/>
    <w:rsid w:val="007B1D11"/>
    <w:rsid w:val="007B2E1C"/>
    <w:rsid w:val="007B63D6"/>
    <w:rsid w:val="007B6D2D"/>
    <w:rsid w:val="007C2D99"/>
    <w:rsid w:val="007D4B46"/>
    <w:rsid w:val="007E28C1"/>
    <w:rsid w:val="007E4E5B"/>
    <w:rsid w:val="007E7474"/>
    <w:rsid w:val="007F5B5E"/>
    <w:rsid w:val="00823CD3"/>
    <w:rsid w:val="008272E7"/>
    <w:rsid w:val="00843DC8"/>
    <w:rsid w:val="00846C33"/>
    <w:rsid w:val="008624CC"/>
    <w:rsid w:val="00862DB8"/>
    <w:rsid w:val="00887EAE"/>
    <w:rsid w:val="008A5385"/>
    <w:rsid w:val="008B52AE"/>
    <w:rsid w:val="008B533C"/>
    <w:rsid w:val="008C16D4"/>
    <w:rsid w:val="008C1AC0"/>
    <w:rsid w:val="008C7D9D"/>
    <w:rsid w:val="008D17AC"/>
    <w:rsid w:val="008D4220"/>
    <w:rsid w:val="008E0496"/>
    <w:rsid w:val="008F3A29"/>
    <w:rsid w:val="008F4F7F"/>
    <w:rsid w:val="00907A3E"/>
    <w:rsid w:val="00921B0C"/>
    <w:rsid w:val="00923FA8"/>
    <w:rsid w:val="00927557"/>
    <w:rsid w:val="00934EA4"/>
    <w:rsid w:val="00937C48"/>
    <w:rsid w:val="00943535"/>
    <w:rsid w:val="00943E07"/>
    <w:rsid w:val="00956D52"/>
    <w:rsid w:val="00960EC2"/>
    <w:rsid w:val="0096249B"/>
    <w:rsid w:val="00970FF1"/>
    <w:rsid w:val="00977002"/>
    <w:rsid w:val="00982B2E"/>
    <w:rsid w:val="009844FC"/>
    <w:rsid w:val="009966B1"/>
    <w:rsid w:val="009A10D1"/>
    <w:rsid w:val="009A4C42"/>
    <w:rsid w:val="009B7C62"/>
    <w:rsid w:val="009C1139"/>
    <w:rsid w:val="009C31CB"/>
    <w:rsid w:val="009E5054"/>
    <w:rsid w:val="009E5DD1"/>
    <w:rsid w:val="009F0CC1"/>
    <w:rsid w:val="009F2C22"/>
    <w:rsid w:val="00A00508"/>
    <w:rsid w:val="00A05EF2"/>
    <w:rsid w:val="00A143EC"/>
    <w:rsid w:val="00A1549F"/>
    <w:rsid w:val="00A17EB6"/>
    <w:rsid w:val="00A30D61"/>
    <w:rsid w:val="00A3292D"/>
    <w:rsid w:val="00A3323A"/>
    <w:rsid w:val="00A400BB"/>
    <w:rsid w:val="00A42E2D"/>
    <w:rsid w:val="00A53734"/>
    <w:rsid w:val="00A57F21"/>
    <w:rsid w:val="00A64D48"/>
    <w:rsid w:val="00A77EDB"/>
    <w:rsid w:val="00A87AED"/>
    <w:rsid w:val="00A9415F"/>
    <w:rsid w:val="00A94A1A"/>
    <w:rsid w:val="00AC7D05"/>
    <w:rsid w:val="00AD4EAE"/>
    <w:rsid w:val="00AE4BFB"/>
    <w:rsid w:val="00AF1A71"/>
    <w:rsid w:val="00AF3A7D"/>
    <w:rsid w:val="00AF4F79"/>
    <w:rsid w:val="00B217E8"/>
    <w:rsid w:val="00B262DA"/>
    <w:rsid w:val="00B41890"/>
    <w:rsid w:val="00B43B7C"/>
    <w:rsid w:val="00B52490"/>
    <w:rsid w:val="00B7568A"/>
    <w:rsid w:val="00B761AF"/>
    <w:rsid w:val="00B82728"/>
    <w:rsid w:val="00B844CA"/>
    <w:rsid w:val="00B92BFE"/>
    <w:rsid w:val="00B93C04"/>
    <w:rsid w:val="00BA325C"/>
    <w:rsid w:val="00BC60BB"/>
    <w:rsid w:val="00BE4B7A"/>
    <w:rsid w:val="00BE626B"/>
    <w:rsid w:val="00BF4CD8"/>
    <w:rsid w:val="00C06107"/>
    <w:rsid w:val="00C128AB"/>
    <w:rsid w:val="00C204B6"/>
    <w:rsid w:val="00C22210"/>
    <w:rsid w:val="00C27AC1"/>
    <w:rsid w:val="00C30A62"/>
    <w:rsid w:val="00C31543"/>
    <w:rsid w:val="00C32DD3"/>
    <w:rsid w:val="00C36165"/>
    <w:rsid w:val="00C45ECA"/>
    <w:rsid w:val="00C60BB8"/>
    <w:rsid w:val="00C64C82"/>
    <w:rsid w:val="00C8017F"/>
    <w:rsid w:val="00C85372"/>
    <w:rsid w:val="00C86CAE"/>
    <w:rsid w:val="00C87DDA"/>
    <w:rsid w:val="00CD278B"/>
    <w:rsid w:val="00CD4A95"/>
    <w:rsid w:val="00CF2D69"/>
    <w:rsid w:val="00D00FF0"/>
    <w:rsid w:val="00D01032"/>
    <w:rsid w:val="00D052EC"/>
    <w:rsid w:val="00D1100A"/>
    <w:rsid w:val="00D221F0"/>
    <w:rsid w:val="00D22529"/>
    <w:rsid w:val="00D45254"/>
    <w:rsid w:val="00D4620A"/>
    <w:rsid w:val="00D50840"/>
    <w:rsid w:val="00D50F4F"/>
    <w:rsid w:val="00D548FD"/>
    <w:rsid w:val="00D55662"/>
    <w:rsid w:val="00D61A06"/>
    <w:rsid w:val="00D84092"/>
    <w:rsid w:val="00D94888"/>
    <w:rsid w:val="00DA415A"/>
    <w:rsid w:val="00DA4329"/>
    <w:rsid w:val="00DD54D1"/>
    <w:rsid w:val="00DD7840"/>
    <w:rsid w:val="00DE5284"/>
    <w:rsid w:val="00E0249D"/>
    <w:rsid w:val="00E415D3"/>
    <w:rsid w:val="00E47F70"/>
    <w:rsid w:val="00E51580"/>
    <w:rsid w:val="00E54FB6"/>
    <w:rsid w:val="00E945C4"/>
    <w:rsid w:val="00E97E43"/>
    <w:rsid w:val="00EA11FA"/>
    <w:rsid w:val="00EC0B95"/>
    <w:rsid w:val="00EC43F6"/>
    <w:rsid w:val="00ED2E90"/>
    <w:rsid w:val="00ED6626"/>
    <w:rsid w:val="00EE2D04"/>
    <w:rsid w:val="00EF09B6"/>
    <w:rsid w:val="00EF387E"/>
    <w:rsid w:val="00EF74DD"/>
    <w:rsid w:val="00F05DC4"/>
    <w:rsid w:val="00F11189"/>
    <w:rsid w:val="00F117C8"/>
    <w:rsid w:val="00F17229"/>
    <w:rsid w:val="00F47BFB"/>
    <w:rsid w:val="00F47FC6"/>
    <w:rsid w:val="00F53216"/>
    <w:rsid w:val="00F64362"/>
    <w:rsid w:val="00F7006B"/>
    <w:rsid w:val="00F70674"/>
    <w:rsid w:val="00F71A8C"/>
    <w:rsid w:val="00F85164"/>
    <w:rsid w:val="00F92550"/>
    <w:rsid w:val="00F94C6A"/>
    <w:rsid w:val="00FA3B75"/>
    <w:rsid w:val="00FB172D"/>
    <w:rsid w:val="00FD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652185"/>
  <w15:docId w15:val="{123364E5-D5B8-4EA3-A67F-4374DCDB5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262DA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F5B5E"/>
    <w:pPr>
      <w:widowControl w:val="0"/>
      <w:autoSpaceDE w:val="0"/>
      <w:autoSpaceDN w:val="0"/>
    </w:pPr>
    <w:rPr>
      <w:rFonts w:eastAsia="Times New Roman" w:cs="Calibri"/>
    </w:rPr>
  </w:style>
  <w:style w:type="paragraph" w:customStyle="1" w:styleId="ConsPlusNonformat">
    <w:name w:val="ConsPlusNonforma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F5B5E"/>
    <w:pPr>
      <w:widowControl w:val="0"/>
      <w:autoSpaceDE w:val="0"/>
      <w:autoSpaceDN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7F5B5E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7F5B5E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6"/>
    </w:rPr>
  </w:style>
  <w:style w:type="paragraph" w:customStyle="1" w:styleId="ConsPlusTextList">
    <w:name w:val="ConsPlusTextList"/>
    <w:uiPriority w:val="99"/>
    <w:rsid w:val="007F5B5E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styleId="a3">
    <w:name w:val="Title"/>
    <w:basedOn w:val="a"/>
    <w:link w:val="a4"/>
    <w:uiPriority w:val="99"/>
    <w:qFormat/>
    <w:rsid w:val="00722BCA"/>
    <w:pPr>
      <w:suppressAutoHyphens/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ar-SA"/>
    </w:rPr>
  </w:style>
  <w:style w:type="character" w:customStyle="1" w:styleId="a4">
    <w:name w:val="Заголовок Знак"/>
    <w:basedOn w:val="a0"/>
    <w:link w:val="a3"/>
    <w:uiPriority w:val="99"/>
    <w:locked/>
    <w:rsid w:val="00722BCA"/>
    <w:rPr>
      <w:rFonts w:ascii="Arial" w:hAnsi="Arial" w:cs="Arial"/>
      <w:b/>
      <w:bCs/>
      <w:kern w:val="28"/>
      <w:sz w:val="32"/>
      <w:szCs w:val="32"/>
      <w:lang w:eastAsia="ar-SA" w:bidi="ar-SA"/>
    </w:rPr>
  </w:style>
  <w:style w:type="paragraph" w:styleId="a5">
    <w:name w:val="Subtitle"/>
    <w:basedOn w:val="a"/>
    <w:link w:val="a6"/>
    <w:uiPriority w:val="99"/>
    <w:qFormat/>
    <w:rsid w:val="00722BCA"/>
    <w:pPr>
      <w:suppressAutoHyphens/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5"/>
    <w:uiPriority w:val="99"/>
    <w:locked/>
    <w:rsid w:val="00722BCA"/>
    <w:rPr>
      <w:rFonts w:ascii="Arial" w:hAnsi="Arial" w:cs="Arial"/>
      <w:sz w:val="24"/>
      <w:szCs w:val="24"/>
      <w:lang w:eastAsia="ar-SA" w:bidi="ar-SA"/>
    </w:rPr>
  </w:style>
  <w:style w:type="paragraph" w:styleId="a7">
    <w:name w:val="header"/>
    <w:basedOn w:val="a"/>
    <w:link w:val="a8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6C3DBF"/>
  </w:style>
  <w:style w:type="paragraph" w:styleId="a9">
    <w:name w:val="footer"/>
    <w:basedOn w:val="a"/>
    <w:link w:val="aa"/>
    <w:uiPriority w:val="99"/>
    <w:rsid w:val="006C3D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6C3DBF"/>
  </w:style>
  <w:style w:type="paragraph" w:customStyle="1" w:styleId="formattext">
    <w:name w:val="formattext"/>
    <w:basedOn w:val="a"/>
    <w:uiPriority w:val="99"/>
    <w:rsid w:val="00862DB8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table" w:styleId="ab">
    <w:name w:val="Table Grid"/>
    <w:basedOn w:val="a1"/>
    <w:locked/>
    <w:rsid w:val="00D052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EF38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F387E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66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665081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</w:divsChild>
    </w:div>
    <w:div w:id="18736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AF8300932DE3B66796F8A4E8CC951FFABBE29DC5701679A1C0577BFF24d2IAI" TargetMode="External"/><Relationship Id="rId21" Type="http://schemas.openxmlformats.org/officeDocument/2006/relationships/hyperlink" Target="consultantplus://offline/ref=34A7246665CBE3E0E5C2E9BF208C011F8BEFE22010CD868AD39E3EBFD642AA67A7DFBDAAB21F5C17A4e1F" TargetMode="External"/><Relationship Id="rId42" Type="http://schemas.openxmlformats.org/officeDocument/2006/relationships/hyperlink" Target="consultantplus://offline/ref=AF8300932DE3B66796F8A4E8CC951FFABBE29BC1731979A1C0577BFF24d2IAI" TargetMode="External"/><Relationship Id="rId47" Type="http://schemas.openxmlformats.org/officeDocument/2006/relationships/hyperlink" Target="consultantplus://offline/ref=AF8300932DE3B66796F8A4E8CC951FFABBE399C4721779A1C0577BFF24d2IAI" TargetMode="External"/><Relationship Id="rId63" Type="http://schemas.openxmlformats.org/officeDocument/2006/relationships/hyperlink" Target="consultantplus://offline/ref=AF8300932DE3B66796F8A4E8CC951FFAB8E599C4771779A1C0577BFF24d2IAI" TargetMode="External"/><Relationship Id="rId68" Type="http://schemas.openxmlformats.org/officeDocument/2006/relationships/hyperlink" Target="consultantplus://offline/ref=AF8300932DE3B66796F8A4E8CC951FFAB8E29EC0771879A1C0577BFF24d2IAI" TargetMode="External"/><Relationship Id="rId84" Type="http://schemas.openxmlformats.org/officeDocument/2006/relationships/hyperlink" Target="consultantplus://offline/ref=25B973CFF23BED73976AC88B6F716674411589FB5D9CFB8D2BA9F1A13DA30E472022H" TargetMode="External"/><Relationship Id="rId89" Type="http://schemas.openxmlformats.org/officeDocument/2006/relationships/hyperlink" Target="consultantplus://offline/ref=25B973CFF23BED73976AC88B6F716674411589FB539FF68826A9F1A13DA30E472022H" TargetMode="External"/><Relationship Id="rId16" Type="http://schemas.openxmlformats.org/officeDocument/2006/relationships/hyperlink" Target="consultantplus://offline/ref=34A7246665CBE3E0E5C2E9BF208C011F88E8E1251DC8868AD39E3EBFD6A4e2F" TargetMode="External"/><Relationship Id="rId11" Type="http://schemas.openxmlformats.org/officeDocument/2006/relationships/hyperlink" Target="consultantplus://offline/ref=167342EAC0B8489EA2A1FCE953E9218C7BD4E63CE7C39B0394102B893DQ6uEG" TargetMode="External"/><Relationship Id="rId32" Type="http://schemas.openxmlformats.org/officeDocument/2006/relationships/hyperlink" Target="consultantplus://offline/ref=AF8300932DE3B66796F8A4E8CC951FFAB8E79DC8791579A1C0577BFF24d2IAI" TargetMode="External"/><Relationship Id="rId37" Type="http://schemas.openxmlformats.org/officeDocument/2006/relationships/hyperlink" Target="consultantplus://offline/ref=AF8300932DE3B66796F8A4E8CC951FFAB8EB9AC7771679A1C0577BFF24d2IAI" TargetMode="External"/><Relationship Id="rId53" Type="http://schemas.openxmlformats.org/officeDocument/2006/relationships/hyperlink" Target="consultantplus://offline/ref=AF8300932DE3B66796F8A4E8CC951FFAB8E699C5771079A1C0577BFF24d2IAI" TargetMode="External"/><Relationship Id="rId58" Type="http://schemas.openxmlformats.org/officeDocument/2006/relationships/hyperlink" Target="consultantplus://offline/ref=AF8300932DE3B66796F8A4E8CC951FFAB8E39FC2701079A1C0577BFF24d2IAI" TargetMode="External"/><Relationship Id="rId74" Type="http://schemas.openxmlformats.org/officeDocument/2006/relationships/hyperlink" Target="consultantplus://offline/ref=AF8300932DE3B66796F8A4E8CC951FFAB8E59EC9711579A1C0577BFF24d2IAI" TargetMode="External"/><Relationship Id="rId79" Type="http://schemas.openxmlformats.org/officeDocument/2006/relationships/hyperlink" Target="consultantplus://offline/ref=25B973CFF23BED73976AC88B6F716674411589FB529FFD8C27A9F1A13DA30E472022H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consultantplus://offline/ref=25B973CFF23BED73976AC88B6F716674411589FB5D9BFD8924A9F1A13DA30E472022H" TargetMode="External"/><Relationship Id="rId95" Type="http://schemas.openxmlformats.org/officeDocument/2006/relationships/theme" Target="theme/theme1.xml"/><Relationship Id="rId22" Type="http://schemas.openxmlformats.org/officeDocument/2006/relationships/hyperlink" Target="consultantplus://offline/ref=34A7246665CBE3E0E5C2E9BF208C011F88E8E12410C9868AD39E3EBFD642AA67A7DFBDAFB0A1eAF" TargetMode="External"/><Relationship Id="rId27" Type="http://schemas.openxmlformats.org/officeDocument/2006/relationships/hyperlink" Target="consultantplus://offline/ref=AF8300932DE3B66796F8A4E8CC951FFABBE29EC7791179A1C0577BFF24d2IAI" TargetMode="External"/><Relationship Id="rId43" Type="http://schemas.openxmlformats.org/officeDocument/2006/relationships/hyperlink" Target="consultantplus://offline/ref=AF8300932DE3B66796F8A4E8CC951FFABBE398C7771879A1C0577BFF24d2IAI" TargetMode="External"/><Relationship Id="rId48" Type="http://schemas.openxmlformats.org/officeDocument/2006/relationships/hyperlink" Target="consultantplus://offline/ref=AF8300932DE3B66796F8A4E8CC951FFABBE29BC8731179A1C0577BFF24d2IAI" TargetMode="External"/><Relationship Id="rId64" Type="http://schemas.openxmlformats.org/officeDocument/2006/relationships/hyperlink" Target="consultantplus://offline/ref=AF8300932DE3B66796F8A4E8CC951FFABBE29FC4771479A1C0577BFF24d2IAI" TargetMode="External"/><Relationship Id="rId69" Type="http://schemas.openxmlformats.org/officeDocument/2006/relationships/hyperlink" Target="consultantplus://offline/ref=AF8300932DE3B66796F8A4E8CC951FFAB8EA92C6781679A1C0577BFF24d2IAI" TargetMode="External"/><Relationship Id="rId8" Type="http://schemas.openxmlformats.org/officeDocument/2006/relationships/hyperlink" Target="consultantplus://offline/ref=5FCBAA1A2C0B8E4CD4CF19C53324D3BDD209E6299DFAE4393A795C072DBF20A1B5E7F41D5D58AB68H3f6G" TargetMode="External"/><Relationship Id="rId51" Type="http://schemas.openxmlformats.org/officeDocument/2006/relationships/hyperlink" Target="consultantplus://offline/ref=AF8300932DE3B66796F8A4E8CC951FFABBE29BC0741479A1C0577BFF24d2IAI" TargetMode="External"/><Relationship Id="rId72" Type="http://schemas.openxmlformats.org/officeDocument/2006/relationships/hyperlink" Target="consultantplus://offline/ref=AF8300932DE3B66796F8A4E8CC951FFAB8E59DC0741979A1C0577BFF24d2IAI" TargetMode="External"/><Relationship Id="rId80" Type="http://schemas.openxmlformats.org/officeDocument/2006/relationships/hyperlink" Target="consultantplus://offline/ref=25B973CFF23BED73976AC88B6F716674411589FB5D9FFB8821A9F1A13DA30E472022H" TargetMode="External"/><Relationship Id="rId85" Type="http://schemas.openxmlformats.org/officeDocument/2006/relationships/hyperlink" Target="consultantplus://offline/ref=25B973CFF23BED73976AC88B6F716674411589FB509DFF8E26A9F1A13DA30E472022H" TargetMode="External"/><Relationship Id="rId93" Type="http://schemas.openxmlformats.org/officeDocument/2006/relationships/hyperlink" Target="consultantplus://offline/ref=34A7246665CBE3E0E5C2E9BF208C011F8BEFE22010CD868AD39E3EBFD642AA67A7DFBDAAB21F5C17A4e1F" TargetMode="External"/><Relationship Id="rId3" Type="http://schemas.openxmlformats.org/officeDocument/2006/relationships/styles" Target="styles.xml"/><Relationship Id="rId12" Type="http://schemas.openxmlformats.org/officeDocument/2006/relationships/hyperlink" Target="consultantplus://offline/ref=34A7246665CBE3E0E5C2E9BF208C011F88E8E12410C9868AD39E3EBFD642AA67A7DFBDAFB0A1eAF" TargetMode="External"/><Relationship Id="rId17" Type="http://schemas.openxmlformats.org/officeDocument/2006/relationships/footer" Target="footer1.xml"/><Relationship Id="rId25" Type="http://schemas.openxmlformats.org/officeDocument/2006/relationships/hyperlink" Target="consultantplus://offline/ref=AF8300932DE3B66796F8A4E8CC951FFABBE39AC0781579A1C0577BFF24d2IAI" TargetMode="External"/><Relationship Id="rId33" Type="http://schemas.openxmlformats.org/officeDocument/2006/relationships/hyperlink" Target="consultantplus://offline/ref=AF8300932DE3B66796F8A4E8CC951FFAB8E693C6751579A1C0577BFF24d2IAI" TargetMode="External"/><Relationship Id="rId38" Type="http://schemas.openxmlformats.org/officeDocument/2006/relationships/hyperlink" Target="consultantplus://offline/ref=AF8300932DE3B66796F8A4E8CC951FFABBE39BC0711579A1C0577BFF24d2IAI" TargetMode="External"/><Relationship Id="rId46" Type="http://schemas.openxmlformats.org/officeDocument/2006/relationships/hyperlink" Target="consultantplus://offline/ref=AF8300932DE3B66796F8A4E8CC951FFABBE39EC5771479A1C0577BFF24d2IAI" TargetMode="External"/><Relationship Id="rId59" Type="http://schemas.openxmlformats.org/officeDocument/2006/relationships/hyperlink" Target="consultantplus://offline/ref=AF8300932DE3B66796F8A4E8CC951FFAB8EB93C3721579A1C0577BFF24d2IAI" TargetMode="External"/><Relationship Id="rId67" Type="http://schemas.openxmlformats.org/officeDocument/2006/relationships/hyperlink" Target="consultantplus://offline/ref=AF8300932DE3B66796F8A4E8CC951FFAB1E69CC1731A24ABC80E77FDd2I3I" TargetMode="External"/><Relationship Id="rId20" Type="http://schemas.openxmlformats.org/officeDocument/2006/relationships/hyperlink" Target="consultantplus://offline/ref=34A7246665CBE3E0E5C2E9BF208C011F8BEFE22010CD868AD39E3EBFD642AA67A7DFBDAAB21F5A17A4e2F" TargetMode="External"/><Relationship Id="rId41" Type="http://schemas.openxmlformats.org/officeDocument/2006/relationships/hyperlink" Target="consultantplus://offline/ref=AF8300932DE3B66796F8A4E8CC951FFABBE39BC0721879A1C0577BFF24d2IAI" TargetMode="External"/><Relationship Id="rId54" Type="http://schemas.openxmlformats.org/officeDocument/2006/relationships/hyperlink" Target="consultantplus://offline/ref=AF8300932DE3B66796F8A4E8CC951FFAB8E092C3751779A1C0577BFF24d2IAI" TargetMode="External"/><Relationship Id="rId62" Type="http://schemas.openxmlformats.org/officeDocument/2006/relationships/hyperlink" Target="consultantplus://offline/ref=AF8300932DE3B66796F8A4E8CC951FFAB8EB93C3721279A1C0577BFF24d2IAI" TargetMode="External"/><Relationship Id="rId70" Type="http://schemas.openxmlformats.org/officeDocument/2006/relationships/hyperlink" Target="consultantplus://offline/ref=AF8300932DE3B66796F8A4E8CC951FFAB8E69EC7711679A1C0577BFF24d2IAI" TargetMode="External"/><Relationship Id="rId75" Type="http://schemas.openxmlformats.org/officeDocument/2006/relationships/hyperlink" Target="consultantplus://offline/ref=AF8300932DE3B66796F8A4E8CC951FFAB8E59DC0791479A1C0577BFF24d2IAI" TargetMode="External"/><Relationship Id="rId83" Type="http://schemas.openxmlformats.org/officeDocument/2006/relationships/hyperlink" Target="consultantplus://offline/ref=25B973CFF23BED73976AC88B6F716674411589FB509BFC8A2AA9F1A13DA30E472022H" TargetMode="External"/><Relationship Id="rId88" Type="http://schemas.openxmlformats.org/officeDocument/2006/relationships/hyperlink" Target="consultantplus://offline/ref=25B973CFF23BED73976AC88B6F716674411589FB5390FA8423A9F1A13DA30E472022H" TargetMode="External"/><Relationship Id="rId91" Type="http://schemas.openxmlformats.org/officeDocument/2006/relationships/hyperlink" Target="consultantplus://offline/ref=25B973CFF23BED73976AC88B6F716674411589FB529BFD8F21A9F1A13DA30E472022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consultantplus://offline/ref=34A7246665CBE3E0E5C2E9BF208C011F88E8E1251DC8868AD39E3EBFD6A4e2F" TargetMode="External"/><Relationship Id="rId23" Type="http://schemas.openxmlformats.org/officeDocument/2006/relationships/hyperlink" Target="consultantplus://offline/ref=34A7246665CBE3E0E5C2E9BF208C011F8BEFE22010CD868AD39E3EBFD642AA67A7DFBDAAB21F5C17A4e1F" TargetMode="External"/><Relationship Id="rId28" Type="http://schemas.openxmlformats.org/officeDocument/2006/relationships/hyperlink" Target="consultantplus://offline/ref=AF8300932DE3B66796F8A4E8CC951FFABBE39AC1721479A1C0577BFF24d2IAI" TargetMode="External"/><Relationship Id="rId36" Type="http://schemas.openxmlformats.org/officeDocument/2006/relationships/hyperlink" Target="consultantplus://offline/ref=AF8300932DE3B66796F8A4E8CC951FFABBE29AC2731079A1C0577BFF24d2IAI" TargetMode="External"/><Relationship Id="rId49" Type="http://schemas.openxmlformats.org/officeDocument/2006/relationships/hyperlink" Target="consultantplus://offline/ref=AF8300932DE3B66796F8A4E8CC951FFABBE39DC1741079A1C0577BFF24d2IAI" TargetMode="External"/><Relationship Id="rId57" Type="http://schemas.openxmlformats.org/officeDocument/2006/relationships/hyperlink" Target="consultantplus://offline/ref=AF8300932DE3B66796F8A4E8CC951FFAB8EA98C4741979A1C0577BFF24d2IAI" TargetMode="External"/><Relationship Id="rId10" Type="http://schemas.openxmlformats.org/officeDocument/2006/relationships/hyperlink" Target="consultantplus://offline/ref=051BAA4A3CF752E8A01CEFDBCE898C80C8358FD8CA9A9AD156304DD41A4BC8DD56F6F8536DC6E685E5B397d7tCH" TargetMode="External"/><Relationship Id="rId31" Type="http://schemas.openxmlformats.org/officeDocument/2006/relationships/hyperlink" Target="consultantplus://offline/ref=AF8300932DE3B66796F8A4E8CC951FFABBE29AC0721979A1C0577BFF24d2IAI" TargetMode="External"/><Relationship Id="rId44" Type="http://schemas.openxmlformats.org/officeDocument/2006/relationships/hyperlink" Target="consultantplus://offline/ref=AF8300932DE3B66796F8A4E8CC951FFABBE29BC7781579A1C0577BFF24d2IAI" TargetMode="External"/><Relationship Id="rId52" Type="http://schemas.openxmlformats.org/officeDocument/2006/relationships/hyperlink" Target="consultantplus://offline/ref=AF8300932DE3B66796F8A4E8CC951FFAB8E092C3751779A1C0577BFF24d2IAI" TargetMode="External"/><Relationship Id="rId60" Type="http://schemas.openxmlformats.org/officeDocument/2006/relationships/hyperlink" Target="consultantplus://offline/ref=AF8300932DE3B66796F8A4E8CC951FFAB8E39AC6711879A1C0577BFF24d2IAI" TargetMode="External"/><Relationship Id="rId65" Type="http://schemas.openxmlformats.org/officeDocument/2006/relationships/hyperlink" Target="consultantplus://offline/ref=AF8300932DE3B66796F8A4E8CC951FFABCE29AC9721A24ABC80E77FDd2I3I" TargetMode="External"/><Relationship Id="rId73" Type="http://schemas.openxmlformats.org/officeDocument/2006/relationships/hyperlink" Target="consultantplus://offline/ref=AF8300932DE3B66796F8A4E8CC951FFAB8E498C5721379A1C0577BFF24d2IAI" TargetMode="External"/><Relationship Id="rId78" Type="http://schemas.openxmlformats.org/officeDocument/2006/relationships/hyperlink" Target="consultantplus://offline/ref=25B973CFF23BED73976AC88B6F716674411589FB5D9CF88520A9F1A13DA30E472022H" TargetMode="External"/><Relationship Id="rId81" Type="http://schemas.openxmlformats.org/officeDocument/2006/relationships/hyperlink" Target="consultantplus://offline/ref=25B973CFF23BED73976AC88B6F716674411589FB5D9CFF8F27A9F1A13DA30E472022H" TargetMode="External"/><Relationship Id="rId86" Type="http://schemas.openxmlformats.org/officeDocument/2006/relationships/hyperlink" Target="consultantplus://offline/ref=25B973CFF23BED73976AC88B6F716674411589FB509FF78C22A9F1A13DA30E472022H" TargetMode="External"/><Relationship Id="rId94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C44CE161616541A1372180A60EDA73D87FBB432C4BE120B10FA386D0585823A6F307798DECA294EJ6k9G" TargetMode="External"/><Relationship Id="rId13" Type="http://schemas.openxmlformats.org/officeDocument/2006/relationships/hyperlink" Target="consultantplus://offline/ref=34A7246665CBE3E0E5C2E9BF208C011F88E8E12410C9868AD39E3EBFD642AA67A7DFBDAFB0A1eAF" TargetMode="External"/><Relationship Id="rId18" Type="http://schemas.openxmlformats.org/officeDocument/2006/relationships/hyperlink" Target="consultantplus://offline/ref=34A7246665CBE3E0E5C2E9BF208C011F88E8E92716CC868AD39E3EBFD642AA67A7DFBDAAB21F581EA4e6F" TargetMode="External"/><Relationship Id="rId39" Type="http://schemas.openxmlformats.org/officeDocument/2006/relationships/hyperlink" Target="consultantplus://offline/ref=AF8300932DE3B66796F8A4E8CC951FFABBE29AC1761779A1C0577BFF24d2IAI" TargetMode="External"/><Relationship Id="rId34" Type="http://schemas.openxmlformats.org/officeDocument/2006/relationships/hyperlink" Target="consultantplus://offline/ref=AF8300932DE3B66796F8A4E8CC951FFABBE29BC3731179A1C0577BFF24d2IAI" TargetMode="External"/><Relationship Id="rId50" Type="http://schemas.openxmlformats.org/officeDocument/2006/relationships/hyperlink" Target="consultantplus://offline/ref=AF8300932DE3B66796F8A4E8CC951FFAB8E49DC0751579A1C0577BFF24d2IAI" TargetMode="External"/><Relationship Id="rId55" Type="http://schemas.openxmlformats.org/officeDocument/2006/relationships/hyperlink" Target="consultantplus://offline/ref=AF8300932DE3B66796F8A4E8CC951FFABBE393C7781779A1C0577BFF24d2IAI" TargetMode="External"/><Relationship Id="rId76" Type="http://schemas.openxmlformats.org/officeDocument/2006/relationships/hyperlink" Target="consultantplus://offline/ref=25B973CFF23BED73976AC88B6F716674411589FB5D9BF88420A9F1A13DA30E472022H" TargetMode="External"/><Relationship Id="rId7" Type="http://schemas.openxmlformats.org/officeDocument/2006/relationships/endnotes" Target="endnotes.xml"/><Relationship Id="rId71" Type="http://schemas.openxmlformats.org/officeDocument/2006/relationships/hyperlink" Target="consultantplus://offline/ref=AF8300932DE3B66796F8A4E8CC951FFAB8E799C6781679A1C0577BFF24d2IAI" TargetMode="External"/><Relationship Id="rId92" Type="http://schemas.openxmlformats.org/officeDocument/2006/relationships/hyperlink" Target="consultantplus://offline/ref=34A7246665CBE3E0E5C2F7B236E05B168EE2BF281DCB85D88AC165E2814BA030AEe0F" TargetMode="External"/><Relationship Id="rId2" Type="http://schemas.openxmlformats.org/officeDocument/2006/relationships/numbering" Target="numbering.xml"/><Relationship Id="rId29" Type="http://schemas.openxmlformats.org/officeDocument/2006/relationships/hyperlink" Target="consultantplus://offline/ref=AF8300932DE3B66796F8A4E8CC951FFABBE29BC1731079A1C0577BFF24d2IAI" TargetMode="External"/><Relationship Id="rId24" Type="http://schemas.openxmlformats.org/officeDocument/2006/relationships/hyperlink" Target="consultantplus://offline/ref=AF8300932DE3B66796F8A4E8CC951FFABBE29BC2701179A1C0577BFF24d2IAI" TargetMode="External"/><Relationship Id="rId40" Type="http://schemas.openxmlformats.org/officeDocument/2006/relationships/hyperlink" Target="consultantplus://offline/ref=AF8300932DE3B66796F8A4E8CC951FFABBE293C2701479A1C0577BFF24d2IAI" TargetMode="External"/><Relationship Id="rId45" Type="http://schemas.openxmlformats.org/officeDocument/2006/relationships/hyperlink" Target="consultantplus://offline/ref=AF8300932DE3B66796F8A4E8CC951FFABBE39BC0781779A1C0577BFF24d2IAI" TargetMode="External"/><Relationship Id="rId66" Type="http://schemas.openxmlformats.org/officeDocument/2006/relationships/hyperlink" Target="consultantplus://offline/ref=AF8300932DE3B66796F8A4E8CC951FFABBE39CC0771379A1C0577BFF24d2IAI" TargetMode="External"/><Relationship Id="rId87" Type="http://schemas.openxmlformats.org/officeDocument/2006/relationships/hyperlink" Target="consultantplus://offline/ref=25B973CFF23BED73976AC88B6F716674411589FB5D98FC8F21A9F1A13DA30E472022H" TargetMode="External"/><Relationship Id="rId61" Type="http://schemas.openxmlformats.org/officeDocument/2006/relationships/hyperlink" Target="consultantplus://offline/ref=AF8300932DE3B66796F8A4E8CC951FFAB8EB9CC4781779A1C0577BFF24d2IAI" TargetMode="External"/><Relationship Id="rId82" Type="http://schemas.openxmlformats.org/officeDocument/2006/relationships/hyperlink" Target="consultantplus://offline/ref=25B973CFF23BED73976AC88B6F716674411589FB5D99FF8520A9F1A13DA30E472022H" TargetMode="External"/><Relationship Id="rId19" Type="http://schemas.openxmlformats.org/officeDocument/2006/relationships/hyperlink" Target="consultantplus://offline/ref=34A7246665CBE3E0E5C2E9BF208C011F8BEFE22010CD868AD39E3EBFD642AA67A7DFBDAAB21F5C17A4e1F" TargetMode="External"/><Relationship Id="rId14" Type="http://schemas.openxmlformats.org/officeDocument/2006/relationships/hyperlink" Target="consultantplus://offline/ref=34A7246665CBE3E0E5C2F7B236E05B168EE2BF281DC98CDA8CC165E2814BA030E090E4E8F6125D1645B6E7A2eCF" TargetMode="External"/><Relationship Id="rId30" Type="http://schemas.openxmlformats.org/officeDocument/2006/relationships/hyperlink" Target="consultantplus://offline/ref=AF8300932DE3B66796F8A4E8CC951FFABBE39CC3751879A1C0577BFF24d2IAI" TargetMode="External"/><Relationship Id="rId35" Type="http://schemas.openxmlformats.org/officeDocument/2006/relationships/hyperlink" Target="consultantplus://offline/ref=AF8300932DE3B66796F8A4E8CC951FFABBE398C1781979A1C0577BFF24d2IAI" TargetMode="External"/><Relationship Id="rId56" Type="http://schemas.openxmlformats.org/officeDocument/2006/relationships/hyperlink" Target="consultantplus://offline/ref=AF8300932DE3B66796F8A4E8CC951FFAB8E099C9721A24ABC80E77FDd2I3I" TargetMode="External"/><Relationship Id="rId77" Type="http://schemas.openxmlformats.org/officeDocument/2006/relationships/hyperlink" Target="consultantplus://offline/ref=25B973CFF23BED73976AC88B6F716674411589FB5D9FFB842AA9F1A13DA30E472022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5FB845-ED1D-46F9-AD95-BA959ED1C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32</Pages>
  <Words>13079</Words>
  <Characters>74554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87459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bugaeva</dc:creator>
  <cp:keywords/>
  <dc:description/>
  <cp:lastModifiedBy>User</cp:lastModifiedBy>
  <cp:revision>28</cp:revision>
  <cp:lastPrinted>2022-11-10T13:01:00Z</cp:lastPrinted>
  <dcterms:created xsi:type="dcterms:W3CDTF">2022-08-05T06:37:00Z</dcterms:created>
  <dcterms:modified xsi:type="dcterms:W3CDTF">2025-02-26T08:06:00Z</dcterms:modified>
</cp:coreProperties>
</file>