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73" w:rsidRDefault="00802973" w:rsidP="0080297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Установление и режим использования водоохранных зон </w:t>
      </w:r>
    </w:p>
    <w:p w:rsidR="00811FC4" w:rsidRPr="00802973" w:rsidRDefault="00802973" w:rsidP="00802973">
      <w:pPr>
        <w:pStyle w:val="a3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и береговой полосы</w:t>
      </w:r>
    </w:p>
    <w:p w:rsidR="00811FC4" w:rsidRPr="00802973" w:rsidRDefault="00802973" w:rsidP="00802973">
      <w:pPr>
        <w:pStyle w:val="a3"/>
        <w:rPr>
          <w:szCs w:val="28"/>
        </w:rPr>
      </w:pP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соответствии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частью</w:t>
      </w:r>
      <w:r w:rsidRPr="00802973">
        <w:rPr>
          <w:szCs w:val="28"/>
        </w:rPr>
        <w:t xml:space="preserve"> 6 </w:t>
      </w:r>
      <w:r w:rsidRPr="00802973">
        <w:rPr>
          <w:szCs w:val="28"/>
        </w:rPr>
        <w:t>статьи</w:t>
      </w:r>
      <w:r w:rsidRPr="00802973">
        <w:rPr>
          <w:szCs w:val="28"/>
        </w:rPr>
        <w:t xml:space="preserve"> 65 </w:t>
      </w:r>
      <w:r w:rsidRPr="00802973">
        <w:rPr>
          <w:szCs w:val="28"/>
        </w:rPr>
        <w:t>Водного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кодекса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Российской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Федерации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ширина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водоохранной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зоны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озера,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водохранилища,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исключением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озера,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расположенного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внутри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болота,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или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озера,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водохранилища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акваторией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менее</w:t>
      </w:r>
      <w:r w:rsidRPr="00802973">
        <w:rPr>
          <w:szCs w:val="28"/>
        </w:rPr>
        <w:t xml:space="preserve"> 0,5 </w:t>
      </w:r>
      <w:r w:rsidRPr="00802973">
        <w:rPr>
          <w:szCs w:val="28"/>
        </w:rPr>
        <w:t>квадратного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километра,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устанавливается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размере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пятидесяти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метров.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Ширина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водоохранной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зоны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водохранилища,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расположенного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водотоке,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устанавливается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равной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ширине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водоохранной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зоны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этого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водотока.</w:t>
      </w:r>
    </w:p>
    <w:p w:rsidR="00811FC4" w:rsidRPr="00802973" w:rsidRDefault="00802973" w:rsidP="00802973">
      <w:pPr>
        <w:pStyle w:val="a3"/>
        <w:rPr>
          <w:szCs w:val="28"/>
        </w:rPr>
      </w:pPr>
      <w:r w:rsidRPr="00802973">
        <w:rPr>
          <w:szCs w:val="28"/>
        </w:rPr>
        <w:t>Таким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образом,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водоохранные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зоны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озера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водохранилища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акваторией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менее</w:t>
      </w:r>
      <w:r w:rsidRPr="00802973">
        <w:rPr>
          <w:szCs w:val="28"/>
        </w:rPr>
        <w:t xml:space="preserve"> 0,5 </w:t>
      </w:r>
      <w:r w:rsidRPr="00802973">
        <w:rPr>
          <w:szCs w:val="28"/>
        </w:rPr>
        <w:t>квадратного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километра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устанавливаются,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исключением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водохранилища,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расположенного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водотоке.</w:t>
      </w:r>
    </w:p>
    <w:p w:rsidR="00811FC4" w:rsidRPr="00802973" w:rsidRDefault="00802973" w:rsidP="00802973">
      <w:pPr>
        <w:pStyle w:val="a3"/>
        <w:rPr>
          <w:szCs w:val="28"/>
        </w:rPr>
      </w:pPr>
      <w:r w:rsidRPr="00802973">
        <w:rPr>
          <w:szCs w:val="28"/>
        </w:rPr>
        <w:t>Между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тем,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силу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части</w:t>
      </w:r>
      <w:r w:rsidRPr="00802973">
        <w:rPr>
          <w:szCs w:val="28"/>
        </w:rPr>
        <w:t xml:space="preserve"> 6 </w:t>
      </w:r>
      <w:r w:rsidRPr="00802973">
        <w:rPr>
          <w:szCs w:val="28"/>
        </w:rPr>
        <w:t>статьи</w:t>
      </w:r>
      <w:r w:rsidRPr="00802973">
        <w:rPr>
          <w:szCs w:val="28"/>
        </w:rPr>
        <w:t xml:space="preserve"> 6 </w:t>
      </w:r>
      <w:r w:rsidRPr="00802973">
        <w:rPr>
          <w:szCs w:val="28"/>
        </w:rPr>
        <w:t>Водного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кодекса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Российской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Федерации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полоса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земли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вдоль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береговой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линии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(границы)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любого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объекта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общего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пользования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(береговая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полоса)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предназначается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для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общего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пользования.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Ее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ширина,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общему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правилу,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составляет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двадцать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метров.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Ширина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береговой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полосы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каналов,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также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рек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ручьев,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протяженность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которых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от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истока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до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устья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более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чем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десять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километров,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составляет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пять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метров.</w:t>
      </w:r>
    </w:p>
    <w:p w:rsidR="00811FC4" w:rsidRPr="00802973" w:rsidRDefault="00802973" w:rsidP="00802973">
      <w:pPr>
        <w:pStyle w:val="a3"/>
        <w:rPr>
          <w:szCs w:val="28"/>
        </w:rPr>
      </w:pPr>
      <w:r w:rsidRPr="00802973">
        <w:rPr>
          <w:szCs w:val="28"/>
        </w:rPr>
        <w:t>Пунктом</w:t>
      </w:r>
      <w:r w:rsidRPr="00802973">
        <w:rPr>
          <w:szCs w:val="28"/>
        </w:rPr>
        <w:t xml:space="preserve"> 8 </w:t>
      </w:r>
      <w:r w:rsidRPr="00802973">
        <w:rPr>
          <w:szCs w:val="28"/>
        </w:rPr>
        <w:t>статьи</w:t>
      </w:r>
      <w:r w:rsidRPr="00802973">
        <w:rPr>
          <w:szCs w:val="28"/>
        </w:rPr>
        <w:t xml:space="preserve"> 27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кодекса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Российской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Федерации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установлен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запрет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приватизацию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земельных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участков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пределах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береговой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полосы,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установленной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соответствии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Водным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кодексом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Российской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Федерации,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также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земельных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участков,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которых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находятся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пруды,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обводненные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карьеры,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границах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территорий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общего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пользования.</w:t>
      </w:r>
    </w:p>
    <w:p w:rsidR="00811FC4" w:rsidRPr="00802973" w:rsidRDefault="00802973" w:rsidP="00802973">
      <w:pPr>
        <w:pStyle w:val="a3"/>
        <w:rPr>
          <w:szCs w:val="28"/>
        </w:rPr>
      </w:pPr>
      <w:r w:rsidRPr="00802973">
        <w:rPr>
          <w:szCs w:val="28"/>
        </w:rPr>
        <w:t>Самовольное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занятие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или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части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том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числе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использование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лицом,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имеющим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предусмотренн</w:t>
      </w:r>
      <w:r w:rsidRPr="00802973">
        <w:rPr>
          <w:szCs w:val="28"/>
        </w:rPr>
        <w:t>ых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законодательством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Российской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Федерации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прав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указанный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земельный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участок,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влечет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наложение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административного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штрафа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случае,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если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определена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кадастровая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стоимость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граждан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размере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от</w:t>
      </w:r>
      <w:r w:rsidRPr="00802973">
        <w:rPr>
          <w:szCs w:val="28"/>
        </w:rPr>
        <w:t xml:space="preserve"> 1 </w:t>
      </w:r>
      <w:r w:rsidRPr="00802973">
        <w:rPr>
          <w:szCs w:val="28"/>
        </w:rPr>
        <w:t>до</w:t>
      </w:r>
      <w:r w:rsidRPr="00802973">
        <w:rPr>
          <w:szCs w:val="28"/>
        </w:rPr>
        <w:t xml:space="preserve"> 1,5 % </w:t>
      </w:r>
      <w:r w:rsidRPr="00802973">
        <w:rPr>
          <w:szCs w:val="28"/>
        </w:rPr>
        <w:t>кадастровой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стоимости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менее</w:t>
      </w:r>
      <w:r w:rsidRPr="00802973">
        <w:rPr>
          <w:szCs w:val="28"/>
        </w:rPr>
        <w:t xml:space="preserve"> 5 </w:t>
      </w:r>
      <w:r w:rsidRPr="00802973">
        <w:rPr>
          <w:szCs w:val="28"/>
        </w:rPr>
        <w:t>тысяч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рублей;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должностных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лиц</w:t>
      </w:r>
      <w:r w:rsidRPr="00802973">
        <w:rPr>
          <w:szCs w:val="28"/>
        </w:rPr>
        <w:t xml:space="preserve"> – </w:t>
      </w:r>
      <w:r w:rsidRPr="00802973">
        <w:rPr>
          <w:szCs w:val="28"/>
        </w:rPr>
        <w:t>от</w:t>
      </w:r>
      <w:r w:rsidRPr="00802973">
        <w:rPr>
          <w:szCs w:val="28"/>
        </w:rPr>
        <w:t xml:space="preserve"> 1,5 </w:t>
      </w:r>
      <w:r w:rsidRPr="00802973">
        <w:rPr>
          <w:szCs w:val="28"/>
        </w:rPr>
        <w:t>до</w:t>
      </w:r>
      <w:r w:rsidRPr="00802973">
        <w:rPr>
          <w:szCs w:val="28"/>
        </w:rPr>
        <w:t xml:space="preserve"> 2 % </w:t>
      </w:r>
      <w:r w:rsidRPr="00802973">
        <w:rPr>
          <w:szCs w:val="28"/>
        </w:rPr>
        <w:t>кадастровой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стоимости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менее</w:t>
      </w:r>
      <w:r w:rsidRPr="00802973">
        <w:rPr>
          <w:szCs w:val="28"/>
        </w:rPr>
        <w:t xml:space="preserve"> 20 </w:t>
      </w:r>
      <w:r w:rsidRPr="00802973">
        <w:rPr>
          <w:szCs w:val="28"/>
        </w:rPr>
        <w:t>тысяч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рублей;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юридических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лиц</w:t>
      </w:r>
      <w:r w:rsidRPr="00802973">
        <w:rPr>
          <w:szCs w:val="28"/>
        </w:rPr>
        <w:t xml:space="preserve"> – </w:t>
      </w:r>
      <w:r w:rsidRPr="00802973">
        <w:rPr>
          <w:szCs w:val="28"/>
        </w:rPr>
        <w:t>от</w:t>
      </w:r>
      <w:r w:rsidRPr="00802973">
        <w:rPr>
          <w:szCs w:val="28"/>
        </w:rPr>
        <w:t xml:space="preserve"> 2 </w:t>
      </w:r>
      <w:r w:rsidRPr="00802973">
        <w:rPr>
          <w:szCs w:val="28"/>
        </w:rPr>
        <w:t>до</w:t>
      </w:r>
      <w:r w:rsidRPr="00802973">
        <w:rPr>
          <w:szCs w:val="28"/>
        </w:rPr>
        <w:t xml:space="preserve"> 3 % </w:t>
      </w:r>
      <w:r w:rsidRPr="00802973">
        <w:rPr>
          <w:szCs w:val="28"/>
        </w:rPr>
        <w:t>кадастровой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стоимости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менее</w:t>
      </w:r>
      <w:r w:rsidRPr="00802973">
        <w:rPr>
          <w:szCs w:val="28"/>
        </w:rPr>
        <w:t xml:space="preserve"> 100 </w:t>
      </w:r>
      <w:r w:rsidRPr="00802973">
        <w:rPr>
          <w:szCs w:val="28"/>
        </w:rPr>
        <w:t>тысяч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рублей,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случае,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если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определена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кадастровая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стоимость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граждан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размере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от</w:t>
      </w:r>
      <w:r w:rsidRPr="00802973">
        <w:rPr>
          <w:szCs w:val="28"/>
        </w:rPr>
        <w:t xml:space="preserve"> 5 </w:t>
      </w:r>
      <w:r w:rsidRPr="00802973">
        <w:rPr>
          <w:szCs w:val="28"/>
        </w:rPr>
        <w:t>до</w:t>
      </w:r>
      <w:r w:rsidRPr="00802973">
        <w:rPr>
          <w:szCs w:val="28"/>
        </w:rPr>
        <w:t xml:space="preserve"> 10 </w:t>
      </w:r>
      <w:r w:rsidRPr="00802973">
        <w:rPr>
          <w:szCs w:val="28"/>
        </w:rPr>
        <w:t>тысяч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рублей;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должностных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лиц</w:t>
      </w:r>
      <w:r w:rsidRPr="00802973">
        <w:rPr>
          <w:szCs w:val="28"/>
        </w:rPr>
        <w:t xml:space="preserve"> – </w:t>
      </w:r>
      <w:r w:rsidRPr="00802973">
        <w:rPr>
          <w:szCs w:val="28"/>
        </w:rPr>
        <w:t>от</w:t>
      </w:r>
      <w:r w:rsidRPr="00802973">
        <w:rPr>
          <w:szCs w:val="28"/>
        </w:rPr>
        <w:t xml:space="preserve"> 20 </w:t>
      </w:r>
      <w:r w:rsidRPr="00802973">
        <w:rPr>
          <w:szCs w:val="28"/>
        </w:rPr>
        <w:t>до</w:t>
      </w:r>
      <w:r w:rsidRPr="00802973">
        <w:rPr>
          <w:szCs w:val="28"/>
        </w:rPr>
        <w:t xml:space="preserve"> 50 </w:t>
      </w:r>
      <w:r w:rsidRPr="00802973">
        <w:rPr>
          <w:szCs w:val="28"/>
        </w:rPr>
        <w:t>тысяч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рублей;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на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юридических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лиц</w:t>
      </w:r>
      <w:r w:rsidRPr="00802973">
        <w:rPr>
          <w:szCs w:val="28"/>
        </w:rPr>
        <w:t xml:space="preserve"> – </w:t>
      </w:r>
      <w:r w:rsidRPr="00802973">
        <w:rPr>
          <w:szCs w:val="28"/>
        </w:rPr>
        <w:t>от</w:t>
      </w:r>
      <w:r w:rsidRPr="00802973">
        <w:rPr>
          <w:szCs w:val="28"/>
        </w:rPr>
        <w:t xml:space="preserve"> 100 </w:t>
      </w:r>
      <w:r w:rsidRPr="00802973">
        <w:rPr>
          <w:szCs w:val="28"/>
        </w:rPr>
        <w:t>до</w:t>
      </w:r>
      <w:r w:rsidRPr="00802973">
        <w:rPr>
          <w:szCs w:val="28"/>
        </w:rPr>
        <w:t xml:space="preserve"> 200 </w:t>
      </w:r>
      <w:r w:rsidRPr="00802973">
        <w:rPr>
          <w:szCs w:val="28"/>
        </w:rPr>
        <w:t>тысяч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рублей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(статья</w:t>
      </w:r>
      <w:r w:rsidRPr="00802973">
        <w:rPr>
          <w:szCs w:val="28"/>
        </w:rPr>
        <w:t xml:space="preserve"> 7.1 </w:t>
      </w:r>
      <w:r w:rsidRPr="00802973">
        <w:rPr>
          <w:szCs w:val="28"/>
        </w:rPr>
        <w:t>КоАП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РФ).</w:t>
      </w:r>
    </w:p>
    <w:p w:rsidR="00811FC4" w:rsidRPr="00802973" w:rsidRDefault="00802973" w:rsidP="00802973">
      <w:pPr>
        <w:pStyle w:val="a3"/>
        <w:rPr>
          <w:szCs w:val="28"/>
        </w:rPr>
      </w:pPr>
      <w:r w:rsidRPr="00802973">
        <w:rPr>
          <w:szCs w:val="28"/>
        </w:rPr>
        <w:t>В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случае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самовольного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за</w:t>
      </w:r>
      <w:r w:rsidRPr="00802973">
        <w:rPr>
          <w:szCs w:val="28"/>
        </w:rPr>
        <w:t>нятия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части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административный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штраф,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рассчитываемый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из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размера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кадастровой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стоимости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участка,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исчисляется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пропорционально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площади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самовольно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занятой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части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земельного</w:t>
      </w:r>
      <w:r w:rsidRPr="00802973">
        <w:rPr>
          <w:szCs w:val="28"/>
        </w:rPr>
        <w:t xml:space="preserve"> </w:t>
      </w:r>
      <w:r w:rsidRPr="00802973">
        <w:rPr>
          <w:szCs w:val="28"/>
        </w:rPr>
        <w:t>участка.</w:t>
      </w:r>
      <w:r w:rsidRPr="00802973">
        <w:rPr>
          <w:szCs w:val="28"/>
        </w:rPr>
        <w:t xml:space="preserve"> </w:t>
      </w:r>
    </w:p>
    <w:sectPr w:rsidR="00811FC4" w:rsidRPr="00802973">
      <w:pgSz w:w="11906" w:h="16838"/>
      <w:pgMar w:top="1144" w:right="709" w:bottom="127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C4"/>
    <w:rsid w:val="00802973"/>
    <w:rsid w:val="008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AB27"/>
  <w15:docId w15:val="{0E4AA6D8-7D5E-48DF-A67B-316FAB4F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35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973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 Александр Иванович</dc:creator>
  <cp:keywords/>
  <cp:lastModifiedBy>Плоских Наталья Владимировна</cp:lastModifiedBy>
  <cp:revision>2</cp:revision>
  <dcterms:created xsi:type="dcterms:W3CDTF">2025-02-03T13:59:00Z</dcterms:created>
  <dcterms:modified xsi:type="dcterms:W3CDTF">2025-02-03T13:59:00Z</dcterms:modified>
</cp:coreProperties>
</file>