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A3" w:rsidRDefault="001D46A3" w:rsidP="001D46A3">
      <w:pPr>
        <w:jc w:val="center"/>
        <w:rPr>
          <w:b/>
          <w:sz w:val="28"/>
          <w:szCs w:val="28"/>
        </w:rPr>
      </w:pPr>
      <w:r>
        <w:rPr>
          <w:b/>
          <w:sz w:val="28"/>
          <w:szCs w:val="28"/>
        </w:rPr>
        <w:t>АРХАНГЕЛЬСКАЯ ОБЛАСТЬ</w:t>
      </w:r>
    </w:p>
    <w:p w:rsidR="001D46A3" w:rsidRPr="002543BF" w:rsidRDefault="001D46A3" w:rsidP="001D46A3">
      <w:pPr>
        <w:jc w:val="center"/>
        <w:rPr>
          <w:b/>
          <w:sz w:val="28"/>
          <w:szCs w:val="28"/>
        </w:rPr>
      </w:pPr>
      <w:r w:rsidRPr="002543BF">
        <w:rPr>
          <w:b/>
          <w:sz w:val="28"/>
          <w:szCs w:val="28"/>
        </w:rPr>
        <w:t>АДМИНИСТРАЦИЯ МУНИЦИПАЛЬНОГО ОБРАЗОВАНИЯ</w:t>
      </w:r>
    </w:p>
    <w:p w:rsidR="001D46A3" w:rsidRPr="002543BF" w:rsidRDefault="001D46A3" w:rsidP="001D46A3">
      <w:pPr>
        <w:jc w:val="center"/>
        <w:rPr>
          <w:b/>
          <w:sz w:val="28"/>
          <w:szCs w:val="28"/>
        </w:rPr>
      </w:pPr>
      <w:r w:rsidRPr="002543BF">
        <w:rPr>
          <w:b/>
          <w:sz w:val="28"/>
          <w:szCs w:val="28"/>
        </w:rPr>
        <w:t>«ЛЕНСКИЙ МУНИЦИПАЛЬНЫЙ РАЙОН»</w:t>
      </w:r>
    </w:p>
    <w:p w:rsidR="001D46A3" w:rsidRDefault="001D46A3" w:rsidP="001D46A3">
      <w:pPr>
        <w:jc w:val="center"/>
        <w:rPr>
          <w:sz w:val="28"/>
          <w:szCs w:val="28"/>
        </w:rPr>
      </w:pPr>
    </w:p>
    <w:p w:rsidR="001D46A3" w:rsidRPr="002543BF" w:rsidRDefault="001D46A3" w:rsidP="001D46A3">
      <w:pPr>
        <w:jc w:val="center"/>
        <w:rPr>
          <w:b/>
          <w:sz w:val="28"/>
          <w:szCs w:val="28"/>
        </w:rPr>
      </w:pPr>
      <w:proofErr w:type="gramStart"/>
      <w:r>
        <w:rPr>
          <w:b/>
          <w:sz w:val="28"/>
          <w:szCs w:val="28"/>
        </w:rPr>
        <w:t>П</w:t>
      </w:r>
      <w:proofErr w:type="gramEnd"/>
      <w:r>
        <w:rPr>
          <w:b/>
          <w:sz w:val="28"/>
          <w:szCs w:val="28"/>
        </w:rPr>
        <w:t xml:space="preserve"> О С Т А Н О В Л Е Н И Е</w:t>
      </w:r>
    </w:p>
    <w:p w:rsidR="001D46A3" w:rsidRDefault="001D46A3" w:rsidP="001D46A3">
      <w:pPr>
        <w:jc w:val="center"/>
        <w:rPr>
          <w:sz w:val="28"/>
          <w:szCs w:val="28"/>
        </w:rPr>
      </w:pPr>
    </w:p>
    <w:p w:rsidR="001D46A3" w:rsidRDefault="001D46A3" w:rsidP="001D46A3">
      <w:pPr>
        <w:jc w:val="center"/>
        <w:rPr>
          <w:sz w:val="28"/>
          <w:szCs w:val="28"/>
        </w:rPr>
      </w:pPr>
      <w:r>
        <w:rPr>
          <w:sz w:val="28"/>
          <w:szCs w:val="28"/>
        </w:rPr>
        <w:t xml:space="preserve">от  </w:t>
      </w:r>
      <w:r w:rsidR="0026348E">
        <w:rPr>
          <w:sz w:val="28"/>
          <w:szCs w:val="28"/>
        </w:rPr>
        <w:t>26</w:t>
      </w:r>
      <w:r>
        <w:rPr>
          <w:sz w:val="28"/>
          <w:szCs w:val="28"/>
        </w:rPr>
        <w:t xml:space="preserve">  октября  201</w:t>
      </w:r>
      <w:r w:rsidR="002B16B1">
        <w:rPr>
          <w:sz w:val="28"/>
          <w:szCs w:val="28"/>
        </w:rPr>
        <w:t>8</w:t>
      </w:r>
      <w:r>
        <w:rPr>
          <w:sz w:val="28"/>
          <w:szCs w:val="28"/>
        </w:rPr>
        <w:t xml:space="preserve"> года  №</w:t>
      </w:r>
      <w:r w:rsidR="007F69A3">
        <w:rPr>
          <w:sz w:val="28"/>
          <w:szCs w:val="28"/>
        </w:rPr>
        <w:t xml:space="preserve"> </w:t>
      </w:r>
      <w:r w:rsidR="0026348E">
        <w:rPr>
          <w:sz w:val="28"/>
          <w:szCs w:val="28"/>
        </w:rPr>
        <w:t>636</w:t>
      </w:r>
    </w:p>
    <w:p w:rsidR="001D46A3" w:rsidRPr="00993C44" w:rsidRDefault="001D46A3" w:rsidP="001D46A3">
      <w:pPr>
        <w:jc w:val="center"/>
        <w:rPr>
          <w:sz w:val="22"/>
          <w:szCs w:val="22"/>
        </w:rPr>
      </w:pPr>
      <w:r w:rsidRPr="00993C44">
        <w:rPr>
          <w:sz w:val="22"/>
          <w:szCs w:val="22"/>
        </w:rPr>
        <w:t>с</w:t>
      </w:r>
      <w:proofErr w:type="gramStart"/>
      <w:r w:rsidRPr="00993C44">
        <w:rPr>
          <w:sz w:val="22"/>
          <w:szCs w:val="22"/>
        </w:rPr>
        <w:t>.Я</w:t>
      </w:r>
      <w:proofErr w:type="gramEnd"/>
      <w:r w:rsidRPr="00993C44">
        <w:rPr>
          <w:sz w:val="22"/>
          <w:szCs w:val="22"/>
        </w:rPr>
        <w:t>ренск</w:t>
      </w:r>
    </w:p>
    <w:p w:rsidR="001D46A3" w:rsidRDefault="001D46A3" w:rsidP="001D46A3">
      <w:pPr>
        <w:rPr>
          <w:sz w:val="28"/>
          <w:szCs w:val="28"/>
        </w:rPr>
      </w:pPr>
    </w:p>
    <w:p w:rsidR="006C1AEC" w:rsidRPr="006C1AEC" w:rsidRDefault="00AC762A" w:rsidP="006C1AEC">
      <w:pPr>
        <w:jc w:val="center"/>
        <w:rPr>
          <w:b/>
          <w:sz w:val="28"/>
          <w:szCs w:val="28"/>
        </w:rPr>
      </w:pPr>
      <w:r w:rsidRPr="006C1AEC">
        <w:rPr>
          <w:b/>
          <w:sz w:val="28"/>
          <w:szCs w:val="28"/>
        </w:rPr>
        <w:t xml:space="preserve">Об </w:t>
      </w:r>
      <w:r w:rsidR="006C1AEC" w:rsidRPr="006C1AEC">
        <w:rPr>
          <w:b/>
          <w:sz w:val="28"/>
          <w:szCs w:val="28"/>
        </w:rPr>
        <w:t>утверждении итогового отчета Отдела образования Администрации  МО «Ленский муниципальный район»</w:t>
      </w:r>
      <w:r w:rsidR="006C1AEC" w:rsidRPr="006C1AEC">
        <w:rPr>
          <w:rFonts w:eastAsiaTheme="minorHAnsi"/>
          <w:b/>
          <w:bCs/>
          <w:lang w:eastAsia="en-US"/>
        </w:rPr>
        <w:t xml:space="preserve"> </w:t>
      </w:r>
      <w:r w:rsidR="006C1AEC" w:rsidRPr="006C1AEC">
        <w:rPr>
          <w:b/>
          <w:sz w:val="28"/>
          <w:szCs w:val="28"/>
        </w:rPr>
        <w:t>о результатах анализа состояния и перспектив развития системы образования за 2017  год</w:t>
      </w:r>
    </w:p>
    <w:p w:rsidR="00AC762A" w:rsidRPr="006C1AEC" w:rsidRDefault="00AC762A" w:rsidP="006C1AEC">
      <w:pPr>
        <w:jc w:val="center"/>
        <w:rPr>
          <w:b/>
          <w:sz w:val="28"/>
          <w:szCs w:val="28"/>
        </w:rPr>
      </w:pPr>
    </w:p>
    <w:p w:rsidR="00AC762A" w:rsidRPr="00A923B0" w:rsidRDefault="00AC762A" w:rsidP="00AC762A">
      <w:pPr>
        <w:jc w:val="both"/>
        <w:rPr>
          <w:sz w:val="26"/>
          <w:szCs w:val="26"/>
        </w:rPr>
      </w:pPr>
      <w:r>
        <w:rPr>
          <w:sz w:val="28"/>
          <w:szCs w:val="28"/>
        </w:rPr>
        <w:t xml:space="preserve">       </w:t>
      </w:r>
      <w:proofErr w:type="gramStart"/>
      <w:r w:rsidRPr="00A923B0">
        <w:rPr>
          <w:sz w:val="26"/>
          <w:szCs w:val="26"/>
        </w:rPr>
        <w:t xml:space="preserve">В соответствии с </w:t>
      </w:r>
      <w:hyperlink r:id="rId8" w:history="1">
        <w:r w:rsidRPr="00A923B0">
          <w:rPr>
            <w:color w:val="000000" w:themeColor="text1"/>
            <w:sz w:val="26"/>
            <w:szCs w:val="26"/>
          </w:rPr>
          <w:t>пунктом 4</w:t>
        </w:r>
      </w:hyperlink>
      <w:r w:rsidRPr="00A923B0">
        <w:rPr>
          <w:color w:val="000000" w:themeColor="text1"/>
          <w:sz w:val="26"/>
          <w:szCs w:val="26"/>
        </w:rPr>
        <w:t xml:space="preserve"> </w:t>
      </w:r>
      <w:r w:rsidRPr="00A923B0">
        <w:rPr>
          <w:sz w:val="26"/>
          <w:szCs w:val="26"/>
        </w:rPr>
        <w:t xml:space="preserve">Правил осуществления мониторинга системы образования, утвержденных постановлением Правительства Российской Федерации от 5 августа 2013  N 662 "Об осуществлении мониторинга системы образования", Приказом Минобрнауки России от 22.09.2017 N 955 "Об утверждении показателей мониторинга системы образования»,   руководствуясь  Уставом МО «Ленский муниципальный район» Администрация МО «Ленский муниципальный район» </w:t>
      </w:r>
      <w:r w:rsidRPr="00A923B0">
        <w:rPr>
          <w:b/>
          <w:sz w:val="26"/>
          <w:szCs w:val="26"/>
        </w:rPr>
        <w:t>постановляет:</w:t>
      </w:r>
      <w:proofErr w:type="gramEnd"/>
    </w:p>
    <w:p w:rsidR="006C1AEC" w:rsidRPr="00A923B0" w:rsidRDefault="00AC762A" w:rsidP="006C1AEC">
      <w:pPr>
        <w:jc w:val="both"/>
        <w:rPr>
          <w:sz w:val="26"/>
          <w:szCs w:val="26"/>
        </w:rPr>
      </w:pPr>
      <w:r w:rsidRPr="00A923B0">
        <w:rPr>
          <w:sz w:val="26"/>
          <w:szCs w:val="26"/>
        </w:rPr>
        <w:t xml:space="preserve">        1. Утвердить  прилагаемы</w:t>
      </w:r>
      <w:r w:rsidR="006C1AEC" w:rsidRPr="00A923B0">
        <w:rPr>
          <w:sz w:val="26"/>
          <w:szCs w:val="26"/>
        </w:rPr>
        <w:t>й</w:t>
      </w:r>
      <w:r w:rsidRPr="00A923B0">
        <w:rPr>
          <w:sz w:val="26"/>
          <w:szCs w:val="26"/>
        </w:rPr>
        <w:t xml:space="preserve"> </w:t>
      </w:r>
      <w:r w:rsidR="006C1AEC" w:rsidRPr="00A923B0">
        <w:rPr>
          <w:sz w:val="26"/>
          <w:szCs w:val="26"/>
        </w:rPr>
        <w:t>итоговый отчет Отдела образования Администрации  МО «Ленский муниципальный район»</w:t>
      </w:r>
      <w:r w:rsidR="006C1AEC" w:rsidRPr="00A923B0">
        <w:rPr>
          <w:rFonts w:eastAsiaTheme="minorHAnsi"/>
          <w:bCs/>
          <w:sz w:val="26"/>
          <w:szCs w:val="26"/>
          <w:lang w:eastAsia="en-US"/>
        </w:rPr>
        <w:t xml:space="preserve"> </w:t>
      </w:r>
      <w:r w:rsidR="006C1AEC" w:rsidRPr="00A923B0">
        <w:rPr>
          <w:sz w:val="26"/>
          <w:szCs w:val="26"/>
        </w:rPr>
        <w:t>о результатах анализа состояния и перспектив развития системы образования за 2017  год</w:t>
      </w:r>
    </w:p>
    <w:p w:rsidR="00AC762A" w:rsidRPr="00A923B0" w:rsidRDefault="00AC762A" w:rsidP="00AC762A">
      <w:pPr>
        <w:jc w:val="both"/>
        <w:rPr>
          <w:sz w:val="26"/>
          <w:szCs w:val="26"/>
        </w:rPr>
      </w:pPr>
      <w:r w:rsidRPr="00A923B0">
        <w:rPr>
          <w:sz w:val="26"/>
          <w:szCs w:val="26"/>
        </w:rPr>
        <w:t xml:space="preserve">        2. </w:t>
      </w:r>
      <w:proofErr w:type="gramStart"/>
      <w:r w:rsidRPr="00A923B0">
        <w:rPr>
          <w:sz w:val="26"/>
          <w:szCs w:val="26"/>
        </w:rPr>
        <w:t>Разместить</w:t>
      </w:r>
      <w:proofErr w:type="gramEnd"/>
      <w:r w:rsidRPr="00A923B0">
        <w:rPr>
          <w:sz w:val="26"/>
          <w:szCs w:val="26"/>
        </w:rPr>
        <w:t xml:space="preserve"> настоящее постановление на Интернет-сайте Администрации МО «Ленский муниципальный район» в разделе «Образование»</w:t>
      </w:r>
    </w:p>
    <w:p w:rsidR="00AC762A" w:rsidRPr="00A923B0" w:rsidRDefault="00AC762A" w:rsidP="00AC762A">
      <w:pPr>
        <w:jc w:val="both"/>
        <w:rPr>
          <w:sz w:val="26"/>
          <w:szCs w:val="26"/>
        </w:rPr>
      </w:pPr>
      <w:r w:rsidRPr="00A923B0">
        <w:rPr>
          <w:sz w:val="26"/>
          <w:szCs w:val="26"/>
        </w:rPr>
        <w:t xml:space="preserve">        3. </w:t>
      </w:r>
      <w:proofErr w:type="gramStart"/>
      <w:r w:rsidRPr="00A923B0">
        <w:rPr>
          <w:sz w:val="26"/>
          <w:szCs w:val="26"/>
        </w:rPr>
        <w:t>Контроль за</w:t>
      </w:r>
      <w:proofErr w:type="gramEnd"/>
      <w:r w:rsidRPr="00A923B0">
        <w:rPr>
          <w:sz w:val="26"/>
          <w:szCs w:val="26"/>
        </w:rPr>
        <w:t xml:space="preserve"> исполнением настоящего постановления возложить на заведующего Отделом образования Администрации МО «Ленский муниципальный район» М. А. </w:t>
      </w:r>
      <w:proofErr w:type="spellStart"/>
      <w:r w:rsidRPr="00A923B0">
        <w:rPr>
          <w:sz w:val="26"/>
          <w:szCs w:val="26"/>
        </w:rPr>
        <w:t>Ажгибкову</w:t>
      </w:r>
      <w:proofErr w:type="spellEnd"/>
      <w:r w:rsidRPr="00A923B0">
        <w:rPr>
          <w:sz w:val="26"/>
          <w:szCs w:val="26"/>
        </w:rPr>
        <w:t>.</w:t>
      </w:r>
    </w:p>
    <w:p w:rsidR="00AC762A" w:rsidRPr="00A923B0" w:rsidRDefault="00AC762A" w:rsidP="00AC762A">
      <w:pPr>
        <w:jc w:val="both"/>
        <w:rPr>
          <w:sz w:val="26"/>
          <w:szCs w:val="26"/>
        </w:rPr>
      </w:pPr>
    </w:p>
    <w:p w:rsidR="0026348E" w:rsidRDefault="001D46A3" w:rsidP="00AC762A">
      <w:pPr>
        <w:jc w:val="both"/>
        <w:rPr>
          <w:sz w:val="26"/>
          <w:szCs w:val="26"/>
        </w:rPr>
      </w:pPr>
      <w:r w:rsidRPr="00A923B0">
        <w:rPr>
          <w:sz w:val="26"/>
          <w:szCs w:val="26"/>
        </w:rPr>
        <w:t xml:space="preserve"> </w:t>
      </w:r>
    </w:p>
    <w:p w:rsidR="0026348E" w:rsidRDefault="0026348E" w:rsidP="00AC762A">
      <w:pPr>
        <w:jc w:val="both"/>
        <w:rPr>
          <w:sz w:val="26"/>
          <w:szCs w:val="26"/>
        </w:rPr>
      </w:pPr>
    </w:p>
    <w:p w:rsidR="0026348E" w:rsidRDefault="0026348E" w:rsidP="00AC762A">
      <w:pPr>
        <w:jc w:val="both"/>
        <w:rPr>
          <w:sz w:val="26"/>
          <w:szCs w:val="26"/>
        </w:rPr>
      </w:pPr>
    </w:p>
    <w:p w:rsidR="0026348E" w:rsidRDefault="0026348E" w:rsidP="00AC762A">
      <w:pPr>
        <w:jc w:val="both"/>
        <w:rPr>
          <w:sz w:val="26"/>
          <w:szCs w:val="26"/>
        </w:rPr>
      </w:pPr>
    </w:p>
    <w:p w:rsidR="001D46A3" w:rsidRPr="00A923B0" w:rsidRDefault="0026348E" w:rsidP="00AC762A">
      <w:pPr>
        <w:jc w:val="both"/>
        <w:rPr>
          <w:sz w:val="26"/>
          <w:szCs w:val="26"/>
        </w:rPr>
      </w:pPr>
      <w:r>
        <w:rPr>
          <w:sz w:val="26"/>
          <w:szCs w:val="26"/>
        </w:rPr>
        <w:t>И.о.</w:t>
      </w:r>
      <w:r w:rsidR="001D46A3" w:rsidRPr="00A923B0">
        <w:rPr>
          <w:sz w:val="26"/>
          <w:szCs w:val="26"/>
        </w:rPr>
        <w:t xml:space="preserve"> </w:t>
      </w:r>
      <w:r w:rsidR="00A84DEB" w:rsidRPr="00A923B0">
        <w:rPr>
          <w:sz w:val="26"/>
          <w:szCs w:val="26"/>
        </w:rPr>
        <w:t>Глав</w:t>
      </w:r>
      <w:r>
        <w:rPr>
          <w:sz w:val="26"/>
          <w:szCs w:val="26"/>
        </w:rPr>
        <w:t>ы</w:t>
      </w:r>
      <w:r w:rsidR="00A84DEB" w:rsidRPr="00A923B0">
        <w:rPr>
          <w:sz w:val="26"/>
          <w:szCs w:val="26"/>
        </w:rPr>
        <w:t xml:space="preserve"> МО «Ленский муниципальный район»            </w:t>
      </w:r>
      <w:r>
        <w:rPr>
          <w:sz w:val="26"/>
          <w:szCs w:val="26"/>
        </w:rPr>
        <w:t xml:space="preserve">    </w:t>
      </w:r>
      <w:r w:rsidR="00A84DEB" w:rsidRPr="00A923B0">
        <w:rPr>
          <w:sz w:val="26"/>
          <w:szCs w:val="26"/>
        </w:rPr>
        <w:t xml:space="preserve"> </w:t>
      </w:r>
      <w:r>
        <w:rPr>
          <w:sz w:val="26"/>
          <w:szCs w:val="26"/>
        </w:rPr>
        <w:t>Н.Н. Кочанов</w:t>
      </w:r>
    </w:p>
    <w:p w:rsidR="00A923B0" w:rsidRDefault="00A923B0"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26348E" w:rsidRDefault="0026348E" w:rsidP="001D46A3">
      <w:pPr>
        <w:widowControl w:val="0"/>
        <w:autoSpaceDE w:val="0"/>
        <w:autoSpaceDN w:val="0"/>
        <w:adjustRightInd w:val="0"/>
        <w:jc w:val="right"/>
        <w:rPr>
          <w:bCs/>
          <w:sz w:val="28"/>
          <w:szCs w:val="28"/>
        </w:rPr>
      </w:pPr>
    </w:p>
    <w:p w:rsidR="001D46A3" w:rsidRDefault="003C12A5" w:rsidP="001D46A3">
      <w:pPr>
        <w:widowControl w:val="0"/>
        <w:autoSpaceDE w:val="0"/>
        <w:autoSpaceDN w:val="0"/>
        <w:adjustRightInd w:val="0"/>
        <w:jc w:val="right"/>
        <w:rPr>
          <w:bCs/>
          <w:sz w:val="28"/>
          <w:szCs w:val="28"/>
        </w:rPr>
      </w:pPr>
      <w:r>
        <w:rPr>
          <w:bCs/>
          <w:sz w:val="28"/>
          <w:szCs w:val="28"/>
        </w:rPr>
        <w:t>Утвержден</w:t>
      </w:r>
    </w:p>
    <w:p w:rsidR="001D46A3" w:rsidRDefault="001D46A3" w:rsidP="001D46A3">
      <w:pPr>
        <w:widowControl w:val="0"/>
        <w:autoSpaceDE w:val="0"/>
        <w:autoSpaceDN w:val="0"/>
        <w:adjustRightInd w:val="0"/>
        <w:jc w:val="right"/>
        <w:rPr>
          <w:bCs/>
          <w:sz w:val="28"/>
          <w:szCs w:val="28"/>
        </w:rPr>
      </w:pPr>
      <w:r>
        <w:rPr>
          <w:bCs/>
          <w:sz w:val="28"/>
          <w:szCs w:val="28"/>
        </w:rPr>
        <w:t>постановлением Администрации</w:t>
      </w:r>
    </w:p>
    <w:p w:rsidR="001D46A3" w:rsidRDefault="001D46A3" w:rsidP="001D46A3">
      <w:pPr>
        <w:widowControl w:val="0"/>
        <w:autoSpaceDE w:val="0"/>
        <w:autoSpaceDN w:val="0"/>
        <w:adjustRightInd w:val="0"/>
        <w:jc w:val="right"/>
        <w:rPr>
          <w:bCs/>
          <w:sz w:val="28"/>
          <w:szCs w:val="28"/>
        </w:rPr>
      </w:pPr>
      <w:r>
        <w:rPr>
          <w:bCs/>
          <w:sz w:val="28"/>
          <w:szCs w:val="28"/>
        </w:rPr>
        <w:t>МО «Ленский муниципальный район»</w:t>
      </w:r>
    </w:p>
    <w:p w:rsidR="001D46A3" w:rsidRDefault="001D46A3" w:rsidP="001D46A3">
      <w:pPr>
        <w:widowControl w:val="0"/>
        <w:autoSpaceDE w:val="0"/>
        <w:autoSpaceDN w:val="0"/>
        <w:adjustRightInd w:val="0"/>
        <w:jc w:val="right"/>
        <w:rPr>
          <w:bCs/>
          <w:sz w:val="28"/>
          <w:szCs w:val="28"/>
        </w:rPr>
      </w:pPr>
      <w:r>
        <w:rPr>
          <w:bCs/>
          <w:sz w:val="28"/>
          <w:szCs w:val="28"/>
        </w:rPr>
        <w:t xml:space="preserve">от  </w:t>
      </w:r>
      <w:r w:rsidR="0026348E">
        <w:rPr>
          <w:bCs/>
          <w:sz w:val="28"/>
          <w:szCs w:val="28"/>
        </w:rPr>
        <w:t>26</w:t>
      </w:r>
      <w:r>
        <w:rPr>
          <w:bCs/>
          <w:sz w:val="28"/>
          <w:szCs w:val="28"/>
        </w:rPr>
        <w:t xml:space="preserve">   октября  201</w:t>
      </w:r>
      <w:r w:rsidR="00AC762A">
        <w:rPr>
          <w:bCs/>
          <w:sz w:val="28"/>
          <w:szCs w:val="28"/>
        </w:rPr>
        <w:t>8</w:t>
      </w:r>
      <w:r>
        <w:rPr>
          <w:bCs/>
          <w:sz w:val="28"/>
          <w:szCs w:val="28"/>
        </w:rPr>
        <w:t xml:space="preserve">  года  №</w:t>
      </w:r>
      <w:r w:rsidR="007F69A3">
        <w:rPr>
          <w:bCs/>
          <w:sz w:val="28"/>
          <w:szCs w:val="28"/>
        </w:rPr>
        <w:t xml:space="preserve"> </w:t>
      </w:r>
      <w:r w:rsidR="0026348E">
        <w:rPr>
          <w:bCs/>
          <w:sz w:val="28"/>
          <w:szCs w:val="28"/>
        </w:rPr>
        <w:t>636</w:t>
      </w:r>
    </w:p>
    <w:p w:rsidR="00D95697" w:rsidRDefault="00D95697" w:rsidP="001D46A3">
      <w:pPr>
        <w:widowControl w:val="0"/>
        <w:autoSpaceDE w:val="0"/>
        <w:autoSpaceDN w:val="0"/>
        <w:adjustRightInd w:val="0"/>
        <w:jc w:val="right"/>
        <w:rPr>
          <w:bCs/>
          <w:sz w:val="28"/>
          <w:szCs w:val="28"/>
        </w:rPr>
      </w:pPr>
    </w:p>
    <w:p w:rsidR="006C1AEC" w:rsidRDefault="00D95697" w:rsidP="00D95697">
      <w:pPr>
        <w:autoSpaceDE w:val="0"/>
        <w:autoSpaceDN w:val="0"/>
        <w:adjustRightInd w:val="0"/>
        <w:jc w:val="both"/>
        <w:rPr>
          <w:rFonts w:eastAsiaTheme="minorHAnsi"/>
          <w:lang w:eastAsia="en-US"/>
        </w:rPr>
      </w:pPr>
      <w:r w:rsidRPr="00D95697">
        <w:rPr>
          <w:rFonts w:eastAsiaTheme="minorHAnsi"/>
          <w:lang w:eastAsia="en-US"/>
        </w:rPr>
        <w:t xml:space="preserve">                             </w:t>
      </w:r>
      <w:r>
        <w:rPr>
          <w:rFonts w:eastAsiaTheme="minorHAnsi"/>
          <w:lang w:eastAsia="en-US"/>
        </w:rPr>
        <w:t xml:space="preserve">                         </w:t>
      </w:r>
    </w:p>
    <w:p w:rsidR="00D95697" w:rsidRPr="00113CE9" w:rsidRDefault="00D95697" w:rsidP="006C1AEC">
      <w:pPr>
        <w:autoSpaceDE w:val="0"/>
        <w:autoSpaceDN w:val="0"/>
        <w:adjustRightInd w:val="0"/>
        <w:jc w:val="center"/>
        <w:rPr>
          <w:rFonts w:eastAsiaTheme="minorHAnsi"/>
          <w:b/>
          <w:sz w:val="28"/>
          <w:szCs w:val="28"/>
          <w:lang w:eastAsia="en-US"/>
        </w:rPr>
      </w:pPr>
      <w:r w:rsidRPr="00113CE9">
        <w:rPr>
          <w:rFonts w:eastAsiaTheme="minorHAnsi"/>
          <w:b/>
          <w:sz w:val="28"/>
          <w:szCs w:val="28"/>
          <w:lang w:eastAsia="en-US"/>
        </w:rPr>
        <w:t>ИТОГОВЫЙ ОТЧЕТ</w:t>
      </w:r>
    </w:p>
    <w:p w:rsidR="00D95697" w:rsidRPr="00A923B0" w:rsidRDefault="00D95697" w:rsidP="00D95697">
      <w:pPr>
        <w:autoSpaceDE w:val="0"/>
        <w:autoSpaceDN w:val="0"/>
        <w:adjustRightInd w:val="0"/>
        <w:jc w:val="center"/>
        <w:rPr>
          <w:rFonts w:eastAsiaTheme="minorHAnsi"/>
          <w:b/>
          <w:sz w:val="28"/>
          <w:szCs w:val="28"/>
          <w:lang w:eastAsia="en-US"/>
        </w:rPr>
      </w:pPr>
      <w:r w:rsidRPr="00A923B0">
        <w:rPr>
          <w:rFonts w:eastAsiaTheme="minorHAnsi"/>
          <w:b/>
          <w:sz w:val="28"/>
          <w:szCs w:val="28"/>
          <w:lang w:eastAsia="en-US"/>
        </w:rPr>
        <w:t>Отдел</w:t>
      </w:r>
      <w:r w:rsidR="00DE4C4B" w:rsidRPr="00A923B0">
        <w:rPr>
          <w:rFonts w:eastAsiaTheme="minorHAnsi"/>
          <w:b/>
          <w:sz w:val="28"/>
          <w:szCs w:val="28"/>
          <w:lang w:eastAsia="en-US"/>
        </w:rPr>
        <w:t>а</w:t>
      </w:r>
      <w:r w:rsidRPr="00A923B0">
        <w:rPr>
          <w:rFonts w:eastAsiaTheme="minorHAnsi"/>
          <w:b/>
          <w:sz w:val="28"/>
          <w:szCs w:val="28"/>
          <w:lang w:eastAsia="en-US"/>
        </w:rPr>
        <w:t xml:space="preserve"> образования Администрации МО «Ленский муниципальный район»</w:t>
      </w:r>
      <w:r w:rsidR="006C1AEC" w:rsidRPr="00A923B0">
        <w:rPr>
          <w:rFonts w:eastAsiaTheme="minorHAnsi"/>
          <w:b/>
          <w:sz w:val="28"/>
          <w:szCs w:val="28"/>
          <w:lang w:eastAsia="en-US"/>
        </w:rPr>
        <w:t xml:space="preserve"> </w:t>
      </w:r>
      <w:r w:rsidRPr="00A923B0">
        <w:rPr>
          <w:rFonts w:eastAsiaTheme="minorHAnsi"/>
          <w:b/>
          <w:sz w:val="28"/>
          <w:szCs w:val="28"/>
          <w:lang w:eastAsia="en-US"/>
        </w:rPr>
        <w:t>о результатах анализа состояния и перспектив развития</w:t>
      </w:r>
      <w:r w:rsidR="006C1AEC" w:rsidRPr="00A923B0">
        <w:rPr>
          <w:rFonts w:eastAsiaTheme="minorHAnsi"/>
          <w:b/>
          <w:sz w:val="28"/>
          <w:szCs w:val="28"/>
          <w:lang w:eastAsia="en-US"/>
        </w:rPr>
        <w:t xml:space="preserve"> </w:t>
      </w:r>
      <w:r w:rsidRPr="00A923B0">
        <w:rPr>
          <w:rFonts w:eastAsiaTheme="minorHAnsi"/>
          <w:b/>
          <w:sz w:val="28"/>
          <w:szCs w:val="28"/>
          <w:lang w:eastAsia="en-US"/>
        </w:rPr>
        <w:t>системы образования за 2017  год</w:t>
      </w:r>
    </w:p>
    <w:p w:rsidR="00D95697" w:rsidRPr="00113CE9" w:rsidRDefault="00D95697" w:rsidP="00DE4C4B">
      <w:pPr>
        <w:autoSpaceDE w:val="0"/>
        <w:autoSpaceDN w:val="0"/>
        <w:adjustRightInd w:val="0"/>
        <w:ind w:firstLine="284"/>
        <w:jc w:val="both"/>
        <w:rPr>
          <w:rFonts w:eastAsiaTheme="minorHAnsi"/>
          <w:sz w:val="28"/>
          <w:szCs w:val="28"/>
          <w:lang w:eastAsia="en-US"/>
        </w:rPr>
      </w:pPr>
      <w:r w:rsidRPr="00113CE9">
        <w:rPr>
          <w:rFonts w:eastAsiaTheme="minorHAnsi"/>
          <w:sz w:val="28"/>
          <w:szCs w:val="28"/>
          <w:lang w:eastAsia="en-US"/>
        </w:rPr>
        <w:t>I. Анализ состояния и перспектив развития системы образования</w:t>
      </w:r>
    </w:p>
    <w:p w:rsidR="00D95697" w:rsidRPr="00113CE9" w:rsidRDefault="00D95697" w:rsidP="00DE4C4B">
      <w:pPr>
        <w:autoSpaceDE w:val="0"/>
        <w:autoSpaceDN w:val="0"/>
        <w:adjustRightInd w:val="0"/>
        <w:ind w:firstLine="284"/>
        <w:jc w:val="both"/>
        <w:rPr>
          <w:rFonts w:eastAsiaTheme="minorHAnsi"/>
          <w:sz w:val="28"/>
          <w:szCs w:val="28"/>
          <w:u w:val="single"/>
          <w:lang w:eastAsia="en-US"/>
        </w:rPr>
      </w:pPr>
      <w:r w:rsidRPr="00113CE9">
        <w:rPr>
          <w:rFonts w:eastAsiaTheme="minorHAnsi"/>
          <w:sz w:val="28"/>
          <w:szCs w:val="28"/>
          <w:u w:val="single"/>
          <w:lang w:eastAsia="en-US"/>
        </w:rPr>
        <w:t xml:space="preserve">    1. Вводная часть</w:t>
      </w:r>
    </w:p>
    <w:p w:rsidR="00DD21D3" w:rsidRPr="00113CE9" w:rsidRDefault="00DD21D3" w:rsidP="00DE4C4B">
      <w:pPr>
        <w:ind w:firstLine="284"/>
        <w:jc w:val="both"/>
        <w:outlineLvl w:val="2"/>
        <w:rPr>
          <w:sz w:val="26"/>
          <w:szCs w:val="26"/>
        </w:rPr>
      </w:pPr>
      <w:r w:rsidRPr="00113CE9">
        <w:rPr>
          <w:color w:val="000000"/>
          <w:sz w:val="26"/>
          <w:szCs w:val="26"/>
        </w:rPr>
        <w:t xml:space="preserve"> Стратегическая цель развития системы образования муниципального образования "Ленский муниципальный район" на основании  </w:t>
      </w:r>
      <w:r w:rsidRPr="00113CE9">
        <w:rPr>
          <w:rFonts w:eastAsia="Calibri"/>
          <w:bCs/>
          <w:sz w:val="26"/>
          <w:szCs w:val="26"/>
        </w:rPr>
        <w:t xml:space="preserve">муниципальной  программы "Развитие образования Ленского муниципального района на 2015 - 2018 годы", утвержденной </w:t>
      </w:r>
      <w:r w:rsidRPr="00113CE9">
        <w:rPr>
          <w:rFonts w:eastAsia="Calibri"/>
          <w:sz w:val="26"/>
          <w:szCs w:val="26"/>
        </w:rPr>
        <w:t xml:space="preserve">постановлением Администрации МО «Ленский муниципальный район» от 31октября 2014 года № 581-н, </w:t>
      </w:r>
      <w:r w:rsidRPr="00113CE9">
        <w:rPr>
          <w:color w:val="000000"/>
          <w:sz w:val="26"/>
          <w:szCs w:val="26"/>
        </w:rPr>
        <w:t>заключается в о</w:t>
      </w:r>
      <w:r w:rsidRPr="00113CE9">
        <w:rPr>
          <w:sz w:val="26"/>
          <w:szCs w:val="26"/>
          <w:lang w:eastAsia="ar-SA"/>
        </w:rPr>
        <w:t>беспечении высокого качества образования в Ленском муниципальном районе в соответствии с меняющимися запросами населения и перспективными задачами развития  общества и экономики</w:t>
      </w:r>
      <w:proofErr w:type="gramStart"/>
      <w:r w:rsidRPr="00113CE9">
        <w:rPr>
          <w:sz w:val="26"/>
          <w:szCs w:val="26"/>
          <w:lang w:eastAsia="ar-SA"/>
        </w:rPr>
        <w:t xml:space="preserve"> ;</w:t>
      </w:r>
      <w:proofErr w:type="gramEnd"/>
      <w:r w:rsidRPr="00113CE9">
        <w:rPr>
          <w:sz w:val="26"/>
          <w:szCs w:val="26"/>
          <w:lang w:eastAsia="ar-SA"/>
        </w:rPr>
        <w:t xml:space="preserve"> повышение эффективности реализации молодежной политики в интересах инновационного социально ориентированного развития Ленского муниципального района.</w:t>
      </w:r>
    </w:p>
    <w:p w:rsidR="00DD21D3" w:rsidRPr="00113CE9" w:rsidRDefault="00DD21D3" w:rsidP="00DE4C4B">
      <w:pPr>
        <w:shd w:val="clear" w:color="auto" w:fill="FFFFFF"/>
        <w:ind w:right="115" w:firstLine="284"/>
        <w:jc w:val="both"/>
        <w:rPr>
          <w:color w:val="000000"/>
          <w:sz w:val="26"/>
          <w:szCs w:val="26"/>
        </w:rPr>
      </w:pPr>
      <w:proofErr w:type="gramStart"/>
      <w:r w:rsidRPr="00113CE9">
        <w:rPr>
          <w:color w:val="000000"/>
          <w:sz w:val="26"/>
          <w:szCs w:val="26"/>
        </w:rPr>
        <w:t xml:space="preserve">Основная цель деятельности Отдела образования Администрации МО «Ленский муниципальный район» (далее – Отдел образования) и муниципальных образовательных </w:t>
      </w:r>
      <w:r w:rsidRPr="00113CE9">
        <w:rPr>
          <w:color w:val="000000"/>
          <w:spacing w:val="-2"/>
          <w:sz w:val="26"/>
          <w:szCs w:val="26"/>
        </w:rPr>
        <w:t xml:space="preserve">учреждений Ленского района (далее – образовательные организации) в 2014-2015, 2015-2016, 2016-2017 </w:t>
      </w:r>
      <w:r w:rsidRPr="00113CE9">
        <w:rPr>
          <w:color w:val="000000"/>
          <w:sz w:val="26"/>
          <w:szCs w:val="26"/>
        </w:rPr>
        <w:t xml:space="preserve">учебных  годах, календарном году – обеспечение доступности и качества дошкольного, общего и </w:t>
      </w:r>
      <w:r w:rsidRPr="00113CE9">
        <w:rPr>
          <w:color w:val="000000"/>
          <w:spacing w:val="-2"/>
          <w:sz w:val="26"/>
          <w:szCs w:val="26"/>
        </w:rPr>
        <w:t xml:space="preserve">дополнительного образования, соответствующего потребностям граждан, требованиям </w:t>
      </w:r>
      <w:r w:rsidRPr="00113CE9">
        <w:rPr>
          <w:color w:val="000000"/>
          <w:sz w:val="26"/>
          <w:szCs w:val="26"/>
        </w:rPr>
        <w:t>инновационного социально-экономического развития муниципального образования «Ленский муниципальный район».</w:t>
      </w:r>
      <w:proofErr w:type="gramEnd"/>
    </w:p>
    <w:p w:rsidR="00D95697" w:rsidRPr="00113CE9" w:rsidRDefault="00D95697" w:rsidP="00DE4C4B">
      <w:pPr>
        <w:autoSpaceDE w:val="0"/>
        <w:autoSpaceDN w:val="0"/>
        <w:adjustRightInd w:val="0"/>
        <w:ind w:firstLine="284"/>
        <w:jc w:val="both"/>
        <w:rPr>
          <w:rFonts w:eastAsiaTheme="minorHAnsi"/>
          <w:sz w:val="28"/>
          <w:szCs w:val="28"/>
          <w:lang w:eastAsia="en-US"/>
        </w:rPr>
      </w:pPr>
      <w:r w:rsidRPr="00113CE9">
        <w:rPr>
          <w:rFonts w:eastAsiaTheme="minorHAnsi"/>
          <w:sz w:val="28"/>
          <w:szCs w:val="28"/>
          <w:lang w:eastAsia="en-US"/>
        </w:rPr>
        <w:t xml:space="preserve">    2</w:t>
      </w:r>
      <w:r w:rsidRPr="00113CE9">
        <w:rPr>
          <w:rFonts w:eastAsiaTheme="minorHAnsi"/>
          <w:sz w:val="28"/>
          <w:szCs w:val="28"/>
          <w:u w:val="single"/>
          <w:lang w:eastAsia="en-US"/>
        </w:rPr>
        <w:t xml:space="preserve">. Анализ состояния и перспектив развития системы образования </w:t>
      </w:r>
    </w:p>
    <w:p w:rsidR="00621E7E" w:rsidRPr="00113CE9" w:rsidRDefault="00621E7E" w:rsidP="00DE4C4B">
      <w:pPr>
        <w:ind w:firstLine="284"/>
        <w:jc w:val="both"/>
        <w:rPr>
          <w:color w:val="000000"/>
          <w:spacing w:val="-1"/>
          <w:sz w:val="26"/>
          <w:szCs w:val="26"/>
        </w:rPr>
      </w:pPr>
      <w:r w:rsidRPr="00113CE9">
        <w:rPr>
          <w:rFonts w:eastAsiaTheme="minorHAnsi"/>
          <w:sz w:val="26"/>
          <w:szCs w:val="26"/>
          <w:lang w:eastAsia="en-US"/>
        </w:rPr>
        <w:t>В рамках модернизации системы дошкольного образования продолжены мероприятия,  направленные на реализацию конституционного права граждан на предоставление муниципальной услуги по зачислению детей в дошкольные организации, улучшение материальной базы дошкольных организаций, на ликвидацию очерёдности.</w:t>
      </w:r>
    </w:p>
    <w:p w:rsidR="00621E7E" w:rsidRPr="00113CE9" w:rsidRDefault="00621E7E" w:rsidP="00DE4C4B">
      <w:pPr>
        <w:shd w:val="clear" w:color="auto" w:fill="FFFFFF"/>
        <w:ind w:firstLine="284"/>
        <w:jc w:val="both"/>
        <w:rPr>
          <w:sz w:val="26"/>
          <w:szCs w:val="26"/>
        </w:rPr>
      </w:pPr>
      <w:proofErr w:type="gramStart"/>
      <w:r w:rsidRPr="00113CE9">
        <w:rPr>
          <w:color w:val="000000"/>
          <w:spacing w:val="-1"/>
          <w:sz w:val="26"/>
          <w:szCs w:val="26"/>
        </w:rPr>
        <w:t>В соответствии с Указом Президента РФ от 7 мая 2012 года № 599  «О мерах по реализации государственной политики в области образования и науки» к 2016 году необходимо обеспечить стопроцентную доступность дошкольного образования для детей в возрасте от 3 до 7 лет, предусмотрев при этом расширение форм и способов получения дошкольного образования.</w:t>
      </w:r>
      <w:proofErr w:type="gramEnd"/>
      <w:r w:rsidRPr="00113CE9">
        <w:rPr>
          <w:color w:val="000000"/>
          <w:spacing w:val="-1"/>
          <w:sz w:val="26"/>
          <w:szCs w:val="26"/>
        </w:rPr>
        <w:t xml:space="preserve"> </w:t>
      </w:r>
      <w:proofErr w:type="gramStart"/>
      <w:r w:rsidRPr="00113CE9">
        <w:rPr>
          <w:color w:val="000000"/>
          <w:spacing w:val="-1"/>
          <w:sz w:val="26"/>
          <w:szCs w:val="26"/>
        </w:rPr>
        <w:t xml:space="preserve">Процент охвата детей дошкольным образованием в 2017 году  на территории МО «Ленский муниципальный район» </w:t>
      </w:r>
      <w:r w:rsidRPr="00113CE9">
        <w:rPr>
          <w:color w:val="000000"/>
          <w:spacing w:val="-1"/>
          <w:sz w:val="26"/>
          <w:szCs w:val="26"/>
        </w:rPr>
        <w:lastRenderedPageBreak/>
        <w:t>составил</w:t>
      </w:r>
      <w:r w:rsidRPr="00113CE9">
        <w:rPr>
          <w:color w:val="FF0000"/>
          <w:spacing w:val="-1"/>
          <w:sz w:val="26"/>
          <w:szCs w:val="26"/>
        </w:rPr>
        <w:t xml:space="preserve"> </w:t>
      </w:r>
      <w:r w:rsidRPr="00113CE9">
        <w:rPr>
          <w:spacing w:val="-1"/>
          <w:sz w:val="26"/>
          <w:szCs w:val="26"/>
        </w:rPr>
        <w:t>73,3 %.</w:t>
      </w:r>
      <w:r w:rsidRPr="00113CE9">
        <w:rPr>
          <w:rFonts w:eastAsiaTheme="minorEastAsia"/>
          <w:color w:val="000000"/>
          <w:sz w:val="26"/>
          <w:szCs w:val="26"/>
        </w:rPr>
        <w:t xml:space="preserve"> Сеть дошкольного образования Ленского района  образуют </w:t>
      </w:r>
      <w:r w:rsidRPr="00113CE9">
        <w:rPr>
          <w:rFonts w:eastAsiaTheme="minorEastAsia"/>
          <w:sz w:val="26"/>
          <w:szCs w:val="26"/>
        </w:rPr>
        <w:t xml:space="preserve">15 </w:t>
      </w:r>
      <w:r w:rsidRPr="00113CE9">
        <w:rPr>
          <w:rFonts w:eastAsiaTheme="minorEastAsia"/>
          <w:color w:val="000000"/>
          <w:sz w:val="26"/>
          <w:szCs w:val="26"/>
        </w:rPr>
        <w:t xml:space="preserve">образовательных </w:t>
      </w:r>
      <w:r w:rsidRPr="00113CE9">
        <w:rPr>
          <w:rFonts w:eastAsiaTheme="minorEastAsia"/>
          <w:color w:val="000000"/>
          <w:spacing w:val="-1"/>
          <w:sz w:val="26"/>
          <w:szCs w:val="26"/>
        </w:rPr>
        <w:t xml:space="preserve">организаций, реализующих образовательные программы дошкольного образования на </w:t>
      </w:r>
      <w:r w:rsidRPr="00113CE9">
        <w:rPr>
          <w:rFonts w:eastAsiaTheme="minorEastAsia"/>
          <w:color w:val="000000"/>
          <w:sz w:val="26"/>
          <w:szCs w:val="26"/>
        </w:rPr>
        <w:t>территории муниципального образования «Ленский муниципальный район» Общее количество детей, которым предоставлена услуга дошкольного образования в образовательных организациях района, составляет 803 (на 01.01.18), данный показатель уменьшился на 7 % в сравнении</w:t>
      </w:r>
      <w:proofErr w:type="gramEnd"/>
      <w:r w:rsidRPr="00113CE9">
        <w:rPr>
          <w:rFonts w:eastAsiaTheme="minorEastAsia"/>
          <w:color w:val="000000"/>
          <w:sz w:val="26"/>
          <w:szCs w:val="26"/>
        </w:rPr>
        <w:t xml:space="preserve"> с предыдущим периодом. При этом охват детей в возрасте от трех до семи лет услугами дошкольного образования составляет 96 % от общей численности детей данного возраста (638 детей), проживающих на территории муниципального образования «Ленский муниципальный район».  Данный показатель понизился на 2,2 % по сравнению с предыдущим годом.</w:t>
      </w:r>
      <w:r w:rsidRPr="00113CE9">
        <w:rPr>
          <w:sz w:val="26"/>
          <w:szCs w:val="26"/>
        </w:rPr>
        <w:t xml:space="preserve"> Общее количество детей в возрасте до 3-х лет, получающих услугу дошкольного образования, составляет 191 человек (на 01.01.2018).</w:t>
      </w:r>
    </w:p>
    <w:p w:rsidR="00621E7E" w:rsidRPr="00113CE9" w:rsidRDefault="00621E7E" w:rsidP="00DE4C4B">
      <w:pPr>
        <w:shd w:val="clear" w:color="auto" w:fill="FFFFFF"/>
        <w:ind w:firstLine="284"/>
        <w:jc w:val="both"/>
        <w:rPr>
          <w:sz w:val="26"/>
          <w:szCs w:val="26"/>
        </w:rPr>
      </w:pPr>
      <w:r w:rsidRPr="00113CE9">
        <w:rPr>
          <w:sz w:val="26"/>
          <w:szCs w:val="26"/>
        </w:rPr>
        <w:t xml:space="preserve">Следует отметить, что, наряду с положительной динамикой по охвату детей услугами дошкольного образования, на протяжении последних лет </w:t>
      </w:r>
      <w:proofErr w:type="gramStart"/>
      <w:r w:rsidRPr="00113CE9">
        <w:rPr>
          <w:sz w:val="26"/>
          <w:szCs w:val="26"/>
        </w:rPr>
        <w:t>сохраняется</w:t>
      </w:r>
      <w:proofErr w:type="gramEnd"/>
      <w:r w:rsidRPr="00113CE9">
        <w:rPr>
          <w:sz w:val="26"/>
          <w:szCs w:val="26"/>
        </w:rPr>
        <w:t xml:space="preserve"> и в ближайшей перспективе будет сохраняться дефицит мест в образовательных организациях района п. Урдома. </w:t>
      </w:r>
    </w:p>
    <w:p w:rsidR="00621E7E" w:rsidRPr="00113CE9" w:rsidRDefault="00621E7E" w:rsidP="00DE4C4B">
      <w:pPr>
        <w:shd w:val="clear" w:color="auto" w:fill="FFFFFF"/>
        <w:ind w:firstLine="284"/>
        <w:jc w:val="both"/>
        <w:rPr>
          <w:sz w:val="26"/>
          <w:szCs w:val="26"/>
        </w:rPr>
      </w:pPr>
      <w:r w:rsidRPr="00113CE9">
        <w:rPr>
          <w:sz w:val="26"/>
          <w:szCs w:val="26"/>
        </w:rPr>
        <w:t>По состоянию на 01.01.2018 численность детей в возрасте от 0 до 3-х лет, зарегистрированных в очереди для дальнейшего определения в детские сады района, составляет 110 человек, из них от 1,5 до 3-х лет – 1.</w:t>
      </w:r>
    </w:p>
    <w:p w:rsidR="00621E7E" w:rsidRPr="00113CE9" w:rsidRDefault="00621E7E" w:rsidP="00DE4C4B">
      <w:pPr>
        <w:ind w:firstLine="284"/>
        <w:jc w:val="both"/>
        <w:rPr>
          <w:rFonts w:eastAsiaTheme="minorHAnsi"/>
          <w:sz w:val="26"/>
          <w:szCs w:val="26"/>
          <w:lang w:eastAsia="en-US"/>
        </w:rPr>
      </w:pPr>
      <w:r w:rsidRPr="00113CE9">
        <w:rPr>
          <w:rFonts w:eastAsiaTheme="minorHAnsi"/>
          <w:sz w:val="26"/>
          <w:szCs w:val="26"/>
          <w:lang w:eastAsia="en-US"/>
        </w:rPr>
        <w:t>Кадровый потенциал дошкольных образовательных организаций в 2017 году характеризуется достаточно высоким уровнем образования и квалификации: доля педагогов, имеющих первую или высшую квалификационные категории, составила 30 %, доля педагогов дошкольных образовательных организаций, имеющих высшее и среднее профессиональное образование – 97 %.</w:t>
      </w:r>
    </w:p>
    <w:p w:rsidR="00621E7E" w:rsidRPr="00113CE9" w:rsidRDefault="00621E7E" w:rsidP="00DE4C4B">
      <w:pPr>
        <w:ind w:firstLine="284"/>
        <w:jc w:val="both"/>
        <w:rPr>
          <w:sz w:val="26"/>
          <w:szCs w:val="26"/>
        </w:rPr>
      </w:pPr>
      <w:r w:rsidRPr="00113CE9">
        <w:rPr>
          <w:sz w:val="26"/>
          <w:szCs w:val="26"/>
        </w:rPr>
        <w:t xml:space="preserve">Общая численность руководящих и педагогических кадров ДОО района составляет  103 человека, в том числе руководителей - 8, старших воспитателей - 10, социальных педагогов - 2, музыкальных руководителей - 6, учителей-логопедов - 4, инструкторов по физической культуре - 1, педагогов – психологов -1,  воспитателей  - 71. </w:t>
      </w:r>
    </w:p>
    <w:p w:rsidR="00621E7E" w:rsidRPr="00113CE9" w:rsidRDefault="00621E7E" w:rsidP="00DE4C4B">
      <w:pPr>
        <w:ind w:firstLine="284"/>
        <w:jc w:val="both"/>
        <w:rPr>
          <w:rFonts w:eastAsiaTheme="minorHAnsi"/>
          <w:sz w:val="26"/>
          <w:szCs w:val="26"/>
          <w:lang w:eastAsia="en-US"/>
        </w:rPr>
      </w:pPr>
      <w:proofErr w:type="gramStart"/>
      <w:r w:rsidRPr="00113CE9">
        <w:rPr>
          <w:sz w:val="26"/>
          <w:szCs w:val="26"/>
        </w:rPr>
        <w:t>Самый большой процент (41%) составляют педагоги со стажем от 20 и более лет. 17 % составляют педагоги со стажем от 5 до 10 лет,  15% педагогов работают от 10 до 15 лет, 11%  педагогов – от 15 до 20 лет, 16 % - молодые педагоги со стажем от 0 до 5 лет.</w:t>
      </w:r>
      <w:proofErr w:type="gramEnd"/>
    </w:p>
    <w:p w:rsidR="00621E7E" w:rsidRPr="00113CE9" w:rsidRDefault="00621E7E" w:rsidP="00DE4C4B">
      <w:pPr>
        <w:shd w:val="clear" w:color="auto" w:fill="FFFFFF"/>
        <w:ind w:firstLine="284"/>
        <w:jc w:val="both"/>
        <w:rPr>
          <w:color w:val="000000"/>
          <w:sz w:val="26"/>
          <w:szCs w:val="26"/>
        </w:rPr>
      </w:pPr>
      <w:r w:rsidRPr="00113CE9">
        <w:rPr>
          <w:sz w:val="26"/>
          <w:szCs w:val="26"/>
        </w:rPr>
        <w:t>Одним из важнейших направлений совершенствования системы образования является установление оптимального соотношения числа педагогических работников в муниципальных образовательных организациях. В  2017 году в муниципальных организациях, реализующих образовательные программы образования, на одного педагогического работника приходилось в среднем 9,6 воспитанника</w:t>
      </w:r>
      <w:r w:rsidRPr="00113CE9">
        <w:rPr>
          <w:color w:val="FF0000"/>
          <w:sz w:val="26"/>
          <w:szCs w:val="26"/>
        </w:rPr>
        <w:t xml:space="preserve"> </w:t>
      </w:r>
      <w:r w:rsidRPr="00113CE9">
        <w:rPr>
          <w:sz w:val="26"/>
          <w:szCs w:val="26"/>
        </w:rPr>
        <w:t xml:space="preserve"> (в 2015 году – 11,1 человек, в 2016 году – 9,7 человек).</w:t>
      </w:r>
      <w:r w:rsidRPr="00113CE9">
        <w:rPr>
          <w:color w:val="000000"/>
          <w:sz w:val="26"/>
          <w:szCs w:val="26"/>
        </w:rPr>
        <w:t xml:space="preserve"> С учетом поступления родительской платы за присмотр и уход за детьми, целевых и безвозмездных поступлений, расходы на дошкольное образование </w:t>
      </w:r>
    </w:p>
    <w:p w:rsidR="00621E7E" w:rsidRPr="00113CE9" w:rsidRDefault="00621E7E" w:rsidP="00DE4C4B">
      <w:pPr>
        <w:shd w:val="clear" w:color="auto" w:fill="FFFFFF"/>
        <w:ind w:firstLine="284"/>
        <w:jc w:val="both"/>
        <w:rPr>
          <w:sz w:val="26"/>
          <w:szCs w:val="26"/>
        </w:rPr>
      </w:pPr>
      <w:r w:rsidRPr="00113CE9">
        <w:rPr>
          <w:sz w:val="26"/>
          <w:szCs w:val="26"/>
        </w:rPr>
        <w:t>в 2017 году 118,1  млн. руб., (в 2016 году составили 113,6 млн. руб.), в том числе:</w:t>
      </w:r>
    </w:p>
    <w:p w:rsidR="00621E7E" w:rsidRPr="00113CE9" w:rsidRDefault="00621E7E" w:rsidP="00DE4C4B">
      <w:pPr>
        <w:widowControl w:val="0"/>
        <w:numPr>
          <w:ilvl w:val="0"/>
          <w:numId w:val="1"/>
        </w:numPr>
        <w:shd w:val="clear" w:color="auto" w:fill="FFFFFF"/>
        <w:tabs>
          <w:tab w:val="left" w:pos="917"/>
        </w:tabs>
        <w:autoSpaceDE w:val="0"/>
        <w:autoSpaceDN w:val="0"/>
        <w:adjustRightInd w:val="0"/>
        <w:ind w:firstLine="284"/>
        <w:jc w:val="both"/>
        <w:rPr>
          <w:sz w:val="26"/>
          <w:szCs w:val="26"/>
        </w:rPr>
      </w:pPr>
      <w:r w:rsidRPr="00113CE9">
        <w:rPr>
          <w:sz w:val="26"/>
          <w:szCs w:val="26"/>
        </w:rPr>
        <w:t xml:space="preserve">средства районного бюджета –29,7 (в 2016-24,5 млн. руб.), </w:t>
      </w:r>
    </w:p>
    <w:p w:rsidR="00621E7E" w:rsidRPr="00113CE9" w:rsidRDefault="00621E7E" w:rsidP="00DE4C4B">
      <w:pPr>
        <w:widowControl w:val="0"/>
        <w:numPr>
          <w:ilvl w:val="0"/>
          <w:numId w:val="1"/>
        </w:numPr>
        <w:shd w:val="clear" w:color="auto" w:fill="FFFFFF"/>
        <w:tabs>
          <w:tab w:val="left" w:pos="917"/>
        </w:tabs>
        <w:autoSpaceDE w:val="0"/>
        <w:autoSpaceDN w:val="0"/>
        <w:adjustRightInd w:val="0"/>
        <w:ind w:firstLine="284"/>
        <w:jc w:val="both"/>
        <w:rPr>
          <w:sz w:val="26"/>
          <w:szCs w:val="26"/>
        </w:rPr>
      </w:pPr>
      <w:r w:rsidRPr="00113CE9">
        <w:rPr>
          <w:sz w:val="26"/>
          <w:szCs w:val="26"/>
        </w:rPr>
        <w:t>средства областной субвенции  -76,5 (в 2016-79,1 млн. руб.);</w:t>
      </w:r>
    </w:p>
    <w:p w:rsidR="00621E7E" w:rsidRPr="00113CE9" w:rsidRDefault="00621E7E" w:rsidP="00DE4C4B">
      <w:pPr>
        <w:shd w:val="clear" w:color="auto" w:fill="FFFFFF"/>
        <w:tabs>
          <w:tab w:val="left" w:pos="917"/>
        </w:tabs>
        <w:ind w:firstLine="284"/>
        <w:jc w:val="both"/>
        <w:rPr>
          <w:sz w:val="26"/>
          <w:szCs w:val="26"/>
        </w:rPr>
      </w:pPr>
      <w:r w:rsidRPr="00113CE9">
        <w:rPr>
          <w:sz w:val="26"/>
          <w:szCs w:val="26"/>
        </w:rPr>
        <w:t xml:space="preserve">-  иные средства– 11,9 (в 2016-10,0 млн. руб.). </w:t>
      </w:r>
    </w:p>
    <w:p w:rsidR="00621E7E" w:rsidRPr="00113CE9" w:rsidRDefault="00621E7E" w:rsidP="00DE4C4B">
      <w:pPr>
        <w:shd w:val="clear" w:color="auto" w:fill="FFFFFF"/>
        <w:ind w:firstLine="284"/>
        <w:jc w:val="both"/>
        <w:rPr>
          <w:color w:val="000000"/>
          <w:sz w:val="26"/>
          <w:szCs w:val="26"/>
        </w:rPr>
      </w:pPr>
      <w:proofErr w:type="gramStart"/>
      <w:r w:rsidRPr="00113CE9">
        <w:rPr>
          <w:sz w:val="26"/>
          <w:szCs w:val="26"/>
        </w:rPr>
        <w:t xml:space="preserve">Результатом вложений районного, областного бюджета в содержание дошкольных организаций является увеличение расходов на одного воспитанника в </w:t>
      </w:r>
      <w:r w:rsidRPr="00113CE9">
        <w:rPr>
          <w:sz w:val="26"/>
          <w:szCs w:val="26"/>
        </w:rPr>
        <w:lastRenderedPageBreak/>
        <w:t>год (за 2014 год-90310,00 руб.,  2015год -104461,00 руб.,  в 2016 году-122314,0 руб. 2017 год – 141777,0 руб.)</w:t>
      </w:r>
      <w:r w:rsidRPr="00113CE9">
        <w:rPr>
          <w:color w:val="000000"/>
          <w:sz w:val="26"/>
          <w:szCs w:val="26"/>
        </w:rPr>
        <w:t xml:space="preserve"> Рост расходов на одного воспитанника в 2017 году, в первую очередь, обусловлен увеличением расходов на выплату заработной платы педагогическим работникам в соответствии с указами Президента РФ</w:t>
      </w:r>
      <w:proofErr w:type="gramEnd"/>
      <w:r w:rsidRPr="00113CE9">
        <w:rPr>
          <w:color w:val="000000"/>
          <w:sz w:val="26"/>
          <w:szCs w:val="26"/>
        </w:rPr>
        <w:t xml:space="preserve">. В результате принятых мер в 2017 году, по сравнению с 2016 годом, средняя заработная плата педагогических работников дошкольных организаций увеличилась на </w:t>
      </w:r>
      <w:r w:rsidRPr="00113CE9">
        <w:rPr>
          <w:sz w:val="26"/>
          <w:szCs w:val="26"/>
        </w:rPr>
        <w:t>13 % (2014 год – 29082,96, 2015 год – 29800,67, 2016 год – 30498,18, 2017- 34471,50).</w:t>
      </w:r>
    </w:p>
    <w:p w:rsidR="00621E7E" w:rsidRPr="00113CE9" w:rsidRDefault="00621E7E" w:rsidP="006C1AEC">
      <w:pPr>
        <w:shd w:val="clear" w:color="auto" w:fill="FFFFFF"/>
        <w:ind w:firstLine="284"/>
        <w:jc w:val="both"/>
        <w:rPr>
          <w:color w:val="000000"/>
          <w:sz w:val="26"/>
          <w:szCs w:val="26"/>
        </w:rPr>
      </w:pPr>
      <w:r w:rsidRPr="00113CE9">
        <w:rPr>
          <w:color w:val="000000"/>
          <w:sz w:val="26"/>
          <w:szCs w:val="26"/>
        </w:rPr>
        <w:t>Образовательная политика в системе общего образования МО «Ленский муниципальный район» направлена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создание условий организации образовательного процесса, соответствующих современным требованиям.</w:t>
      </w:r>
    </w:p>
    <w:p w:rsidR="00621E7E" w:rsidRPr="00113CE9" w:rsidRDefault="00621E7E" w:rsidP="006C1AEC">
      <w:pPr>
        <w:shd w:val="clear" w:color="auto" w:fill="FFFFFF"/>
        <w:ind w:firstLine="284"/>
        <w:jc w:val="both"/>
        <w:rPr>
          <w:color w:val="000000"/>
          <w:sz w:val="26"/>
          <w:szCs w:val="26"/>
        </w:rPr>
      </w:pPr>
      <w:r w:rsidRPr="00113CE9">
        <w:rPr>
          <w:color w:val="000000"/>
          <w:sz w:val="26"/>
          <w:szCs w:val="26"/>
        </w:rPr>
        <w:t>Сеть муниципальных общеобразовательных организаций района</w:t>
      </w:r>
    </w:p>
    <w:p w:rsidR="00621E7E" w:rsidRPr="00113CE9" w:rsidRDefault="00621E7E" w:rsidP="006C1AEC">
      <w:pPr>
        <w:shd w:val="clear" w:color="auto" w:fill="FFFFFF"/>
        <w:ind w:firstLine="284"/>
        <w:jc w:val="both"/>
        <w:rPr>
          <w:color w:val="000000"/>
          <w:sz w:val="26"/>
          <w:szCs w:val="26"/>
        </w:rPr>
      </w:pPr>
      <w:r w:rsidRPr="00113CE9">
        <w:rPr>
          <w:color w:val="000000"/>
          <w:sz w:val="26"/>
          <w:szCs w:val="26"/>
        </w:rPr>
        <w:t xml:space="preserve"> на 2017 год</w:t>
      </w:r>
      <w:r w:rsidR="00DE4C4B" w:rsidRPr="00113CE9">
        <w:rPr>
          <w:color w:val="000000"/>
          <w:sz w:val="26"/>
          <w:szCs w:val="26"/>
        </w:rPr>
        <w:t>:</w:t>
      </w:r>
    </w:p>
    <w:tbl>
      <w:tblPr>
        <w:tblStyle w:val="a5"/>
        <w:tblW w:w="4937" w:type="dxa"/>
        <w:tblInd w:w="82" w:type="dxa"/>
        <w:tblLook w:val="04A0"/>
      </w:tblPr>
      <w:tblGrid>
        <w:gridCol w:w="2573"/>
        <w:gridCol w:w="2364"/>
      </w:tblGrid>
      <w:tr w:rsidR="00621E7E" w:rsidRPr="00113CE9" w:rsidTr="00621E7E">
        <w:tc>
          <w:tcPr>
            <w:tcW w:w="2573" w:type="dxa"/>
          </w:tcPr>
          <w:p w:rsidR="00621E7E" w:rsidRPr="00113CE9" w:rsidRDefault="00621E7E" w:rsidP="00DE4C4B">
            <w:pPr>
              <w:spacing w:line="298" w:lineRule="exact"/>
              <w:ind w:firstLine="284"/>
              <w:jc w:val="both"/>
              <w:rPr>
                <w:b/>
                <w:bCs/>
                <w:sz w:val="26"/>
                <w:szCs w:val="26"/>
              </w:rPr>
            </w:pPr>
          </w:p>
        </w:tc>
        <w:tc>
          <w:tcPr>
            <w:tcW w:w="2364" w:type="dxa"/>
          </w:tcPr>
          <w:p w:rsidR="00621E7E" w:rsidRPr="00113CE9" w:rsidRDefault="00621E7E" w:rsidP="00DE4C4B">
            <w:pPr>
              <w:spacing w:line="298" w:lineRule="exact"/>
              <w:ind w:firstLine="284"/>
              <w:jc w:val="both"/>
              <w:rPr>
                <w:bCs/>
                <w:sz w:val="26"/>
                <w:szCs w:val="26"/>
              </w:rPr>
            </w:pPr>
            <w:r w:rsidRPr="00113CE9">
              <w:rPr>
                <w:bCs/>
                <w:sz w:val="26"/>
                <w:szCs w:val="26"/>
              </w:rPr>
              <w:t>01.09.2017</w:t>
            </w:r>
          </w:p>
        </w:tc>
      </w:tr>
      <w:tr w:rsidR="00621E7E" w:rsidRPr="00113CE9" w:rsidTr="00621E7E">
        <w:tc>
          <w:tcPr>
            <w:tcW w:w="2573" w:type="dxa"/>
          </w:tcPr>
          <w:p w:rsidR="00621E7E" w:rsidRPr="00113CE9" w:rsidRDefault="00621E7E" w:rsidP="00DE4C4B">
            <w:pPr>
              <w:spacing w:line="298" w:lineRule="exact"/>
              <w:ind w:firstLine="284"/>
              <w:jc w:val="both"/>
              <w:rPr>
                <w:bCs/>
                <w:sz w:val="26"/>
                <w:szCs w:val="26"/>
              </w:rPr>
            </w:pPr>
            <w:r w:rsidRPr="00113CE9">
              <w:rPr>
                <w:bCs/>
                <w:sz w:val="26"/>
                <w:szCs w:val="26"/>
              </w:rPr>
              <w:t>Всего организаций, в т.ч.</w:t>
            </w:r>
          </w:p>
        </w:tc>
        <w:tc>
          <w:tcPr>
            <w:tcW w:w="2364" w:type="dxa"/>
          </w:tcPr>
          <w:p w:rsidR="00621E7E" w:rsidRPr="00113CE9" w:rsidRDefault="00621E7E" w:rsidP="00DE4C4B">
            <w:pPr>
              <w:spacing w:line="298" w:lineRule="exact"/>
              <w:ind w:firstLine="284"/>
              <w:jc w:val="both"/>
              <w:rPr>
                <w:bCs/>
                <w:sz w:val="26"/>
                <w:szCs w:val="26"/>
              </w:rPr>
            </w:pPr>
            <w:r w:rsidRPr="00113CE9">
              <w:rPr>
                <w:bCs/>
                <w:sz w:val="26"/>
                <w:szCs w:val="26"/>
              </w:rPr>
              <w:t>9</w:t>
            </w:r>
          </w:p>
        </w:tc>
      </w:tr>
      <w:tr w:rsidR="00621E7E" w:rsidRPr="00113CE9" w:rsidTr="00621E7E">
        <w:tc>
          <w:tcPr>
            <w:tcW w:w="2573" w:type="dxa"/>
          </w:tcPr>
          <w:p w:rsidR="00621E7E" w:rsidRPr="00113CE9" w:rsidRDefault="00621E7E" w:rsidP="00DE4C4B">
            <w:pPr>
              <w:spacing w:line="298" w:lineRule="exact"/>
              <w:ind w:firstLine="284"/>
              <w:jc w:val="both"/>
              <w:rPr>
                <w:bCs/>
                <w:sz w:val="26"/>
                <w:szCs w:val="26"/>
              </w:rPr>
            </w:pPr>
            <w:r w:rsidRPr="00113CE9">
              <w:rPr>
                <w:bCs/>
                <w:sz w:val="26"/>
                <w:szCs w:val="26"/>
              </w:rPr>
              <w:t>основные</w:t>
            </w:r>
          </w:p>
        </w:tc>
        <w:tc>
          <w:tcPr>
            <w:tcW w:w="2364" w:type="dxa"/>
          </w:tcPr>
          <w:p w:rsidR="00621E7E" w:rsidRPr="00113CE9" w:rsidRDefault="00621E7E" w:rsidP="00DE4C4B">
            <w:pPr>
              <w:spacing w:line="298" w:lineRule="exact"/>
              <w:ind w:firstLine="284"/>
              <w:jc w:val="both"/>
              <w:rPr>
                <w:bCs/>
                <w:sz w:val="26"/>
                <w:szCs w:val="26"/>
              </w:rPr>
            </w:pPr>
            <w:r w:rsidRPr="00113CE9">
              <w:rPr>
                <w:bCs/>
                <w:sz w:val="26"/>
                <w:szCs w:val="26"/>
              </w:rPr>
              <w:t>4</w:t>
            </w:r>
          </w:p>
        </w:tc>
      </w:tr>
      <w:tr w:rsidR="00621E7E" w:rsidRPr="00113CE9" w:rsidTr="00621E7E">
        <w:tc>
          <w:tcPr>
            <w:tcW w:w="2573" w:type="dxa"/>
          </w:tcPr>
          <w:p w:rsidR="00621E7E" w:rsidRPr="00113CE9" w:rsidRDefault="00621E7E" w:rsidP="00DE4C4B">
            <w:pPr>
              <w:spacing w:line="298" w:lineRule="exact"/>
              <w:ind w:firstLine="284"/>
              <w:jc w:val="both"/>
              <w:rPr>
                <w:bCs/>
                <w:sz w:val="26"/>
                <w:szCs w:val="26"/>
              </w:rPr>
            </w:pPr>
            <w:r w:rsidRPr="00113CE9">
              <w:rPr>
                <w:bCs/>
                <w:sz w:val="26"/>
                <w:szCs w:val="26"/>
              </w:rPr>
              <w:t>средние</w:t>
            </w:r>
          </w:p>
        </w:tc>
        <w:tc>
          <w:tcPr>
            <w:tcW w:w="2364" w:type="dxa"/>
          </w:tcPr>
          <w:p w:rsidR="00621E7E" w:rsidRPr="00113CE9" w:rsidRDefault="00621E7E" w:rsidP="00DE4C4B">
            <w:pPr>
              <w:spacing w:line="298" w:lineRule="exact"/>
              <w:ind w:firstLine="284"/>
              <w:jc w:val="both"/>
              <w:rPr>
                <w:bCs/>
                <w:sz w:val="26"/>
                <w:szCs w:val="26"/>
              </w:rPr>
            </w:pPr>
            <w:r w:rsidRPr="00113CE9">
              <w:rPr>
                <w:bCs/>
                <w:sz w:val="26"/>
                <w:szCs w:val="26"/>
              </w:rPr>
              <w:t>5</w:t>
            </w:r>
          </w:p>
        </w:tc>
      </w:tr>
      <w:tr w:rsidR="00621E7E" w:rsidRPr="00113CE9" w:rsidTr="00621E7E">
        <w:tc>
          <w:tcPr>
            <w:tcW w:w="2573" w:type="dxa"/>
          </w:tcPr>
          <w:p w:rsidR="00621E7E" w:rsidRPr="00113CE9" w:rsidRDefault="005E6D85" w:rsidP="00DE4C4B">
            <w:pPr>
              <w:spacing w:line="298" w:lineRule="exact"/>
              <w:ind w:firstLine="284"/>
              <w:jc w:val="both"/>
              <w:rPr>
                <w:bCs/>
                <w:sz w:val="26"/>
                <w:szCs w:val="26"/>
              </w:rPr>
            </w:pPr>
            <w:r w:rsidRPr="00113CE9">
              <w:rPr>
                <w:bCs/>
                <w:sz w:val="26"/>
                <w:szCs w:val="26"/>
              </w:rPr>
              <w:t>УКП (</w:t>
            </w:r>
            <w:r w:rsidR="00621E7E" w:rsidRPr="00113CE9">
              <w:rPr>
                <w:bCs/>
                <w:sz w:val="26"/>
                <w:szCs w:val="26"/>
              </w:rPr>
              <w:t>учебно-консультационные пункты)</w:t>
            </w:r>
          </w:p>
        </w:tc>
        <w:tc>
          <w:tcPr>
            <w:tcW w:w="2364" w:type="dxa"/>
          </w:tcPr>
          <w:p w:rsidR="00621E7E" w:rsidRPr="00113CE9" w:rsidRDefault="00621E7E" w:rsidP="00DE4C4B">
            <w:pPr>
              <w:spacing w:line="298" w:lineRule="exact"/>
              <w:ind w:firstLine="284"/>
              <w:jc w:val="both"/>
              <w:rPr>
                <w:bCs/>
                <w:sz w:val="26"/>
                <w:szCs w:val="26"/>
              </w:rPr>
            </w:pPr>
            <w:r w:rsidRPr="00113CE9">
              <w:rPr>
                <w:bCs/>
                <w:sz w:val="26"/>
                <w:szCs w:val="26"/>
              </w:rPr>
              <w:t>2</w:t>
            </w:r>
          </w:p>
        </w:tc>
      </w:tr>
    </w:tbl>
    <w:p w:rsidR="00621E7E" w:rsidRPr="00113CE9" w:rsidRDefault="00621E7E" w:rsidP="00DE4C4B">
      <w:pPr>
        <w:shd w:val="clear" w:color="auto" w:fill="FFFFFF"/>
        <w:ind w:right="10" w:firstLine="284"/>
        <w:jc w:val="both"/>
        <w:rPr>
          <w:color w:val="FF0000"/>
          <w:sz w:val="26"/>
          <w:szCs w:val="26"/>
        </w:rPr>
      </w:pPr>
      <w:r w:rsidRPr="00113CE9">
        <w:rPr>
          <w:rFonts w:eastAsiaTheme="minorHAnsi"/>
          <w:color w:val="000000"/>
          <w:sz w:val="26"/>
          <w:szCs w:val="26"/>
          <w:lang w:eastAsia="en-US"/>
        </w:rPr>
        <w:t>Потребителем муниципальных услуг "Реализация основных общеобразовательных программ начального общего образования, реализации адаптированных основных общеобразовательных программ начального общего образования, реализации основных общеобразовательных программ основного общего образования, реализации основных общеобразовательных программ среднего общего образования" является 1579  человек. +29 вечернего обучения (в УКП)</w:t>
      </w:r>
    </w:p>
    <w:p w:rsidR="00621E7E" w:rsidRPr="00113CE9" w:rsidRDefault="00621E7E" w:rsidP="00DE4C4B">
      <w:pPr>
        <w:shd w:val="clear" w:color="auto" w:fill="FFFFFF"/>
        <w:ind w:firstLine="284"/>
        <w:jc w:val="both"/>
        <w:rPr>
          <w:sz w:val="26"/>
          <w:szCs w:val="26"/>
        </w:rPr>
      </w:pPr>
      <w:r w:rsidRPr="00113CE9">
        <w:rPr>
          <w:color w:val="000000"/>
          <w:sz w:val="26"/>
          <w:szCs w:val="26"/>
        </w:rPr>
        <w:t xml:space="preserve">По причине территориальной протяженности района с целью обеспечения доступности получения общего образования детьми Ленского района в возрасте от 6,5 до 18 лет  Отделом образования и образовательными организациями организован подвоз учащихся </w:t>
      </w:r>
      <w:r w:rsidRPr="00113CE9">
        <w:rPr>
          <w:sz w:val="26"/>
          <w:szCs w:val="26"/>
        </w:rPr>
        <w:t>к 5 школам (МБОУ «</w:t>
      </w:r>
      <w:proofErr w:type="spellStart"/>
      <w:r w:rsidR="00113CE9" w:rsidRPr="00113CE9">
        <w:rPr>
          <w:sz w:val="26"/>
          <w:szCs w:val="26"/>
        </w:rPr>
        <w:t>Яренская</w:t>
      </w:r>
      <w:proofErr w:type="spellEnd"/>
      <w:r w:rsidR="00113CE9" w:rsidRPr="00113CE9">
        <w:rPr>
          <w:sz w:val="26"/>
          <w:szCs w:val="26"/>
        </w:rPr>
        <w:t xml:space="preserve"> СШ», МБОУ «У</w:t>
      </w:r>
      <w:r w:rsidRPr="00113CE9">
        <w:rPr>
          <w:sz w:val="26"/>
          <w:szCs w:val="26"/>
        </w:rPr>
        <w:t>СШ», МБОУ «</w:t>
      </w:r>
      <w:proofErr w:type="spellStart"/>
      <w:r w:rsidRPr="00113CE9">
        <w:rPr>
          <w:sz w:val="26"/>
          <w:szCs w:val="26"/>
        </w:rPr>
        <w:t>Сойгинская</w:t>
      </w:r>
      <w:proofErr w:type="spellEnd"/>
      <w:r w:rsidRPr="00113CE9">
        <w:rPr>
          <w:sz w:val="26"/>
          <w:szCs w:val="26"/>
        </w:rPr>
        <w:t xml:space="preserve"> СШ», МБОУ «</w:t>
      </w:r>
      <w:proofErr w:type="spellStart"/>
      <w:r w:rsidRPr="00113CE9">
        <w:rPr>
          <w:sz w:val="26"/>
          <w:szCs w:val="26"/>
        </w:rPr>
        <w:t>Козьминская</w:t>
      </w:r>
      <w:proofErr w:type="spellEnd"/>
      <w:r w:rsidRPr="00113CE9">
        <w:rPr>
          <w:sz w:val="26"/>
          <w:szCs w:val="26"/>
        </w:rPr>
        <w:t xml:space="preserve"> СШ», МБОУ «</w:t>
      </w:r>
      <w:proofErr w:type="gramStart"/>
      <w:r w:rsidRPr="00113CE9">
        <w:rPr>
          <w:sz w:val="26"/>
          <w:szCs w:val="26"/>
        </w:rPr>
        <w:t>Ленская</w:t>
      </w:r>
      <w:proofErr w:type="gramEnd"/>
      <w:r w:rsidRPr="00113CE9">
        <w:rPr>
          <w:sz w:val="26"/>
          <w:szCs w:val="26"/>
        </w:rPr>
        <w:t xml:space="preserve"> СШ»).</w:t>
      </w:r>
    </w:p>
    <w:p w:rsidR="008748ED" w:rsidRPr="00113CE9" w:rsidRDefault="008748ED" w:rsidP="00DE4C4B">
      <w:pPr>
        <w:ind w:firstLine="284"/>
        <w:jc w:val="both"/>
        <w:rPr>
          <w:rFonts w:eastAsiaTheme="minorHAnsi"/>
          <w:sz w:val="26"/>
          <w:szCs w:val="26"/>
          <w:lang w:eastAsia="en-US"/>
        </w:rPr>
      </w:pPr>
      <w:r w:rsidRPr="00113CE9">
        <w:rPr>
          <w:rFonts w:eastAsiaTheme="minorHAnsi"/>
          <w:sz w:val="26"/>
          <w:szCs w:val="26"/>
          <w:lang w:eastAsia="en-US"/>
        </w:rPr>
        <w:t xml:space="preserve">Важным направлением деятельности по повышению эффективности и качества услуг в сфере общего образования является формирование </w:t>
      </w:r>
      <w:proofErr w:type="gramStart"/>
      <w:r w:rsidRPr="00113CE9">
        <w:rPr>
          <w:rFonts w:eastAsiaTheme="minorHAnsi"/>
          <w:sz w:val="26"/>
          <w:szCs w:val="26"/>
          <w:lang w:eastAsia="en-US"/>
        </w:rPr>
        <w:t>системы мониторинга уровня образовательной подготовки школьников</w:t>
      </w:r>
      <w:proofErr w:type="gramEnd"/>
      <w:r w:rsidRPr="00113CE9">
        <w:rPr>
          <w:rFonts w:eastAsiaTheme="minorHAnsi"/>
          <w:sz w:val="26"/>
          <w:szCs w:val="26"/>
          <w:lang w:eastAsia="en-US"/>
        </w:rPr>
        <w:t>.    С 2015-2016 учебного года</w:t>
      </w:r>
      <w:r w:rsidRPr="00113CE9">
        <w:rPr>
          <w:rFonts w:eastAsiaTheme="minorHAnsi"/>
          <w:color w:val="FF0000"/>
          <w:sz w:val="26"/>
          <w:szCs w:val="26"/>
          <w:lang w:eastAsia="en-US"/>
        </w:rPr>
        <w:t xml:space="preserve"> </w:t>
      </w:r>
      <w:r w:rsidRPr="00113CE9">
        <w:rPr>
          <w:rFonts w:eastAsiaTheme="minorHAnsi"/>
          <w:sz w:val="26"/>
          <w:szCs w:val="26"/>
          <w:lang w:eastAsia="en-US"/>
        </w:rPr>
        <w:t xml:space="preserve"> проводится  мониторинг </w:t>
      </w:r>
      <w:proofErr w:type="spellStart"/>
      <w:r w:rsidRPr="00113CE9">
        <w:rPr>
          <w:rFonts w:eastAsiaTheme="minorHAnsi"/>
          <w:sz w:val="26"/>
          <w:szCs w:val="26"/>
          <w:lang w:eastAsia="en-US"/>
        </w:rPr>
        <w:t>метапредметных</w:t>
      </w:r>
      <w:proofErr w:type="spellEnd"/>
      <w:r w:rsidRPr="00113CE9">
        <w:rPr>
          <w:rFonts w:eastAsiaTheme="minorHAnsi"/>
          <w:sz w:val="26"/>
          <w:szCs w:val="26"/>
          <w:lang w:eastAsia="en-US"/>
        </w:rPr>
        <w:t xml:space="preserve"> результатов обучения учащихся 4-х классов общеобразовательных организаций в виде комплексной работы. Итоговая работа  нацелена на оценку уровня подготовки выпускника начальной школы по русскому языку, математике и окружающему миру в соответствии с требованиями к уровню подготовки федерального государственного стандарта начального образования и </w:t>
      </w:r>
      <w:proofErr w:type="spellStart"/>
      <w:r w:rsidRPr="00113CE9">
        <w:rPr>
          <w:rFonts w:eastAsiaTheme="minorHAnsi"/>
          <w:sz w:val="26"/>
          <w:szCs w:val="26"/>
          <w:lang w:eastAsia="en-US"/>
        </w:rPr>
        <w:t>сформированности</w:t>
      </w:r>
      <w:proofErr w:type="spellEnd"/>
      <w:r w:rsidRPr="00113CE9">
        <w:rPr>
          <w:rFonts w:eastAsiaTheme="minorHAnsi"/>
          <w:sz w:val="26"/>
          <w:szCs w:val="26"/>
          <w:lang w:eastAsia="en-US"/>
        </w:rPr>
        <w:t xml:space="preserve"> отдельных универсальных учебных способов действий (регулятивных, познавательных и коммуникативных) в ходе решения различных задач.</w:t>
      </w:r>
    </w:p>
    <w:p w:rsidR="008748ED" w:rsidRPr="00113CE9" w:rsidRDefault="008748ED" w:rsidP="00DE4C4B">
      <w:pPr>
        <w:pStyle w:val="a6"/>
        <w:ind w:firstLine="284"/>
        <w:jc w:val="both"/>
        <w:rPr>
          <w:rFonts w:ascii="Times New Roman" w:eastAsiaTheme="minorHAnsi" w:hAnsi="Times New Roman" w:cs="Times New Roman"/>
          <w:sz w:val="26"/>
          <w:szCs w:val="26"/>
          <w:lang w:eastAsia="en-US"/>
        </w:rPr>
      </w:pPr>
      <w:r w:rsidRPr="00113CE9">
        <w:rPr>
          <w:rFonts w:ascii="Times New Roman" w:eastAsiaTheme="minorHAnsi" w:hAnsi="Times New Roman" w:cs="Times New Roman"/>
          <w:sz w:val="26"/>
          <w:szCs w:val="26"/>
          <w:lang w:eastAsia="en-US"/>
        </w:rPr>
        <w:t xml:space="preserve"> В 2016-17году  в мониторинге приняли участие 143 </w:t>
      </w:r>
      <w:proofErr w:type="gramStart"/>
      <w:r w:rsidRPr="00113CE9">
        <w:rPr>
          <w:rFonts w:ascii="Times New Roman" w:eastAsiaTheme="minorHAnsi" w:hAnsi="Times New Roman" w:cs="Times New Roman"/>
          <w:sz w:val="26"/>
          <w:szCs w:val="26"/>
          <w:lang w:eastAsia="en-US"/>
        </w:rPr>
        <w:t>обучающихся</w:t>
      </w:r>
      <w:proofErr w:type="gramEnd"/>
      <w:r w:rsidRPr="00113CE9">
        <w:rPr>
          <w:rFonts w:ascii="Times New Roman" w:eastAsiaTheme="minorHAnsi" w:hAnsi="Times New Roman" w:cs="Times New Roman"/>
          <w:sz w:val="26"/>
          <w:szCs w:val="26"/>
          <w:lang w:eastAsia="en-US"/>
        </w:rPr>
        <w:t xml:space="preserve"> района. Набрали количество баллов ниже заданного минимального критерия освоения </w:t>
      </w:r>
      <w:r w:rsidRPr="00113CE9">
        <w:rPr>
          <w:rFonts w:ascii="Times New Roman" w:eastAsiaTheme="minorHAnsi" w:hAnsi="Times New Roman" w:cs="Times New Roman"/>
          <w:sz w:val="26"/>
          <w:szCs w:val="26"/>
          <w:lang w:eastAsia="en-US"/>
        </w:rPr>
        <w:lastRenderedPageBreak/>
        <w:t>учебного материала по 3 предметам  - 3% от общего количества обучающихся.</w:t>
      </w:r>
    </w:p>
    <w:p w:rsidR="00DE4C4B" w:rsidRPr="00113CE9" w:rsidRDefault="00DE4C4B" w:rsidP="006C1AEC">
      <w:pPr>
        <w:ind w:firstLine="284"/>
        <w:jc w:val="both"/>
        <w:rPr>
          <w:spacing w:val="-1"/>
          <w:sz w:val="26"/>
          <w:szCs w:val="26"/>
        </w:rPr>
      </w:pPr>
      <w:r w:rsidRPr="00113CE9">
        <w:rPr>
          <w:sz w:val="26"/>
          <w:szCs w:val="26"/>
        </w:rPr>
        <w:t xml:space="preserve">В 2016-2017 учебном году сохраняется положительная динамика показателя качества знаний учащихся в целом по району, особенно в 1-4 классах </w:t>
      </w:r>
      <w:r w:rsidRPr="00113CE9">
        <w:rPr>
          <w:spacing w:val="-1"/>
          <w:sz w:val="26"/>
          <w:szCs w:val="26"/>
        </w:rPr>
        <w:t xml:space="preserve">(показатель 2014г. – 58,85% , 2015г. – 62,80%, 2016г.-64,71%, 2017г.- 63,02%). </w:t>
      </w:r>
      <w:r w:rsidRPr="00113CE9">
        <w:rPr>
          <w:spacing w:val="-2"/>
          <w:sz w:val="26"/>
          <w:szCs w:val="26"/>
        </w:rPr>
        <w:t xml:space="preserve">В 2017 году наблюдается </w:t>
      </w:r>
      <w:r w:rsidR="005E6D85" w:rsidRPr="00113CE9">
        <w:rPr>
          <w:spacing w:val="-2"/>
          <w:sz w:val="26"/>
          <w:szCs w:val="26"/>
        </w:rPr>
        <w:t xml:space="preserve">незначительный </w:t>
      </w:r>
      <w:r w:rsidRPr="00113CE9">
        <w:rPr>
          <w:spacing w:val="-2"/>
          <w:sz w:val="26"/>
          <w:szCs w:val="26"/>
        </w:rPr>
        <w:t xml:space="preserve">спад </w:t>
      </w:r>
      <w:r w:rsidRPr="00113CE9">
        <w:rPr>
          <w:sz w:val="26"/>
          <w:szCs w:val="26"/>
        </w:rPr>
        <w:t>показателя качества знаний учащихся</w:t>
      </w:r>
      <w:r w:rsidRPr="00113CE9">
        <w:rPr>
          <w:spacing w:val="-2"/>
          <w:sz w:val="26"/>
          <w:szCs w:val="26"/>
        </w:rPr>
        <w:t xml:space="preserve"> – старшеклассников </w:t>
      </w:r>
      <w:r w:rsidRPr="00113CE9">
        <w:rPr>
          <w:spacing w:val="-1"/>
          <w:sz w:val="26"/>
          <w:szCs w:val="26"/>
        </w:rPr>
        <w:t xml:space="preserve"> 2016г.- 100%, 2017г. -99,24%. </w:t>
      </w:r>
    </w:p>
    <w:p w:rsidR="008748ED" w:rsidRPr="00113CE9" w:rsidRDefault="008748ED" w:rsidP="00DE4C4B">
      <w:pPr>
        <w:pStyle w:val="a6"/>
        <w:ind w:firstLine="284"/>
        <w:jc w:val="both"/>
        <w:rPr>
          <w:rFonts w:ascii="Times New Roman" w:hAnsi="Times New Roman" w:cs="Times New Roman"/>
          <w:sz w:val="26"/>
          <w:szCs w:val="26"/>
        </w:rPr>
      </w:pPr>
      <w:r w:rsidRPr="00113CE9">
        <w:rPr>
          <w:rFonts w:ascii="Times New Roman" w:hAnsi="Times New Roman" w:cs="Times New Roman"/>
          <w:sz w:val="26"/>
          <w:szCs w:val="26"/>
        </w:rPr>
        <w:t xml:space="preserve"> </w:t>
      </w:r>
      <w:proofErr w:type="gramStart"/>
      <w:r w:rsidRPr="00113CE9">
        <w:rPr>
          <w:rFonts w:ascii="Times New Roman" w:hAnsi="Times New Roman" w:cs="Times New Roman"/>
          <w:sz w:val="26"/>
          <w:szCs w:val="26"/>
        </w:rPr>
        <w:t xml:space="preserve">В общеобразовательных организациях района работает 739 человек (из них 359 педагогических работников)  (из них 259 работников дошкольного образования (из них 103 педагогических работника), 438 работников школ (из них 230 педагогических), 42 работника дополнительного образования (из них 26 педагогических). </w:t>
      </w:r>
      <w:proofErr w:type="gramEnd"/>
    </w:p>
    <w:p w:rsidR="008748ED" w:rsidRPr="00113CE9" w:rsidRDefault="008748ED" w:rsidP="00DE4C4B">
      <w:pPr>
        <w:shd w:val="clear" w:color="auto" w:fill="FFFFFF"/>
        <w:ind w:firstLine="284"/>
        <w:jc w:val="both"/>
        <w:rPr>
          <w:sz w:val="26"/>
          <w:szCs w:val="26"/>
        </w:rPr>
      </w:pPr>
      <w:r w:rsidRPr="00113CE9">
        <w:rPr>
          <w:sz w:val="26"/>
          <w:szCs w:val="26"/>
        </w:rPr>
        <w:t>Педагогический коллектив района обладает достаточным уровнем профессиональной компетентности и способен обеспечивать качество образования: высшее образование имеют 174 (76%) педагогов, квалификационные категории – 193 (84%).</w:t>
      </w:r>
    </w:p>
    <w:p w:rsidR="008748ED" w:rsidRPr="00113CE9" w:rsidRDefault="008748ED" w:rsidP="00DE4C4B">
      <w:pPr>
        <w:ind w:firstLine="284"/>
        <w:jc w:val="both"/>
        <w:rPr>
          <w:sz w:val="26"/>
          <w:szCs w:val="26"/>
        </w:rPr>
      </w:pPr>
      <w:r w:rsidRPr="00113CE9">
        <w:rPr>
          <w:sz w:val="26"/>
          <w:szCs w:val="26"/>
        </w:rPr>
        <w:t>Доля педагогов, имеющих квалификационные категории, остается высокой на протяжении последних трех лет.</w:t>
      </w:r>
      <w:r w:rsidRPr="00113CE9">
        <w:rPr>
          <w:rFonts w:eastAsiaTheme="minorHAnsi"/>
          <w:sz w:val="26"/>
          <w:szCs w:val="26"/>
          <w:lang w:eastAsia="en-US"/>
        </w:rPr>
        <w:t xml:space="preserve"> В 2017 году доля учителей, имеющих стаж до 5 лет, в сравнении с 2016 годом,  уменьшилась  на 32 % и составила 3,5 % от общей численности педагогических работников. С 2016 года отмечено повышение  доли педагогических работников, имеющих стаж работы более 20 лет, на 6 %.</w:t>
      </w:r>
      <w:r w:rsidRPr="00113CE9">
        <w:rPr>
          <w:sz w:val="26"/>
          <w:szCs w:val="26"/>
        </w:rPr>
        <w:t xml:space="preserve">  В общеобразовательных организациях работает 162 (70,4 %) педагога со стажем работы более 20 лет, 46  (20 %)   – со стажем от 10 до 20 лет. </w:t>
      </w:r>
    </w:p>
    <w:p w:rsidR="008748ED" w:rsidRPr="00113CE9" w:rsidRDefault="008748ED" w:rsidP="00DE4C4B">
      <w:pPr>
        <w:shd w:val="clear" w:color="auto" w:fill="FFFFFF"/>
        <w:ind w:right="5" w:firstLine="284"/>
        <w:jc w:val="both"/>
        <w:rPr>
          <w:sz w:val="26"/>
          <w:szCs w:val="26"/>
        </w:rPr>
      </w:pPr>
      <w:r w:rsidRPr="00113CE9">
        <w:rPr>
          <w:color w:val="000000"/>
          <w:sz w:val="26"/>
          <w:szCs w:val="26"/>
        </w:rPr>
        <w:t xml:space="preserve">На балансе муниципальных общеобразовательных организаций района </w:t>
      </w:r>
      <w:r w:rsidRPr="00113CE9">
        <w:rPr>
          <w:color w:val="000000"/>
          <w:spacing w:val="-1"/>
          <w:sz w:val="26"/>
          <w:szCs w:val="26"/>
        </w:rPr>
        <w:t xml:space="preserve"> находится </w:t>
      </w:r>
      <w:r w:rsidRPr="00113CE9">
        <w:rPr>
          <w:spacing w:val="-1"/>
          <w:sz w:val="26"/>
          <w:szCs w:val="26"/>
        </w:rPr>
        <w:t>23 здания (в т.ч. здания структурных дошкольных учреждений 6)</w:t>
      </w:r>
      <w:r w:rsidRPr="00113CE9">
        <w:rPr>
          <w:color w:val="000000"/>
          <w:sz w:val="26"/>
          <w:szCs w:val="26"/>
        </w:rPr>
        <w:t xml:space="preserve">. Оснащены системами водоснабжения - </w:t>
      </w:r>
      <w:r w:rsidRPr="00113CE9">
        <w:rPr>
          <w:sz w:val="26"/>
          <w:szCs w:val="26"/>
        </w:rPr>
        <w:t>9, имеют  центральное отопление -13 , канализация - 7 организаций.</w:t>
      </w:r>
    </w:p>
    <w:p w:rsidR="008748ED" w:rsidRPr="00113CE9" w:rsidRDefault="008748ED" w:rsidP="006C1AEC">
      <w:pPr>
        <w:pStyle w:val="ConsPlusNormal"/>
        <w:ind w:firstLine="284"/>
        <w:jc w:val="both"/>
        <w:rPr>
          <w:sz w:val="26"/>
          <w:szCs w:val="26"/>
        </w:rPr>
      </w:pPr>
      <w:r w:rsidRPr="00113CE9">
        <w:rPr>
          <w:rFonts w:eastAsiaTheme="minorHAnsi"/>
          <w:color w:val="000000"/>
          <w:sz w:val="26"/>
          <w:szCs w:val="26"/>
        </w:rPr>
        <w:t>Обучение и воспитание детей с ограниченными возможностями здоровья осуществлялось по нескольким направлениям: интегрированное обучение в общеобразовательных классах школ (инклюзивное образование), обучение на дому по индивидуальным планам.</w:t>
      </w:r>
      <w:r w:rsidRPr="00113CE9">
        <w:rPr>
          <w:sz w:val="26"/>
          <w:szCs w:val="26"/>
        </w:rPr>
        <w:t xml:space="preserve"> </w:t>
      </w:r>
      <w:proofErr w:type="gramStart"/>
      <w:r w:rsidRPr="00113CE9">
        <w:rPr>
          <w:sz w:val="26"/>
          <w:szCs w:val="26"/>
        </w:rPr>
        <w:t>Количество детей-инвалидов на территории Ленского района по состоянию на 1 сентября  2017 года составляет   18 обучающихся. +2 ребенка обучаются  за пределами района.58 детей с ОВЗ обучаются инклюзивно в общеобразовательных классах, проводятся занятия с логопедом, психологом, дефектологом, социальным педагогом в соответствии с рекомендациями ПМПК.</w:t>
      </w:r>
      <w:r w:rsidR="006C1AEC" w:rsidRPr="00113CE9">
        <w:rPr>
          <w:sz w:val="26"/>
          <w:szCs w:val="26"/>
        </w:rPr>
        <w:t xml:space="preserve"> </w:t>
      </w:r>
      <w:r w:rsidRPr="00113CE9">
        <w:rPr>
          <w:sz w:val="26"/>
          <w:szCs w:val="26"/>
        </w:rPr>
        <w:t>3 ребенка обучаются инклюзивно в общеобразовательных классах, но ввиду отсутствия специалистов, психолого-педагогическую коррекцию осуществляют педагоги и</w:t>
      </w:r>
      <w:proofErr w:type="gramEnd"/>
      <w:r w:rsidRPr="00113CE9">
        <w:rPr>
          <w:sz w:val="26"/>
          <w:szCs w:val="26"/>
        </w:rPr>
        <w:t xml:space="preserve"> классные руководители.</w:t>
      </w:r>
    </w:p>
    <w:p w:rsidR="00A904BF" w:rsidRPr="00113CE9" w:rsidRDefault="00A904BF" w:rsidP="00DE4C4B">
      <w:pPr>
        <w:shd w:val="clear" w:color="auto" w:fill="FFFFFF"/>
        <w:tabs>
          <w:tab w:val="left" w:pos="7797"/>
          <w:tab w:val="left" w:pos="9639"/>
          <w:tab w:val="left" w:pos="9781"/>
        </w:tabs>
        <w:ind w:right="30" w:firstLine="284"/>
        <w:jc w:val="both"/>
        <w:rPr>
          <w:sz w:val="26"/>
          <w:szCs w:val="26"/>
        </w:rPr>
      </w:pPr>
      <w:r w:rsidRPr="00113CE9">
        <w:rPr>
          <w:sz w:val="26"/>
          <w:szCs w:val="26"/>
        </w:rPr>
        <w:t>Льготное питание 83 детей (5,3 % от общего количества учащихся) организовано в соответствии  с Порядком обеспечения бесплатным двухразовым питанием детей с ограниченными возможностями здоровья, обучающихся в общеобразовательных организациях МО «Ленский муниципальный район», утвержденный Постановлением Администрации МО «Ленский муниципальный район от 04.12.2014г. №624-н. На питание льготной категории детей из бюджета МО «Ленский муниципальный район» выделено 660,7 тыс</w:t>
      </w:r>
      <w:proofErr w:type="gramStart"/>
      <w:r w:rsidRPr="00113CE9">
        <w:rPr>
          <w:sz w:val="26"/>
          <w:szCs w:val="26"/>
        </w:rPr>
        <w:t>.р</w:t>
      </w:r>
      <w:proofErr w:type="gramEnd"/>
      <w:r w:rsidRPr="00113CE9">
        <w:rPr>
          <w:sz w:val="26"/>
          <w:szCs w:val="26"/>
        </w:rPr>
        <w:t xml:space="preserve">уб. Стоимость обеда на одного ребенка льготной категории составила 55 рублей в день. </w:t>
      </w:r>
    </w:p>
    <w:p w:rsidR="006C1AEC" w:rsidRPr="00113CE9" w:rsidRDefault="00A904BF" w:rsidP="00DE4C4B">
      <w:pPr>
        <w:ind w:firstLine="284"/>
        <w:jc w:val="both"/>
        <w:rPr>
          <w:spacing w:val="-1"/>
          <w:sz w:val="26"/>
          <w:szCs w:val="26"/>
        </w:rPr>
      </w:pPr>
      <w:r w:rsidRPr="00113CE9">
        <w:rPr>
          <w:color w:val="000000"/>
          <w:sz w:val="26"/>
          <w:szCs w:val="26"/>
        </w:rPr>
        <w:t xml:space="preserve">В образовательных учреждениях медицинское обслуживание обучающихся обеспечивается медицинским персоналом, который закреплен </w:t>
      </w:r>
      <w:r w:rsidRPr="00113CE9">
        <w:rPr>
          <w:sz w:val="26"/>
          <w:szCs w:val="26"/>
        </w:rPr>
        <w:t>за  ГБУЗ АО «</w:t>
      </w:r>
      <w:proofErr w:type="spellStart"/>
      <w:r w:rsidRPr="00113CE9">
        <w:rPr>
          <w:sz w:val="26"/>
          <w:szCs w:val="26"/>
        </w:rPr>
        <w:t>Яренская</w:t>
      </w:r>
      <w:proofErr w:type="spellEnd"/>
      <w:r w:rsidRPr="00113CE9">
        <w:rPr>
          <w:sz w:val="26"/>
          <w:szCs w:val="26"/>
        </w:rPr>
        <w:t xml:space="preserve"> ЦРБ» и в соответствии с договорами на медицинское обслуживание с </w:t>
      </w:r>
      <w:r w:rsidRPr="00113CE9">
        <w:rPr>
          <w:sz w:val="26"/>
          <w:szCs w:val="26"/>
        </w:rPr>
        <w:lastRenderedPageBreak/>
        <w:t>ГБУЗ АО «</w:t>
      </w:r>
      <w:proofErr w:type="spellStart"/>
      <w:r w:rsidRPr="00113CE9">
        <w:rPr>
          <w:sz w:val="26"/>
          <w:szCs w:val="26"/>
        </w:rPr>
        <w:t>Яренская</w:t>
      </w:r>
      <w:proofErr w:type="spellEnd"/>
      <w:r w:rsidRPr="00113CE9">
        <w:rPr>
          <w:sz w:val="26"/>
          <w:szCs w:val="26"/>
        </w:rPr>
        <w:t xml:space="preserve"> ЦРБ». </w:t>
      </w:r>
      <w:r w:rsidRPr="00113CE9">
        <w:rPr>
          <w:color w:val="000000"/>
          <w:sz w:val="26"/>
          <w:szCs w:val="26"/>
        </w:rPr>
        <w:t xml:space="preserve"> Ежегодно в школах района  организовано прохождение медицинских обследований обучающихся, результаты которых необходимы для организации более эффективной работы по сохранению и укреплению здоровья юных северян.</w:t>
      </w:r>
      <w:r w:rsidR="0098090C" w:rsidRPr="00113CE9">
        <w:rPr>
          <w:color w:val="000000"/>
          <w:sz w:val="26"/>
          <w:szCs w:val="26"/>
        </w:rPr>
        <w:t xml:space="preserve"> </w:t>
      </w:r>
      <w:r w:rsidRPr="00113CE9">
        <w:rPr>
          <w:sz w:val="26"/>
          <w:szCs w:val="26"/>
        </w:rPr>
        <w:t xml:space="preserve">В течение 2017 года в прохождении медицинского осмотра приняли участие 1381 ребенок, что составило 88,4 % от общего количества </w:t>
      </w:r>
      <w:proofErr w:type="gramStart"/>
      <w:r w:rsidRPr="00113CE9">
        <w:rPr>
          <w:sz w:val="26"/>
          <w:szCs w:val="26"/>
        </w:rPr>
        <w:t>обучающихся</w:t>
      </w:r>
      <w:proofErr w:type="gramEnd"/>
      <w:r w:rsidRPr="00113CE9">
        <w:rPr>
          <w:sz w:val="26"/>
          <w:szCs w:val="26"/>
        </w:rPr>
        <w:t>. В 2016 году 1376 детей, что составило 88,1% от общего количества обучающихся, 2015 году приняли участие 1328 человек, что составило 88% от общего количества обучающихся.</w:t>
      </w:r>
      <w:r w:rsidRPr="00113CE9">
        <w:rPr>
          <w:color w:val="FF0000"/>
          <w:sz w:val="26"/>
          <w:szCs w:val="26"/>
        </w:rPr>
        <w:t xml:space="preserve"> </w:t>
      </w:r>
      <w:r w:rsidRPr="00113CE9">
        <w:rPr>
          <w:spacing w:val="-2"/>
          <w:sz w:val="26"/>
          <w:szCs w:val="26"/>
        </w:rPr>
        <w:t>Выявлено 163 чел. (10,4%) с нарушениями опорно-двигательного аппарата,  211чел.</w:t>
      </w:r>
      <w:r w:rsidRPr="00113CE9">
        <w:rPr>
          <w:sz w:val="26"/>
          <w:szCs w:val="26"/>
        </w:rPr>
        <w:t xml:space="preserve">(13,5%) с нарушениями зрения, 93 чел.  (6%) с нарушениями пищеварительной </w:t>
      </w:r>
      <w:r w:rsidRPr="00113CE9">
        <w:rPr>
          <w:spacing w:val="-1"/>
          <w:sz w:val="26"/>
          <w:szCs w:val="26"/>
        </w:rPr>
        <w:t>системы, 103чел.(6,6%) с нарушение сердечно - сосудистой системы.</w:t>
      </w:r>
    </w:p>
    <w:p w:rsidR="00CA1BEA" w:rsidRPr="00113CE9" w:rsidRDefault="00CA1BEA" w:rsidP="00DE4C4B">
      <w:pPr>
        <w:ind w:firstLine="284"/>
        <w:jc w:val="both"/>
        <w:rPr>
          <w:sz w:val="26"/>
          <w:szCs w:val="26"/>
        </w:rPr>
      </w:pPr>
      <w:r w:rsidRPr="00113CE9">
        <w:rPr>
          <w:sz w:val="26"/>
          <w:szCs w:val="26"/>
        </w:rPr>
        <w:t xml:space="preserve"> Ежегодно, в период школьных каникул, в образовательных организациях открываются детские оздоровительные лагеря с дневным пребыванием детей. В 2017 году на территории Ленского района функционировало 13 детских оздоровительных лагерей на площадках 13 образовательных организаций (в 2016 – 15), из них МБОУ ДОД КЦДО традиционно организовали 2 смены с дневным пребыванием. Всего в 2017 году отдохнули 835 детей, что составляет 54 % от всех детей от 6,5 до 17 лет. Дети отдохнули в детских оздоровительных лагерях, как на территории Ленского района с охватом 770 детей, так и на территории Архангельской области – 57, и за ее пределами – 8. </w:t>
      </w:r>
    </w:p>
    <w:p w:rsidR="00CA1BEA" w:rsidRPr="00113CE9" w:rsidRDefault="00CA1BEA" w:rsidP="006C1AEC">
      <w:pPr>
        <w:keepNext/>
        <w:shd w:val="clear" w:color="auto" w:fill="FFFFFF"/>
        <w:ind w:firstLine="284"/>
        <w:jc w:val="both"/>
        <w:rPr>
          <w:rFonts w:eastAsiaTheme="minorEastAsia"/>
          <w:sz w:val="26"/>
          <w:szCs w:val="26"/>
        </w:rPr>
      </w:pPr>
      <w:r w:rsidRPr="00113CE9">
        <w:rPr>
          <w:sz w:val="26"/>
          <w:szCs w:val="26"/>
        </w:rPr>
        <w:t>Для обеспечения функционирования системы образования в 2017 году было предусмотрено 253,9 млн. рублей (2016 г. – 225,2  млн</w:t>
      </w:r>
      <w:proofErr w:type="gramStart"/>
      <w:r w:rsidRPr="00113CE9">
        <w:rPr>
          <w:sz w:val="26"/>
          <w:szCs w:val="26"/>
        </w:rPr>
        <w:t>.р</w:t>
      </w:r>
      <w:proofErr w:type="gramEnd"/>
      <w:r w:rsidRPr="00113CE9">
        <w:rPr>
          <w:sz w:val="26"/>
          <w:szCs w:val="26"/>
        </w:rPr>
        <w:t xml:space="preserve">ублей). </w:t>
      </w:r>
      <w:proofErr w:type="gramStart"/>
      <w:r w:rsidRPr="00113CE9">
        <w:rPr>
          <w:sz w:val="26"/>
          <w:szCs w:val="26"/>
        </w:rPr>
        <w:t xml:space="preserve">Увеличение бюджетных ассигнований в 2017 году произошло в связи с увеличением средств местного, областного и федерального бюджетов на  повышение среднемесячной зарплаты педагогических работников, </w:t>
      </w:r>
      <w:r w:rsidRPr="00113CE9">
        <w:rPr>
          <w:bCs/>
          <w:sz w:val="26"/>
          <w:szCs w:val="26"/>
        </w:rPr>
        <w:t>возмещения</w:t>
      </w:r>
      <w:r w:rsidRPr="00113CE9">
        <w:rPr>
          <w:sz w:val="26"/>
          <w:szCs w:val="26"/>
        </w:rPr>
        <w:t xml:space="preserve"> расходов, связанных с предоставлением указанных </w:t>
      </w:r>
      <w:r w:rsidRPr="00113CE9">
        <w:rPr>
          <w:bCs/>
          <w:sz w:val="26"/>
          <w:szCs w:val="26"/>
        </w:rPr>
        <w:t>мер</w:t>
      </w:r>
      <w:r w:rsidRPr="00113CE9">
        <w:rPr>
          <w:sz w:val="26"/>
          <w:szCs w:val="26"/>
        </w:rPr>
        <w:t xml:space="preserve"> </w:t>
      </w:r>
      <w:r w:rsidRPr="00113CE9">
        <w:rPr>
          <w:bCs/>
          <w:sz w:val="26"/>
          <w:szCs w:val="26"/>
        </w:rPr>
        <w:t>социальной</w:t>
      </w:r>
      <w:r w:rsidRPr="00113CE9">
        <w:rPr>
          <w:sz w:val="26"/>
          <w:szCs w:val="26"/>
        </w:rPr>
        <w:t xml:space="preserve"> </w:t>
      </w:r>
      <w:r w:rsidRPr="00113CE9">
        <w:rPr>
          <w:bCs/>
          <w:sz w:val="26"/>
          <w:szCs w:val="26"/>
        </w:rPr>
        <w:t>поддержки</w:t>
      </w:r>
      <w:r w:rsidRPr="00113CE9">
        <w:rPr>
          <w:sz w:val="26"/>
          <w:szCs w:val="26"/>
        </w:rPr>
        <w:t xml:space="preserve"> </w:t>
      </w:r>
      <w:r w:rsidRPr="00113CE9">
        <w:rPr>
          <w:bCs/>
          <w:sz w:val="26"/>
          <w:szCs w:val="26"/>
        </w:rPr>
        <w:t>педагогическим</w:t>
      </w:r>
      <w:r w:rsidRPr="00113CE9">
        <w:rPr>
          <w:sz w:val="26"/>
          <w:szCs w:val="26"/>
        </w:rPr>
        <w:t xml:space="preserve"> </w:t>
      </w:r>
      <w:r w:rsidRPr="00113CE9">
        <w:rPr>
          <w:bCs/>
          <w:sz w:val="26"/>
          <w:szCs w:val="26"/>
        </w:rPr>
        <w:t>работникам</w:t>
      </w:r>
      <w:r w:rsidRPr="00113CE9">
        <w:rPr>
          <w:sz w:val="26"/>
          <w:szCs w:val="26"/>
        </w:rPr>
        <w:t xml:space="preserve">, на ремонт спортзала МБОУ «Ленская СШ», </w:t>
      </w:r>
      <w:r w:rsidRPr="00113CE9">
        <w:rPr>
          <w:rFonts w:eastAsiaTheme="minorHAnsi"/>
          <w:sz w:val="26"/>
          <w:szCs w:val="26"/>
          <w:lang w:eastAsia="en-US"/>
        </w:rPr>
        <w:t>в МБОУ «</w:t>
      </w:r>
      <w:proofErr w:type="spellStart"/>
      <w:r w:rsidRPr="00113CE9">
        <w:rPr>
          <w:rFonts w:eastAsiaTheme="minorHAnsi"/>
          <w:sz w:val="26"/>
          <w:szCs w:val="26"/>
          <w:lang w:eastAsia="en-US"/>
        </w:rPr>
        <w:t>Яренская</w:t>
      </w:r>
      <w:proofErr w:type="spellEnd"/>
      <w:r w:rsidRPr="00113CE9">
        <w:rPr>
          <w:rFonts w:eastAsiaTheme="minorHAnsi"/>
          <w:sz w:val="26"/>
          <w:szCs w:val="26"/>
          <w:lang w:eastAsia="en-US"/>
        </w:rPr>
        <w:t xml:space="preserve"> СШ» на  мероприятия по созданию условий для инклюзивного образования детей-инвалидов и детей с ОВЗ</w:t>
      </w:r>
      <w:r w:rsidRPr="00113CE9">
        <w:rPr>
          <w:sz w:val="26"/>
          <w:szCs w:val="26"/>
        </w:rPr>
        <w:t xml:space="preserve">  и на увеличение</w:t>
      </w:r>
      <w:proofErr w:type="gramEnd"/>
      <w:r w:rsidRPr="00113CE9">
        <w:rPr>
          <w:sz w:val="26"/>
          <w:szCs w:val="26"/>
        </w:rPr>
        <w:t xml:space="preserve"> стоимости  коммунальных услуг.</w:t>
      </w:r>
      <w:r w:rsidRPr="00113CE9">
        <w:rPr>
          <w:rFonts w:eastAsiaTheme="minorEastAsia"/>
          <w:spacing w:val="-1"/>
          <w:sz w:val="26"/>
          <w:szCs w:val="26"/>
        </w:rPr>
        <w:t xml:space="preserve"> Результатом вложений районного  бюджета в содержание общеобразовательных </w:t>
      </w:r>
      <w:r w:rsidRPr="00113CE9">
        <w:rPr>
          <w:rFonts w:eastAsiaTheme="minorEastAsia"/>
          <w:sz w:val="26"/>
          <w:szCs w:val="26"/>
        </w:rPr>
        <w:t xml:space="preserve">организаций является увеличение расходов на одного учащегося в год, что за 2017 год составило 162,040 тыс. рублей </w:t>
      </w:r>
      <w:proofErr w:type="gramStart"/>
      <w:r w:rsidRPr="00113CE9">
        <w:rPr>
          <w:rFonts w:eastAsiaTheme="minorEastAsia"/>
          <w:sz w:val="26"/>
          <w:szCs w:val="26"/>
        </w:rPr>
        <w:t xml:space="preserve">( </w:t>
      </w:r>
      <w:proofErr w:type="gramEnd"/>
      <w:r w:rsidRPr="00113CE9">
        <w:rPr>
          <w:rFonts w:eastAsiaTheme="minorEastAsia"/>
          <w:sz w:val="26"/>
          <w:szCs w:val="26"/>
        </w:rPr>
        <w:t xml:space="preserve">в  2016 году-145,196 тыс. </w:t>
      </w:r>
      <w:proofErr w:type="spellStart"/>
      <w:r w:rsidRPr="00113CE9">
        <w:rPr>
          <w:rFonts w:eastAsiaTheme="minorEastAsia"/>
          <w:sz w:val="26"/>
          <w:szCs w:val="26"/>
        </w:rPr>
        <w:t>руб</w:t>
      </w:r>
      <w:proofErr w:type="spellEnd"/>
      <w:r w:rsidRPr="00113CE9">
        <w:rPr>
          <w:rFonts w:eastAsiaTheme="minorEastAsia"/>
          <w:sz w:val="26"/>
          <w:szCs w:val="26"/>
        </w:rPr>
        <w:t>).</w:t>
      </w:r>
    </w:p>
    <w:p w:rsidR="00CA1BEA" w:rsidRPr="00113CE9" w:rsidRDefault="00CA1BEA" w:rsidP="006C1AEC">
      <w:pPr>
        <w:widowControl w:val="0"/>
        <w:shd w:val="clear" w:color="auto" w:fill="FFFFFF"/>
        <w:autoSpaceDE w:val="0"/>
        <w:autoSpaceDN w:val="0"/>
        <w:adjustRightInd w:val="0"/>
        <w:spacing w:before="58"/>
        <w:ind w:firstLine="284"/>
        <w:jc w:val="both"/>
        <w:rPr>
          <w:rFonts w:eastAsiaTheme="minorEastAsia"/>
          <w:sz w:val="26"/>
          <w:szCs w:val="26"/>
        </w:rPr>
      </w:pPr>
      <w:r w:rsidRPr="00113CE9">
        <w:rPr>
          <w:rFonts w:eastAsiaTheme="minorEastAsia"/>
          <w:sz w:val="26"/>
          <w:szCs w:val="26"/>
        </w:rPr>
        <w:t>В результате принятых мер в 2017 году, по сравнению с 2016 годом, средняя заработная плата педагогических работников, в том числе учителей общеобразовательных организаций увеличилась на  0,9%.</w:t>
      </w:r>
    </w:p>
    <w:p w:rsidR="00CA1BEA" w:rsidRPr="00113CE9" w:rsidRDefault="00CA1BEA" w:rsidP="006C1AEC">
      <w:pPr>
        <w:shd w:val="clear" w:color="auto" w:fill="FFFFFF"/>
        <w:ind w:firstLine="284"/>
        <w:jc w:val="both"/>
        <w:rPr>
          <w:sz w:val="26"/>
          <w:szCs w:val="26"/>
        </w:rPr>
      </w:pPr>
      <w:r w:rsidRPr="00113CE9">
        <w:rPr>
          <w:sz w:val="26"/>
          <w:szCs w:val="26"/>
        </w:rPr>
        <w:t>В</w:t>
      </w:r>
      <w:r w:rsidRPr="00113CE9">
        <w:rPr>
          <w:rFonts w:eastAsiaTheme="minorHAnsi"/>
          <w:sz w:val="26"/>
          <w:szCs w:val="26"/>
          <w:lang w:eastAsia="en-US"/>
        </w:rPr>
        <w:t xml:space="preserve"> 2017 году </w:t>
      </w:r>
      <w:r w:rsidRPr="00113CE9">
        <w:rPr>
          <w:spacing w:val="-1"/>
          <w:sz w:val="26"/>
          <w:szCs w:val="26"/>
        </w:rPr>
        <w:t xml:space="preserve">образовательные организации Ленского района </w:t>
      </w:r>
      <w:r w:rsidRPr="00113CE9">
        <w:rPr>
          <w:sz w:val="26"/>
          <w:szCs w:val="26"/>
        </w:rPr>
        <w:t xml:space="preserve">осуществляют охват детей от 5 до 18 лет дополнительными </w:t>
      </w:r>
      <w:proofErr w:type="spellStart"/>
      <w:r w:rsidRPr="00113CE9">
        <w:rPr>
          <w:sz w:val="26"/>
          <w:szCs w:val="26"/>
        </w:rPr>
        <w:t>общеразвивающими</w:t>
      </w:r>
      <w:proofErr w:type="spellEnd"/>
      <w:r w:rsidRPr="00113CE9">
        <w:rPr>
          <w:sz w:val="26"/>
          <w:szCs w:val="26"/>
        </w:rPr>
        <w:t xml:space="preserve"> программами дополнительного образования по следующим направлениям: </w:t>
      </w:r>
      <w:proofErr w:type="gramStart"/>
      <w:r w:rsidRPr="00113CE9">
        <w:rPr>
          <w:sz w:val="26"/>
          <w:szCs w:val="26"/>
        </w:rPr>
        <w:t>художественное</w:t>
      </w:r>
      <w:proofErr w:type="gramEnd"/>
      <w:r w:rsidRPr="00113CE9">
        <w:rPr>
          <w:sz w:val="26"/>
          <w:szCs w:val="26"/>
        </w:rPr>
        <w:t xml:space="preserve">, физкультурно-спортивное, социально-педагогическое, техническое, туристско-краеведческое. </w:t>
      </w:r>
    </w:p>
    <w:p w:rsidR="00CA1BEA" w:rsidRPr="00113CE9" w:rsidRDefault="00CA1BEA" w:rsidP="006C1AEC">
      <w:pPr>
        <w:ind w:firstLine="284"/>
        <w:jc w:val="both"/>
        <w:rPr>
          <w:color w:val="000000"/>
          <w:sz w:val="26"/>
          <w:szCs w:val="26"/>
        </w:rPr>
      </w:pPr>
      <w:r w:rsidRPr="00113CE9">
        <w:rPr>
          <w:sz w:val="26"/>
          <w:szCs w:val="26"/>
        </w:rPr>
        <w:t xml:space="preserve"> </w:t>
      </w:r>
      <w:r w:rsidRPr="00113CE9">
        <w:rPr>
          <w:color w:val="000000"/>
          <w:sz w:val="26"/>
          <w:szCs w:val="26"/>
        </w:rPr>
        <w:t xml:space="preserve">По дополнительным </w:t>
      </w:r>
      <w:proofErr w:type="spellStart"/>
      <w:r w:rsidRPr="00113CE9">
        <w:rPr>
          <w:color w:val="000000"/>
          <w:sz w:val="26"/>
          <w:szCs w:val="26"/>
        </w:rPr>
        <w:t>общеразвивающим</w:t>
      </w:r>
      <w:proofErr w:type="spellEnd"/>
      <w:r w:rsidRPr="00113CE9">
        <w:rPr>
          <w:color w:val="000000"/>
          <w:sz w:val="26"/>
          <w:szCs w:val="26"/>
        </w:rPr>
        <w:t xml:space="preserve"> программам также работают структурное подразделение МБОУ «УСШ» «Центр дополнительного образования», объединения других общеобразовательных и </w:t>
      </w:r>
      <w:r w:rsidRPr="00113CE9">
        <w:rPr>
          <w:sz w:val="26"/>
          <w:szCs w:val="26"/>
        </w:rPr>
        <w:t>дошкольных образовательных организаций (кружки, секции, клубы различной направленности)</w:t>
      </w:r>
      <w:r w:rsidRPr="00113CE9">
        <w:rPr>
          <w:color w:val="000000"/>
          <w:sz w:val="26"/>
          <w:szCs w:val="26"/>
        </w:rPr>
        <w:t>.</w:t>
      </w:r>
    </w:p>
    <w:p w:rsidR="00CA1BEA" w:rsidRPr="00113CE9" w:rsidRDefault="00CA1BEA" w:rsidP="00DE4C4B">
      <w:pPr>
        <w:shd w:val="clear" w:color="auto" w:fill="FFFFFF"/>
        <w:ind w:firstLine="284"/>
        <w:jc w:val="both"/>
        <w:rPr>
          <w:color w:val="000000"/>
          <w:sz w:val="26"/>
          <w:szCs w:val="26"/>
        </w:rPr>
      </w:pPr>
      <w:r w:rsidRPr="00113CE9">
        <w:rPr>
          <w:rFonts w:eastAsiaTheme="minorHAnsi"/>
          <w:sz w:val="26"/>
          <w:szCs w:val="26"/>
          <w:lang w:eastAsia="en-US"/>
        </w:rPr>
        <w:t xml:space="preserve">В решении задачи обеспечения охвата детей услугами дополнительного образования особая роль отводится организациям дополнительного образования, которые представлены в Ленском районе следующими организациями: </w:t>
      </w:r>
      <w:r w:rsidRPr="00113CE9">
        <w:rPr>
          <w:rFonts w:eastAsiaTheme="minorHAnsi"/>
          <w:bCs/>
          <w:sz w:val="26"/>
          <w:szCs w:val="26"/>
          <w:lang w:eastAsia="en-US"/>
        </w:rPr>
        <w:t xml:space="preserve">Муниципальное бюджетное образовательное учреждение дополнительного </w:t>
      </w:r>
      <w:r w:rsidRPr="00113CE9">
        <w:rPr>
          <w:rFonts w:eastAsiaTheme="minorHAnsi"/>
          <w:bCs/>
          <w:sz w:val="26"/>
          <w:szCs w:val="26"/>
          <w:lang w:eastAsia="en-US"/>
        </w:rPr>
        <w:lastRenderedPageBreak/>
        <w:t xml:space="preserve">образования детей «Комплексный Центр дополнительного образования» </w:t>
      </w:r>
      <w:r w:rsidRPr="00113CE9">
        <w:rPr>
          <w:color w:val="000000"/>
          <w:sz w:val="26"/>
          <w:szCs w:val="26"/>
        </w:rPr>
        <w:t xml:space="preserve">(далее – </w:t>
      </w:r>
      <w:r w:rsidRPr="00113CE9">
        <w:rPr>
          <w:color w:val="000000"/>
          <w:spacing w:val="-1"/>
          <w:sz w:val="26"/>
          <w:szCs w:val="26"/>
        </w:rPr>
        <w:t xml:space="preserve">МБОУ ДОД КЦДО) </w:t>
      </w:r>
      <w:r w:rsidRPr="00113CE9">
        <w:rPr>
          <w:rFonts w:eastAsiaTheme="minorHAnsi"/>
          <w:bCs/>
          <w:sz w:val="26"/>
          <w:szCs w:val="26"/>
          <w:lang w:eastAsia="en-US"/>
        </w:rPr>
        <w:t>и Муниципальное бюджетное образовательное учреждение дополнительного образования «Детская школа искусств Ленского района» (далее – ДШИ Ленского района).</w:t>
      </w:r>
      <w:r w:rsidRPr="00113CE9">
        <w:rPr>
          <w:color w:val="000000"/>
          <w:sz w:val="26"/>
          <w:szCs w:val="26"/>
          <w:highlight w:val="yellow"/>
        </w:rPr>
        <w:t xml:space="preserve"> </w:t>
      </w:r>
    </w:p>
    <w:p w:rsidR="00CA1BEA" w:rsidRPr="00113CE9" w:rsidRDefault="00CA1BEA" w:rsidP="00DE4C4B">
      <w:pPr>
        <w:ind w:firstLine="284"/>
        <w:jc w:val="both"/>
        <w:rPr>
          <w:sz w:val="26"/>
          <w:szCs w:val="26"/>
        </w:rPr>
      </w:pPr>
      <w:r w:rsidRPr="00113CE9">
        <w:rPr>
          <w:kern w:val="28"/>
          <w:sz w:val="26"/>
          <w:szCs w:val="26"/>
        </w:rPr>
        <w:t>В 2017 году были открыты новые объединения технической, туристско-краеведческой направленности, раннего эстетического развития, которые наиболее востребованы детьми и родителями.</w:t>
      </w:r>
      <w:r w:rsidRPr="00113CE9">
        <w:rPr>
          <w:sz w:val="26"/>
          <w:szCs w:val="26"/>
        </w:rPr>
        <w:t xml:space="preserve"> </w:t>
      </w:r>
      <w:r w:rsidRPr="00113CE9">
        <w:rPr>
          <w:color w:val="000000"/>
          <w:sz w:val="26"/>
          <w:szCs w:val="26"/>
        </w:rPr>
        <w:t>По состоянию на 01.01.2018 года численность детей, охваченных дополнительным образованием</w:t>
      </w:r>
      <w:r w:rsidRPr="00113CE9">
        <w:rPr>
          <w:color w:val="000000"/>
          <w:spacing w:val="-2"/>
          <w:sz w:val="26"/>
          <w:szCs w:val="26"/>
        </w:rPr>
        <w:t xml:space="preserve"> в образовательных организациях</w:t>
      </w:r>
      <w:r w:rsidRPr="00113CE9">
        <w:rPr>
          <w:color w:val="000000"/>
          <w:sz w:val="26"/>
          <w:szCs w:val="26"/>
        </w:rPr>
        <w:t xml:space="preserve">, составила 1390 человек (один ребенок учитывается один раз), что составляет </w:t>
      </w:r>
      <w:r w:rsidRPr="00113CE9">
        <w:rPr>
          <w:sz w:val="26"/>
          <w:szCs w:val="26"/>
        </w:rPr>
        <w:t>88 %</w:t>
      </w:r>
      <w:r w:rsidRPr="00113CE9">
        <w:rPr>
          <w:color w:val="000000"/>
          <w:sz w:val="26"/>
          <w:szCs w:val="26"/>
        </w:rPr>
        <w:t xml:space="preserve"> от числа </w:t>
      </w:r>
      <w:r w:rsidRPr="00113CE9">
        <w:rPr>
          <w:color w:val="000000"/>
          <w:spacing w:val="-2"/>
          <w:sz w:val="26"/>
          <w:szCs w:val="26"/>
        </w:rPr>
        <w:t xml:space="preserve">учащихся и воспитанников от 5 до 18 лет, посещающих образовательные организации </w:t>
      </w:r>
      <w:r w:rsidRPr="00113CE9">
        <w:rPr>
          <w:color w:val="000000"/>
          <w:sz w:val="26"/>
          <w:szCs w:val="26"/>
        </w:rPr>
        <w:t xml:space="preserve">(для сравнения: на 01.01.2017 - </w:t>
      </w:r>
      <w:r w:rsidRPr="00113CE9">
        <w:rPr>
          <w:sz w:val="26"/>
          <w:szCs w:val="26"/>
        </w:rPr>
        <w:t>1496 человек - 84%)</w:t>
      </w:r>
      <w:r w:rsidRPr="00113CE9">
        <w:rPr>
          <w:color w:val="000000"/>
          <w:spacing w:val="-2"/>
          <w:sz w:val="26"/>
          <w:szCs w:val="26"/>
        </w:rPr>
        <w:t>.</w:t>
      </w:r>
      <w:r w:rsidRPr="00113CE9">
        <w:rPr>
          <w:sz w:val="26"/>
          <w:szCs w:val="26"/>
        </w:rPr>
        <w:t xml:space="preserve"> </w:t>
      </w:r>
      <w:r w:rsidRPr="00113CE9">
        <w:rPr>
          <w:color w:val="FF0000"/>
          <w:sz w:val="26"/>
          <w:szCs w:val="26"/>
        </w:rPr>
        <w:t xml:space="preserve">       </w:t>
      </w:r>
    </w:p>
    <w:p w:rsidR="00CA1BEA" w:rsidRPr="00113CE9" w:rsidRDefault="00CA1BEA" w:rsidP="00DE4C4B">
      <w:pPr>
        <w:shd w:val="clear" w:color="auto" w:fill="FFFFFF"/>
        <w:ind w:firstLine="284"/>
        <w:jc w:val="both"/>
        <w:rPr>
          <w:sz w:val="26"/>
          <w:szCs w:val="26"/>
        </w:rPr>
      </w:pPr>
      <w:proofErr w:type="gramStart"/>
      <w:r w:rsidRPr="00113CE9">
        <w:rPr>
          <w:sz w:val="26"/>
          <w:szCs w:val="26"/>
        </w:rPr>
        <w:t>Высокий показатель сохранности контингента обучающихся в целом, обусловлен рядом факторов: профессиональным уровнем педагогов, учётом интересов социального заказчика – детей и родителей, созданием комфортных условий для обучения и отдыха детей, обеспечением участия в конкурсах различного уровня и организацией культурно-массовой деятельности, а также наличием системы контроля полноты реализации образовательных программ на уровне объединений.</w:t>
      </w:r>
      <w:proofErr w:type="gramEnd"/>
      <w:r w:rsidRPr="00113CE9">
        <w:rPr>
          <w:sz w:val="26"/>
          <w:szCs w:val="26"/>
        </w:rPr>
        <w:t xml:space="preserve"> В 2017 году для 213 учащихся ДШИ Ленского района осуществляет обучение по 3 видам программ (дополнительная </w:t>
      </w:r>
      <w:proofErr w:type="spellStart"/>
      <w:r w:rsidRPr="00113CE9">
        <w:rPr>
          <w:sz w:val="26"/>
          <w:szCs w:val="26"/>
        </w:rPr>
        <w:t>общеразвивающая</w:t>
      </w:r>
      <w:proofErr w:type="spellEnd"/>
      <w:r w:rsidRPr="00113CE9">
        <w:rPr>
          <w:sz w:val="26"/>
          <w:szCs w:val="26"/>
        </w:rPr>
        <w:t xml:space="preserve"> программа, дополнительная общеобразовательная </w:t>
      </w:r>
      <w:proofErr w:type="spellStart"/>
      <w:r w:rsidRPr="00113CE9">
        <w:rPr>
          <w:sz w:val="26"/>
          <w:szCs w:val="26"/>
        </w:rPr>
        <w:t>предпрофессиональная</w:t>
      </w:r>
      <w:proofErr w:type="spellEnd"/>
      <w:r w:rsidRPr="00113CE9">
        <w:rPr>
          <w:sz w:val="26"/>
          <w:szCs w:val="26"/>
        </w:rPr>
        <w:t xml:space="preserve"> программа («Фортепиано», «Хоровое пение», «Народные инструменты») и программа раннего эстетического развития), которые включают в себя 37 предметов. Растет результативность участия учащихся ДШИ Ленского района в творческих конкурсах в 2017-2018 учебном году: 156 обучающихся приняли участие в 19 конкурсных мероприятиях  различного уровня и заняли 74 призовых мест (для сравнения в 2016-2017 учебном году: 202 участника принимали участие в 20 мероприятиях и заняли всего 48 призовых мест). С 25.09.2012 года на базе МБОУ «УСШ» развивается кадетское движение. </w:t>
      </w:r>
      <w:proofErr w:type="gramStart"/>
      <w:r w:rsidRPr="00113CE9">
        <w:rPr>
          <w:sz w:val="26"/>
          <w:szCs w:val="26"/>
        </w:rPr>
        <w:t>Ежегодно кадеты участвуют в мероприятиях муниципального, регионального, федерального уровня – это военно-спортивные игры "Зарница", «</w:t>
      </w:r>
      <w:proofErr w:type="spellStart"/>
      <w:r w:rsidRPr="00113CE9">
        <w:rPr>
          <w:sz w:val="26"/>
          <w:szCs w:val="26"/>
        </w:rPr>
        <w:t>Зарничка</w:t>
      </w:r>
      <w:proofErr w:type="spellEnd"/>
      <w:r w:rsidRPr="00113CE9">
        <w:rPr>
          <w:sz w:val="26"/>
          <w:szCs w:val="26"/>
        </w:rPr>
        <w:t>», соревнования «Школа безопасности", полевой лагерь «Юный спасатель», «Юный водник», детские областные игры по пожарно-прикладным видам  спорта «Юный пожарный»,  смотр-конкурс почетных караулов.</w:t>
      </w:r>
      <w:proofErr w:type="gramEnd"/>
      <w:r w:rsidRPr="00113CE9">
        <w:rPr>
          <w:color w:val="FF0000"/>
          <w:sz w:val="26"/>
          <w:szCs w:val="26"/>
        </w:rPr>
        <w:t xml:space="preserve"> </w:t>
      </w:r>
      <w:r w:rsidRPr="00113CE9">
        <w:rPr>
          <w:sz w:val="26"/>
          <w:szCs w:val="26"/>
        </w:rPr>
        <w:t xml:space="preserve">В период с 2014 по 2017 год команда кадетов 15 раз участвовала в вышеперечисленных мероприятиях, 5 раза становилась победителем в областных соревнованиях и 9 раз призером в областных  и межрегиональных мероприятиях. </w:t>
      </w:r>
    </w:p>
    <w:p w:rsidR="00CA1BEA" w:rsidRPr="00113CE9" w:rsidRDefault="00CA1BEA" w:rsidP="00DE4C4B">
      <w:pPr>
        <w:overflowPunct w:val="0"/>
        <w:ind w:firstLine="284"/>
        <w:jc w:val="both"/>
        <w:rPr>
          <w:sz w:val="26"/>
          <w:szCs w:val="26"/>
        </w:rPr>
      </w:pPr>
      <w:r w:rsidRPr="00113CE9">
        <w:rPr>
          <w:sz w:val="26"/>
          <w:szCs w:val="26"/>
        </w:rPr>
        <w:t>05.10.2017 года заключено соглашение о сотрудничестве между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 (далее ГАУ АО «Патриот»), МБОУ «УСШ» (далее – «Зональный центр») и МО «Ленский муниципальный район» (далее – «Муниципальное образование»). Соглашение определяет направления сотрудничества - это совместные действия по подготовке граждан (молодежи) к военной службе, формирование высокого патриотического сознания, решение задач развития патриотического воспитания, военно-прикладных видов спорта, туризма,  повышение эффективности молодежной политики, пропаганда здорового образа жизни, содействие в организации досуга и занятости молодежи.</w:t>
      </w:r>
    </w:p>
    <w:p w:rsidR="00CA1BEA" w:rsidRPr="00113CE9" w:rsidRDefault="00CA1BEA" w:rsidP="00DE4C4B">
      <w:pPr>
        <w:overflowPunct w:val="0"/>
        <w:ind w:firstLine="284"/>
        <w:jc w:val="both"/>
        <w:rPr>
          <w:sz w:val="26"/>
          <w:szCs w:val="26"/>
        </w:rPr>
      </w:pPr>
      <w:r w:rsidRPr="00113CE9">
        <w:rPr>
          <w:sz w:val="26"/>
          <w:szCs w:val="26"/>
        </w:rPr>
        <w:t xml:space="preserve">В ноябре 2017 года «Зональный центр» и МБОУ ДОД КЦДО  разработали и утвердили Программу совместных мероприятий на 2017-2018 учебный год, в том </w:t>
      </w:r>
      <w:r w:rsidRPr="00113CE9">
        <w:rPr>
          <w:sz w:val="26"/>
          <w:szCs w:val="26"/>
        </w:rPr>
        <w:lastRenderedPageBreak/>
        <w:t>числе и создание второго отряда всероссийского движения  «</w:t>
      </w:r>
      <w:proofErr w:type="spellStart"/>
      <w:r w:rsidRPr="00113CE9">
        <w:rPr>
          <w:sz w:val="26"/>
          <w:szCs w:val="26"/>
        </w:rPr>
        <w:t>Юнармия</w:t>
      </w:r>
      <w:proofErr w:type="spellEnd"/>
      <w:r w:rsidRPr="00113CE9">
        <w:rPr>
          <w:b/>
          <w:sz w:val="26"/>
          <w:szCs w:val="26"/>
        </w:rPr>
        <w:t xml:space="preserve">» </w:t>
      </w:r>
      <w:r w:rsidRPr="00113CE9">
        <w:rPr>
          <w:sz w:val="26"/>
          <w:szCs w:val="26"/>
        </w:rPr>
        <w:t xml:space="preserve">в Ленском районе из числа обучающихся МБОУ ДОД КЦДО. </w:t>
      </w:r>
    </w:p>
    <w:p w:rsidR="00CA1BEA" w:rsidRPr="00113CE9" w:rsidRDefault="00CA1BEA" w:rsidP="00DE4C4B">
      <w:pPr>
        <w:shd w:val="clear" w:color="auto" w:fill="FFFFFF"/>
        <w:ind w:firstLine="284"/>
        <w:jc w:val="both"/>
        <w:rPr>
          <w:sz w:val="26"/>
          <w:szCs w:val="26"/>
        </w:rPr>
      </w:pPr>
      <w:r w:rsidRPr="00113CE9">
        <w:rPr>
          <w:spacing w:val="-1"/>
          <w:sz w:val="26"/>
          <w:szCs w:val="26"/>
        </w:rPr>
        <w:t xml:space="preserve">Количество семей, находящихся в социально опасном положении на территории Ленского района, по сравнению с </w:t>
      </w:r>
      <w:r w:rsidRPr="00113CE9">
        <w:rPr>
          <w:sz w:val="26"/>
          <w:szCs w:val="26"/>
        </w:rPr>
        <w:t>аналогичным периодом прошлого года незначительно увеличилось: на 31.12.2017 – 34 (в 2016 – 33).</w:t>
      </w:r>
    </w:p>
    <w:p w:rsidR="00CA1BEA" w:rsidRPr="00113CE9" w:rsidRDefault="00CA1BEA" w:rsidP="00DE4C4B">
      <w:pPr>
        <w:shd w:val="clear" w:color="auto" w:fill="FFFFFF"/>
        <w:ind w:firstLine="284"/>
        <w:jc w:val="both"/>
        <w:rPr>
          <w:spacing w:val="-2"/>
          <w:sz w:val="26"/>
          <w:szCs w:val="26"/>
        </w:rPr>
      </w:pPr>
      <w:r w:rsidRPr="00113CE9">
        <w:rPr>
          <w:spacing w:val="-2"/>
          <w:sz w:val="26"/>
          <w:szCs w:val="26"/>
        </w:rPr>
        <w:t>Количество семей, находящихся на учетах образовательных организациях по сравнению с</w:t>
      </w:r>
      <w:r w:rsidRPr="00113CE9">
        <w:rPr>
          <w:spacing w:val="-1"/>
          <w:sz w:val="26"/>
          <w:szCs w:val="26"/>
        </w:rPr>
        <w:t xml:space="preserve"> </w:t>
      </w:r>
      <w:r w:rsidRPr="00113CE9">
        <w:rPr>
          <w:sz w:val="26"/>
          <w:szCs w:val="26"/>
        </w:rPr>
        <w:t>аналогичным периодом</w:t>
      </w:r>
      <w:r w:rsidRPr="00113CE9">
        <w:rPr>
          <w:spacing w:val="-2"/>
          <w:sz w:val="26"/>
          <w:szCs w:val="26"/>
        </w:rPr>
        <w:t xml:space="preserve"> прошлого года уменьшилось: на 31.12.2017 составило - 68, в них детей - 134 (на 31.12.2016 – 73/143). </w:t>
      </w:r>
    </w:p>
    <w:p w:rsidR="00CA1BEA" w:rsidRPr="00113CE9" w:rsidRDefault="00CA1BEA" w:rsidP="00DE4C4B">
      <w:pPr>
        <w:tabs>
          <w:tab w:val="left" w:pos="0"/>
          <w:tab w:val="left" w:pos="1407"/>
        </w:tabs>
        <w:ind w:firstLine="284"/>
        <w:jc w:val="both"/>
        <w:rPr>
          <w:sz w:val="26"/>
          <w:szCs w:val="26"/>
        </w:rPr>
      </w:pPr>
      <w:r w:rsidRPr="00113CE9">
        <w:rPr>
          <w:spacing w:val="-2"/>
          <w:sz w:val="26"/>
          <w:szCs w:val="26"/>
        </w:rPr>
        <w:t xml:space="preserve">  </w:t>
      </w:r>
      <w:r w:rsidRPr="00113CE9">
        <w:rPr>
          <w:spacing w:val="-1"/>
          <w:sz w:val="26"/>
          <w:szCs w:val="26"/>
        </w:rPr>
        <w:t xml:space="preserve">Количество учащихся, состоящих на </w:t>
      </w:r>
      <w:proofErr w:type="spellStart"/>
      <w:r w:rsidRPr="00113CE9">
        <w:rPr>
          <w:spacing w:val="-1"/>
          <w:sz w:val="26"/>
          <w:szCs w:val="26"/>
        </w:rPr>
        <w:t>внутришкольных</w:t>
      </w:r>
      <w:proofErr w:type="spellEnd"/>
      <w:r w:rsidRPr="00113CE9">
        <w:rPr>
          <w:spacing w:val="-1"/>
          <w:sz w:val="26"/>
          <w:szCs w:val="26"/>
        </w:rPr>
        <w:t xml:space="preserve"> учётах, по сравнению с </w:t>
      </w:r>
      <w:r w:rsidRPr="00113CE9">
        <w:rPr>
          <w:sz w:val="26"/>
          <w:szCs w:val="26"/>
        </w:rPr>
        <w:t>аналогичным периодом прошлого года уменьшилось: на 31.12.2017 – 61 (в 2016 – 67).</w:t>
      </w:r>
    </w:p>
    <w:p w:rsidR="00CA1BEA" w:rsidRPr="00113CE9" w:rsidRDefault="00CA1BEA" w:rsidP="00DE4C4B">
      <w:pPr>
        <w:ind w:firstLine="284"/>
        <w:jc w:val="both"/>
        <w:rPr>
          <w:sz w:val="26"/>
          <w:szCs w:val="26"/>
        </w:rPr>
      </w:pPr>
      <w:r w:rsidRPr="00113CE9">
        <w:rPr>
          <w:sz w:val="26"/>
          <w:szCs w:val="26"/>
        </w:rPr>
        <w:t>Вопрос занятости детей, состоящих на учетах, регулярно выносится на родительские собрания, педсоветы, классные часы, индивидуальные встречи. Количество детей, не посещающих или систематически пропускающих по неуважительным причинам занятия в образовательных организациях, информация о которых направлялась в течение года в ТКДН и ЗП, ПДН – 17, из них детей, часто пропускающих занятия – 2.</w:t>
      </w:r>
    </w:p>
    <w:p w:rsidR="00CA1BEA" w:rsidRPr="00113CE9" w:rsidRDefault="00CA1BEA" w:rsidP="00DE4C4B">
      <w:pPr>
        <w:shd w:val="clear" w:color="auto" w:fill="FFFFFF"/>
        <w:ind w:firstLine="284"/>
        <w:jc w:val="both"/>
        <w:rPr>
          <w:sz w:val="26"/>
          <w:szCs w:val="26"/>
        </w:rPr>
      </w:pPr>
      <w:r w:rsidRPr="00113CE9">
        <w:rPr>
          <w:sz w:val="26"/>
          <w:szCs w:val="26"/>
        </w:rPr>
        <w:t>Финансирование организаций дополнительного образования осуществляется за счет средств местного, областного, федерального бюджетов и средств, полученных от приносящей доход деятельности</w:t>
      </w:r>
    </w:p>
    <w:p w:rsidR="00CA1BEA" w:rsidRPr="00113CE9" w:rsidRDefault="00CA1BEA" w:rsidP="00DE4C4B">
      <w:pPr>
        <w:shd w:val="clear" w:color="auto" w:fill="FFFFFF"/>
        <w:ind w:firstLine="284"/>
        <w:jc w:val="both"/>
        <w:rPr>
          <w:sz w:val="26"/>
          <w:szCs w:val="26"/>
        </w:rPr>
      </w:pPr>
      <w:r w:rsidRPr="00113CE9">
        <w:rPr>
          <w:sz w:val="26"/>
          <w:szCs w:val="26"/>
        </w:rPr>
        <w:t>В 2017 году наблюдается спад поступлений от приносящей доход деятельности на 40 % по сравнению с 2016 годом. (2017- 351,4тыс</w:t>
      </w:r>
      <w:proofErr w:type="gramStart"/>
      <w:r w:rsidRPr="00113CE9">
        <w:rPr>
          <w:sz w:val="26"/>
          <w:szCs w:val="26"/>
        </w:rPr>
        <w:t>.р</w:t>
      </w:r>
      <w:proofErr w:type="gramEnd"/>
      <w:r w:rsidRPr="00113CE9">
        <w:rPr>
          <w:sz w:val="26"/>
          <w:szCs w:val="26"/>
        </w:rPr>
        <w:t xml:space="preserve">убл. ; 2016- 581,0 тыс. </w:t>
      </w:r>
      <w:proofErr w:type="spellStart"/>
      <w:r w:rsidRPr="00113CE9">
        <w:rPr>
          <w:sz w:val="26"/>
          <w:szCs w:val="26"/>
        </w:rPr>
        <w:t>рубл</w:t>
      </w:r>
      <w:proofErr w:type="spellEnd"/>
      <w:r w:rsidRPr="00113CE9">
        <w:rPr>
          <w:sz w:val="26"/>
          <w:szCs w:val="26"/>
        </w:rPr>
        <w:t>.) Однако удельный вес финансовых средств от приносящей доход деятельности в общем объеме финансовых средств организаций дополнительного образования ниже уровня 2016 года на 16,1%  и составил 15,5 %.</w:t>
      </w:r>
    </w:p>
    <w:p w:rsidR="00CA1BEA" w:rsidRPr="00113CE9" w:rsidRDefault="00CA1BEA" w:rsidP="00DE4C4B">
      <w:pPr>
        <w:shd w:val="clear" w:color="auto" w:fill="FFFFFF"/>
        <w:ind w:firstLine="284"/>
        <w:jc w:val="both"/>
        <w:rPr>
          <w:sz w:val="26"/>
          <w:szCs w:val="26"/>
        </w:rPr>
      </w:pPr>
      <w:r w:rsidRPr="00113CE9">
        <w:rPr>
          <w:sz w:val="26"/>
          <w:szCs w:val="26"/>
        </w:rPr>
        <w:t xml:space="preserve">Доля расходов районного бюджета на содержание организаций дополнительного образования от общего объёма расходов по образованию </w:t>
      </w:r>
      <w:r w:rsidRPr="00113CE9">
        <w:rPr>
          <w:spacing w:val="-1"/>
          <w:sz w:val="26"/>
          <w:szCs w:val="26"/>
        </w:rPr>
        <w:t xml:space="preserve">составила в 2013 году - 16,4 млн. руб. (4,8%), в 2014 году – 16,6 млн. руб. (5,2%), в </w:t>
      </w:r>
      <w:r w:rsidRPr="00113CE9">
        <w:rPr>
          <w:sz w:val="26"/>
          <w:szCs w:val="26"/>
        </w:rPr>
        <w:t xml:space="preserve">2015 году– 12,8 млн. руб. (4,1%), в 2016 году – 18,4 млн. руб. (5,3%), в 2017 - 22,6 </w:t>
      </w:r>
      <w:proofErr w:type="spellStart"/>
      <w:proofErr w:type="gramStart"/>
      <w:r w:rsidRPr="00113CE9">
        <w:rPr>
          <w:sz w:val="26"/>
          <w:szCs w:val="26"/>
        </w:rPr>
        <w:t>млн</w:t>
      </w:r>
      <w:proofErr w:type="spellEnd"/>
      <w:proofErr w:type="gramEnd"/>
      <w:r w:rsidRPr="00113CE9">
        <w:rPr>
          <w:sz w:val="26"/>
          <w:szCs w:val="26"/>
        </w:rPr>
        <w:t xml:space="preserve">, </w:t>
      </w:r>
      <w:proofErr w:type="spellStart"/>
      <w:r w:rsidRPr="00113CE9">
        <w:rPr>
          <w:sz w:val="26"/>
          <w:szCs w:val="26"/>
        </w:rPr>
        <w:t>руб</w:t>
      </w:r>
      <w:proofErr w:type="spellEnd"/>
      <w:r w:rsidRPr="00113CE9">
        <w:rPr>
          <w:sz w:val="26"/>
          <w:szCs w:val="26"/>
        </w:rPr>
        <w:t xml:space="preserve"> ( 22,9%). Рост расходов в 2017 году, в первую очередь, обусловлен увеличением расходов на выплату заработной платы педагогическим работникам в соответствии с Указами Президента РФ. В результате принятых мер,  средняя заработная плата педагогических работников организаций дополнительного образования увеличивается, и, по сравнению с 2016 годом, в 2017 году  - увеличилась на 20% . Средняя заработная плата педагогических работников организаций дополнительного образования в 2015 году составляла 28728,05 руб., а в 2016 году – 29096,24 руб.,  в 2017 году- 36519,90</w:t>
      </w:r>
    </w:p>
    <w:p w:rsidR="00D95697" w:rsidRPr="00113CE9" w:rsidRDefault="00D95697" w:rsidP="00DE4C4B">
      <w:pPr>
        <w:autoSpaceDE w:val="0"/>
        <w:autoSpaceDN w:val="0"/>
        <w:adjustRightInd w:val="0"/>
        <w:ind w:firstLine="284"/>
        <w:jc w:val="both"/>
        <w:rPr>
          <w:rFonts w:eastAsiaTheme="minorHAnsi"/>
          <w:sz w:val="28"/>
          <w:szCs w:val="28"/>
          <w:u w:val="single"/>
          <w:lang w:eastAsia="en-US"/>
        </w:rPr>
      </w:pPr>
      <w:r w:rsidRPr="00113CE9">
        <w:rPr>
          <w:rFonts w:eastAsiaTheme="minorHAnsi"/>
          <w:sz w:val="28"/>
          <w:szCs w:val="28"/>
          <w:lang w:eastAsia="en-US"/>
        </w:rPr>
        <w:t xml:space="preserve">    </w:t>
      </w:r>
      <w:r w:rsidRPr="00113CE9">
        <w:rPr>
          <w:rFonts w:eastAsiaTheme="minorHAnsi"/>
          <w:sz w:val="28"/>
          <w:szCs w:val="28"/>
          <w:u w:val="single"/>
          <w:lang w:eastAsia="en-US"/>
        </w:rPr>
        <w:t xml:space="preserve">3. Выводы и заключения </w:t>
      </w:r>
    </w:p>
    <w:p w:rsidR="00DE4C4B" w:rsidRPr="00113CE9" w:rsidRDefault="00DE4C4B" w:rsidP="00DE4C4B">
      <w:pPr>
        <w:pStyle w:val="Default"/>
        <w:ind w:firstLine="284"/>
        <w:jc w:val="both"/>
        <w:rPr>
          <w:sz w:val="26"/>
          <w:szCs w:val="26"/>
        </w:rPr>
      </w:pPr>
      <w:r w:rsidRPr="00113CE9">
        <w:rPr>
          <w:sz w:val="26"/>
          <w:szCs w:val="26"/>
        </w:rPr>
        <w:t xml:space="preserve">Муниципальная система образования показывает тенденцию устойчивого развития. Качество образования в муниципальной системе по результатам процедур независимой оценки качества образования остаётся стабильно положительным. Проблемными зонами являются ситуации, связанные с обеспечением условий современной предметной и материально-технической среды и привлечением молодых, высокомотивированных специалистов в систему образования. </w:t>
      </w:r>
    </w:p>
    <w:p w:rsidR="00D95697" w:rsidRPr="00113CE9" w:rsidRDefault="00DE4C4B" w:rsidP="00DE4C4B">
      <w:pPr>
        <w:autoSpaceDE w:val="0"/>
        <w:autoSpaceDN w:val="0"/>
        <w:adjustRightInd w:val="0"/>
        <w:ind w:firstLine="284"/>
        <w:jc w:val="both"/>
        <w:rPr>
          <w:rFonts w:eastAsiaTheme="minorHAnsi"/>
          <w:sz w:val="26"/>
          <w:szCs w:val="26"/>
          <w:lang w:eastAsia="en-US"/>
        </w:rPr>
      </w:pPr>
      <w:r w:rsidRPr="00113CE9">
        <w:rPr>
          <w:sz w:val="26"/>
          <w:szCs w:val="26"/>
        </w:rPr>
        <w:t xml:space="preserve">В целях организации предоставления общедоступного и бесплатного дошкольного, начального, основного, среднего общего образования, </w:t>
      </w:r>
      <w:r w:rsidRPr="00113CE9">
        <w:rPr>
          <w:sz w:val="26"/>
          <w:szCs w:val="26"/>
        </w:rPr>
        <w:lastRenderedPageBreak/>
        <w:t xml:space="preserve">дополнительного образования детей в муниципальных образовательных организациях на 2018 год поставлены следующие задачи: </w:t>
      </w:r>
    </w:p>
    <w:tbl>
      <w:tblPr>
        <w:tblW w:w="9360" w:type="dxa"/>
        <w:tblInd w:w="40" w:type="dxa"/>
        <w:tblLayout w:type="fixed"/>
        <w:tblCellMar>
          <w:left w:w="40" w:type="dxa"/>
          <w:right w:w="40" w:type="dxa"/>
        </w:tblCellMar>
        <w:tblLook w:val="04A0"/>
      </w:tblPr>
      <w:tblGrid>
        <w:gridCol w:w="2410"/>
        <w:gridCol w:w="6950"/>
      </w:tblGrid>
      <w:tr w:rsidR="00DE4C4B" w:rsidRPr="00113CE9" w:rsidTr="00113CE9">
        <w:trPr>
          <w:trHeight w:hRule="exact" w:val="2566"/>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DE4C4B" w:rsidRPr="00113CE9" w:rsidRDefault="00DE4C4B" w:rsidP="00DE4C4B">
            <w:pPr>
              <w:shd w:val="clear" w:color="auto" w:fill="FFFFFF"/>
              <w:ind w:right="178" w:firstLine="284"/>
              <w:jc w:val="both"/>
              <w:rPr>
                <w:sz w:val="26"/>
                <w:szCs w:val="26"/>
                <w:highlight w:val="yellow"/>
              </w:rPr>
            </w:pPr>
            <w:r w:rsidRPr="00113CE9">
              <w:rPr>
                <w:spacing w:val="-2"/>
                <w:sz w:val="26"/>
                <w:szCs w:val="26"/>
              </w:rPr>
              <w:t xml:space="preserve">В соответствии с новым </w:t>
            </w:r>
            <w:r w:rsidRPr="00113CE9">
              <w:rPr>
                <w:sz w:val="26"/>
                <w:szCs w:val="26"/>
              </w:rPr>
              <w:t>в законодательстве</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DE4C4B" w:rsidRPr="00113CE9" w:rsidRDefault="00DE4C4B" w:rsidP="00DE4C4B">
            <w:pPr>
              <w:shd w:val="clear" w:color="auto" w:fill="FFFFFF"/>
              <w:tabs>
                <w:tab w:val="left" w:pos="269"/>
              </w:tabs>
              <w:ind w:firstLine="284"/>
              <w:jc w:val="both"/>
              <w:rPr>
                <w:sz w:val="26"/>
                <w:szCs w:val="26"/>
              </w:rPr>
            </w:pPr>
            <w:r w:rsidRPr="00113CE9">
              <w:rPr>
                <w:sz w:val="26"/>
                <w:szCs w:val="26"/>
              </w:rPr>
              <w:t>-</w:t>
            </w:r>
            <w:r w:rsidRPr="00113CE9">
              <w:rPr>
                <w:spacing w:val="-1"/>
                <w:sz w:val="26"/>
                <w:szCs w:val="26"/>
              </w:rPr>
              <w:t>создание условий в пределах переданных полномочий для</w:t>
            </w:r>
            <w:r w:rsidRPr="00113CE9">
              <w:rPr>
                <w:spacing w:val="-1"/>
                <w:sz w:val="26"/>
                <w:szCs w:val="26"/>
              </w:rPr>
              <w:br/>
            </w:r>
            <w:r w:rsidRPr="00113CE9">
              <w:rPr>
                <w:sz w:val="26"/>
                <w:szCs w:val="26"/>
              </w:rPr>
              <w:t>обеспечения функционирования системы образования</w:t>
            </w:r>
            <w:r w:rsidRPr="00113CE9">
              <w:rPr>
                <w:sz w:val="26"/>
                <w:szCs w:val="26"/>
              </w:rPr>
              <w:br/>
            </w:r>
            <w:r w:rsidRPr="00113CE9">
              <w:rPr>
                <w:spacing w:val="-1"/>
                <w:sz w:val="26"/>
                <w:szCs w:val="26"/>
              </w:rPr>
              <w:t>района в соответствии с требованиями Федерального закона</w:t>
            </w:r>
            <w:r w:rsidRPr="00113CE9">
              <w:rPr>
                <w:spacing w:val="-1"/>
                <w:sz w:val="26"/>
                <w:szCs w:val="26"/>
              </w:rPr>
              <w:br/>
            </w:r>
            <w:r w:rsidRPr="00113CE9">
              <w:rPr>
                <w:sz w:val="26"/>
                <w:szCs w:val="26"/>
              </w:rPr>
              <w:t>от 29.12.2012 № 273-ФЗ "Об образовании в РФ";</w:t>
            </w:r>
          </w:p>
          <w:p w:rsidR="00DE4C4B" w:rsidRPr="00113CE9" w:rsidRDefault="00DE4C4B" w:rsidP="00DE4C4B">
            <w:pPr>
              <w:ind w:firstLine="284"/>
              <w:jc w:val="both"/>
              <w:rPr>
                <w:sz w:val="26"/>
                <w:szCs w:val="26"/>
              </w:rPr>
            </w:pPr>
            <w:r w:rsidRPr="00113CE9">
              <w:rPr>
                <w:sz w:val="26"/>
                <w:szCs w:val="26"/>
              </w:rPr>
              <w:t>-обеспечение уровня средней заработной платы работников системы образования в соответствии с Указом Президента РФ от 07.05.2012 № 597 "О мероприятиях по реализации государственной социальной политики";</w:t>
            </w:r>
          </w:p>
          <w:p w:rsidR="00DE4C4B" w:rsidRPr="00113CE9" w:rsidRDefault="00DE4C4B" w:rsidP="00DE4C4B">
            <w:pPr>
              <w:shd w:val="clear" w:color="auto" w:fill="FFFFFF"/>
              <w:tabs>
                <w:tab w:val="left" w:pos="269"/>
              </w:tabs>
              <w:ind w:firstLine="284"/>
              <w:jc w:val="both"/>
              <w:rPr>
                <w:sz w:val="26"/>
                <w:szCs w:val="26"/>
              </w:rPr>
            </w:pPr>
          </w:p>
          <w:p w:rsidR="00DE4C4B" w:rsidRPr="00113CE9" w:rsidRDefault="00DE4C4B" w:rsidP="00DE4C4B">
            <w:pPr>
              <w:shd w:val="clear" w:color="auto" w:fill="FFFFFF"/>
              <w:tabs>
                <w:tab w:val="left" w:pos="269"/>
              </w:tabs>
              <w:ind w:firstLine="284"/>
              <w:jc w:val="both"/>
              <w:rPr>
                <w:sz w:val="26"/>
                <w:szCs w:val="26"/>
              </w:rPr>
            </w:pPr>
          </w:p>
          <w:p w:rsidR="00DE4C4B" w:rsidRPr="00113CE9" w:rsidRDefault="00DE4C4B" w:rsidP="00DE4C4B">
            <w:pPr>
              <w:shd w:val="clear" w:color="auto" w:fill="FFFFFF"/>
              <w:tabs>
                <w:tab w:val="left" w:pos="269"/>
              </w:tabs>
              <w:ind w:firstLine="284"/>
              <w:jc w:val="both"/>
              <w:rPr>
                <w:sz w:val="26"/>
                <w:szCs w:val="26"/>
              </w:rPr>
            </w:pPr>
          </w:p>
          <w:p w:rsidR="00DE4C4B" w:rsidRPr="00113CE9" w:rsidRDefault="00DE4C4B" w:rsidP="00DE4C4B">
            <w:pPr>
              <w:shd w:val="clear" w:color="auto" w:fill="FFFFFF"/>
              <w:tabs>
                <w:tab w:val="left" w:pos="269"/>
              </w:tabs>
              <w:ind w:firstLine="284"/>
              <w:jc w:val="both"/>
              <w:rPr>
                <w:sz w:val="26"/>
                <w:szCs w:val="26"/>
              </w:rPr>
            </w:pPr>
          </w:p>
          <w:p w:rsidR="00DE4C4B" w:rsidRPr="00113CE9" w:rsidRDefault="00DE4C4B" w:rsidP="00DE4C4B">
            <w:pPr>
              <w:shd w:val="clear" w:color="auto" w:fill="FFFFFF"/>
              <w:tabs>
                <w:tab w:val="left" w:pos="269"/>
              </w:tabs>
              <w:ind w:firstLine="284"/>
              <w:jc w:val="both"/>
              <w:rPr>
                <w:sz w:val="26"/>
                <w:szCs w:val="26"/>
              </w:rPr>
            </w:pPr>
          </w:p>
          <w:p w:rsidR="00DE4C4B" w:rsidRPr="00113CE9" w:rsidRDefault="00DE4C4B" w:rsidP="00DE4C4B">
            <w:pPr>
              <w:shd w:val="clear" w:color="auto" w:fill="FFFFFF"/>
              <w:tabs>
                <w:tab w:val="left" w:pos="269"/>
              </w:tabs>
              <w:ind w:firstLine="284"/>
              <w:jc w:val="both"/>
              <w:rPr>
                <w:sz w:val="26"/>
                <w:szCs w:val="26"/>
              </w:rPr>
            </w:pPr>
          </w:p>
          <w:p w:rsidR="00DE4C4B" w:rsidRPr="00113CE9" w:rsidRDefault="00DE4C4B" w:rsidP="00DE4C4B">
            <w:pPr>
              <w:shd w:val="clear" w:color="auto" w:fill="FFFFFF"/>
              <w:tabs>
                <w:tab w:val="left" w:pos="269"/>
              </w:tabs>
              <w:ind w:firstLine="284"/>
              <w:jc w:val="both"/>
              <w:rPr>
                <w:sz w:val="26"/>
                <w:szCs w:val="26"/>
              </w:rPr>
            </w:pPr>
          </w:p>
          <w:p w:rsidR="00DE4C4B" w:rsidRPr="00113CE9" w:rsidRDefault="00DE4C4B" w:rsidP="00DE4C4B">
            <w:pPr>
              <w:shd w:val="clear" w:color="auto" w:fill="FFFFFF"/>
              <w:tabs>
                <w:tab w:val="left" w:pos="624"/>
              </w:tabs>
              <w:ind w:firstLine="284"/>
              <w:jc w:val="both"/>
              <w:rPr>
                <w:color w:val="FF0000"/>
                <w:sz w:val="26"/>
                <w:szCs w:val="26"/>
                <w:highlight w:val="yellow"/>
              </w:rPr>
            </w:pPr>
            <w:r w:rsidRPr="00113CE9">
              <w:rPr>
                <w:color w:val="FF0000"/>
                <w:sz w:val="26"/>
                <w:szCs w:val="26"/>
                <w:highlight w:val="yellow"/>
              </w:rPr>
              <w:t>-</w:t>
            </w:r>
            <w:r w:rsidRPr="00113CE9">
              <w:rPr>
                <w:color w:val="FF0000"/>
                <w:sz w:val="26"/>
                <w:szCs w:val="26"/>
                <w:highlight w:val="yellow"/>
              </w:rPr>
              <w:tab/>
              <w:t xml:space="preserve">обеспечение внесения изменений в свидетельства о лицензировании и аккредитации </w:t>
            </w:r>
            <w:r w:rsidRPr="00113CE9">
              <w:rPr>
                <w:color w:val="FF0000"/>
                <w:sz w:val="26"/>
                <w:szCs w:val="26"/>
                <w:highlight w:val="yellow"/>
              </w:rPr>
              <w:br/>
              <w:t>образовательных организаций согласно требованиям</w:t>
            </w:r>
            <w:r w:rsidRPr="00113CE9">
              <w:rPr>
                <w:color w:val="FF0000"/>
                <w:sz w:val="26"/>
                <w:szCs w:val="26"/>
                <w:highlight w:val="yellow"/>
              </w:rPr>
              <w:br/>
              <w:t>Федерального закона от 29.12.2012 № 273-ФЗ "Об</w:t>
            </w:r>
            <w:r w:rsidRPr="00113CE9">
              <w:rPr>
                <w:color w:val="FF0000"/>
                <w:sz w:val="26"/>
                <w:szCs w:val="26"/>
                <w:highlight w:val="yellow"/>
              </w:rPr>
              <w:br/>
              <w:t>образовании в РФ".</w:t>
            </w:r>
          </w:p>
        </w:tc>
      </w:tr>
      <w:tr w:rsidR="00DE4C4B" w:rsidRPr="00113CE9" w:rsidTr="00113CE9">
        <w:trPr>
          <w:trHeight w:hRule="exact" w:val="3529"/>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DE4C4B" w:rsidRPr="00113CE9" w:rsidRDefault="00DE4C4B" w:rsidP="00DE4C4B">
            <w:pPr>
              <w:shd w:val="clear" w:color="auto" w:fill="FFFFFF"/>
              <w:ind w:right="163" w:firstLine="284"/>
              <w:jc w:val="both"/>
              <w:rPr>
                <w:sz w:val="26"/>
                <w:szCs w:val="26"/>
                <w:highlight w:val="yellow"/>
              </w:rPr>
            </w:pPr>
            <w:r w:rsidRPr="00113CE9">
              <w:rPr>
                <w:sz w:val="26"/>
                <w:szCs w:val="26"/>
              </w:rPr>
              <w:t xml:space="preserve">В части обеспечения доступности </w:t>
            </w:r>
            <w:r w:rsidRPr="00113CE9">
              <w:rPr>
                <w:spacing w:val="-2"/>
                <w:sz w:val="26"/>
                <w:szCs w:val="26"/>
              </w:rPr>
              <w:t xml:space="preserve">качественного обучения </w:t>
            </w:r>
            <w:r w:rsidRPr="00113CE9">
              <w:rPr>
                <w:sz w:val="26"/>
                <w:szCs w:val="26"/>
              </w:rPr>
              <w:t>и воспитания</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DE4C4B" w:rsidRPr="00113CE9" w:rsidRDefault="00DE4C4B" w:rsidP="00DE4C4B">
            <w:pPr>
              <w:shd w:val="clear" w:color="auto" w:fill="FFFFFF"/>
              <w:tabs>
                <w:tab w:val="left" w:pos="278"/>
              </w:tabs>
              <w:ind w:firstLine="284"/>
              <w:jc w:val="both"/>
              <w:rPr>
                <w:sz w:val="26"/>
                <w:szCs w:val="26"/>
              </w:rPr>
            </w:pPr>
            <w:r w:rsidRPr="00113CE9">
              <w:rPr>
                <w:color w:val="000000"/>
                <w:sz w:val="26"/>
                <w:szCs w:val="26"/>
              </w:rPr>
              <w:t>-</w:t>
            </w:r>
            <w:r w:rsidRPr="00113CE9">
              <w:rPr>
                <w:sz w:val="26"/>
                <w:szCs w:val="26"/>
              </w:rPr>
              <w:t>продолжение поэтапного введения федерального</w:t>
            </w:r>
            <w:r w:rsidRPr="00113CE9">
              <w:rPr>
                <w:sz w:val="26"/>
                <w:szCs w:val="26"/>
              </w:rPr>
              <w:br/>
              <w:t>государственного образовательного стандарта общего</w:t>
            </w:r>
            <w:r w:rsidRPr="00113CE9">
              <w:rPr>
                <w:sz w:val="26"/>
                <w:szCs w:val="26"/>
              </w:rPr>
              <w:br/>
              <w:t>образования;</w:t>
            </w:r>
          </w:p>
          <w:p w:rsidR="00DE4C4B" w:rsidRPr="00113CE9" w:rsidRDefault="00DE4C4B" w:rsidP="00DE4C4B">
            <w:pPr>
              <w:shd w:val="clear" w:color="auto" w:fill="FFFFFF"/>
              <w:tabs>
                <w:tab w:val="left" w:pos="1013"/>
              </w:tabs>
              <w:ind w:firstLine="284"/>
              <w:jc w:val="both"/>
              <w:rPr>
                <w:sz w:val="26"/>
                <w:szCs w:val="26"/>
              </w:rPr>
            </w:pPr>
            <w:r w:rsidRPr="00113CE9">
              <w:rPr>
                <w:sz w:val="26"/>
                <w:szCs w:val="26"/>
              </w:rPr>
              <w:t>-развитие вариативных форм получения общего</w:t>
            </w:r>
            <w:r w:rsidRPr="00113CE9">
              <w:rPr>
                <w:sz w:val="26"/>
                <w:szCs w:val="26"/>
              </w:rPr>
              <w:br/>
              <w:t>образования</w:t>
            </w:r>
          </w:p>
          <w:p w:rsidR="00DE4C4B" w:rsidRPr="00113CE9" w:rsidRDefault="00DE4C4B" w:rsidP="00DE4C4B">
            <w:pPr>
              <w:shd w:val="clear" w:color="auto" w:fill="FFFFFF"/>
              <w:tabs>
                <w:tab w:val="left" w:pos="1013"/>
              </w:tabs>
              <w:ind w:firstLine="284"/>
              <w:jc w:val="both"/>
              <w:rPr>
                <w:sz w:val="26"/>
                <w:szCs w:val="26"/>
              </w:rPr>
            </w:pPr>
            <w:r w:rsidRPr="00113CE9">
              <w:rPr>
                <w:sz w:val="26"/>
                <w:szCs w:val="26"/>
              </w:rPr>
              <w:t>-формирование оптимальной сети образовательных организаций в условиях сокращения численности населения;</w:t>
            </w:r>
          </w:p>
          <w:p w:rsidR="00DE4C4B" w:rsidRPr="00113CE9" w:rsidRDefault="00DE4C4B" w:rsidP="00DE4C4B">
            <w:pPr>
              <w:pStyle w:val="Default"/>
              <w:ind w:firstLine="284"/>
              <w:jc w:val="both"/>
              <w:rPr>
                <w:color w:val="FF0000"/>
                <w:sz w:val="26"/>
                <w:szCs w:val="26"/>
                <w:highlight w:val="yellow"/>
              </w:rPr>
            </w:pPr>
            <w:r w:rsidRPr="00113CE9">
              <w:rPr>
                <w:sz w:val="26"/>
                <w:szCs w:val="26"/>
              </w:rPr>
              <w:t>-</w:t>
            </w:r>
            <w:r w:rsidRPr="00113CE9">
              <w:rPr>
                <w:color w:val="auto"/>
                <w:sz w:val="26"/>
                <w:szCs w:val="26"/>
              </w:rPr>
              <w:t xml:space="preserve">обеспечение равных возможностей для получения качественного дошкольного, общего и дополнительного образования детьми с ограниченными возможностями здоровья; </w:t>
            </w:r>
          </w:p>
        </w:tc>
      </w:tr>
      <w:tr w:rsidR="00DE4C4B" w:rsidRPr="00113CE9" w:rsidTr="00113CE9">
        <w:trPr>
          <w:trHeight w:hRule="exact" w:val="3842"/>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DE4C4B" w:rsidRPr="00113CE9" w:rsidRDefault="00DE4C4B" w:rsidP="00DE4C4B">
            <w:pPr>
              <w:shd w:val="clear" w:color="auto" w:fill="FFFFFF"/>
              <w:ind w:right="106" w:firstLine="284"/>
              <w:jc w:val="both"/>
              <w:rPr>
                <w:sz w:val="26"/>
                <w:szCs w:val="26"/>
                <w:highlight w:val="yellow"/>
              </w:rPr>
            </w:pPr>
            <w:r w:rsidRPr="00113CE9">
              <w:rPr>
                <w:sz w:val="26"/>
                <w:szCs w:val="26"/>
              </w:rPr>
              <w:t xml:space="preserve">В целях </w:t>
            </w:r>
            <w:proofErr w:type="gramStart"/>
            <w:r w:rsidRPr="00113CE9">
              <w:rPr>
                <w:sz w:val="26"/>
                <w:szCs w:val="26"/>
              </w:rPr>
              <w:t xml:space="preserve">достижения результативности деятельности </w:t>
            </w:r>
            <w:r w:rsidRPr="00113CE9">
              <w:rPr>
                <w:spacing w:val="-2"/>
                <w:sz w:val="26"/>
                <w:szCs w:val="26"/>
              </w:rPr>
              <w:t xml:space="preserve">муниципальной системы </w:t>
            </w:r>
            <w:r w:rsidRPr="00113CE9">
              <w:rPr>
                <w:sz w:val="26"/>
                <w:szCs w:val="26"/>
              </w:rPr>
              <w:t>образования</w:t>
            </w:r>
            <w:proofErr w:type="gramEnd"/>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DE4C4B" w:rsidRPr="00113CE9" w:rsidRDefault="00DE4C4B" w:rsidP="00DE4C4B">
            <w:pPr>
              <w:ind w:firstLine="284"/>
              <w:jc w:val="both"/>
              <w:rPr>
                <w:sz w:val="26"/>
                <w:szCs w:val="26"/>
              </w:rPr>
            </w:pPr>
            <w:r w:rsidRPr="00113CE9">
              <w:rPr>
                <w:sz w:val="26"/>
                <w:szCs w:val="26"/>
              </w:rPr>
              <w:t>-обеспечение жесткого режима экономии и рационального использования бюджетных средств (сохранение механизмов приоритетности финансирования расходов с учетом реальных возможностей бюджета образования);</w:t>
            </w:r>
          </w:p>
          <w:p w:rsidR="00DE4C4B" w:rsidRPr="00113CE9" w:rsidRDefault="00DE4C4B" w:rsidP="00DE4C4B">
            <w:pPr>
              <w:ind w:firstLine="284"/>
              <w:jc w:val="both"/>
              <w:rPr>
                <w:sz w:val="26"/>
                <w:szCs w:val="26"/>
              </w:rPr>
            </w:pPr>
            <w:r w:rsidRPr="00113CE9">
              <w:rPr>
                <w:sz w:val="26"/>
                <w:szCs w:val="26"/>
              </w:rPr>
              <w:t xml:space="preserve">-введение федеральных стандартов </w:t>
            </w:r>
            <w:proofErr w:type="gramStart"/>
            <w:r w:rsidRPr="00113CE9">
              <w:rPr>
                <w:sz w:val="26"/>
                <w:szCs w:val="26"/>
              </w:rPr>
              <w:t>профессиональной</w:t>
            </w:r>
            <w:proofErr w:type="gramEnd"/>
            <w:r w:rsidRPr="00113CE9">
              <w:rPr>
                <w:sz w:val="26"/>
                <w:szCs w:val="26"/>
              </w:rPr>
              <w:t xml:space="preserve"> </w:t>
            </w:r>
          </w:p>
          <w:p w:rsidR="00DE4C4B" w:rsidRPr="00113CE9" w:rsidRDefault="00DE4C4B" w:rsidP="00DE4C4B">
            <w:pPr>
              <w:ind w:firstLine="284"/>
              <w:jc w:val="both"/>
              <w:rPr>
                <w:sz w:val="26"/>
                <w:szCs w:val="26"/>
              </w:rPr>
            </w:pPr>
            <w:r w:rsidRPr="00113CE9">
              <w:rPr>
                <w:sz w:val="26"/>
                <w:szCs w:val="26"/>
              </w:rPr>
              <w:t>деятельности</w:t>
            </w:r>
          </w:p>
          <w:p w:rsidR="00DE4C4B" w:rsidRDefault="00DE4C4B" w:rsidP="00DE4C4B">
            <w:pPr>
              <w:ind w:firstLine="284"/>
              <w:jc w:val="both"/>
              <w:rPr>
                <w:color w:val="000000" w:themeColor="text1"/>
                <w:sz w:val="26"/>
                <w:szCs w:val="26"/>
              </w:rPr>
            </w:pPr>
            <w:r w:rsidRPr="00113CE9">
              <w:rPr>
                <w:color w:val="000000" w:themeColor="text1"/>
                <w:sz w:val="26"/>
                <w:szCs w:val="26"/>
              </w:rPr>
              <w:t>-организация  работы по развитию материально-технической базы образовательных организаций, обеспечению финансирования системы образования, в том числе, и через использование технологий привлечения внебюджетных средств, участие в региональных и федеральных программах</w:t>
            </w:r>
          </w:p>
          <w:p w:rsidR="00113CE9" w:rsidRDefault="00113CE9" w:rsidP="00DE4C4B">
            <w:pPr>
              <w:ind w:firstLine="284"/>
              <w:jc w:val="both"/>
              <w:rPr>
                <w:color w:val="000000" w:themeColor="text1"/>
                <w:sz w:val="26"/>
                <w:szCs w:val="26"/>
              </w:rPr>
            </w:pPr>
          </w:p>
          <w:p w:rsidR="00113CE9" w:rsidRDefault="00113CE9" w:rsidP="00DE4C4B">
            <w:pPr>
              <w:ind w:firstLine="284"/>
              <w:jc w:val="both"/>
              <w:rPr>
                <w:color w:val="000000" w:themeColor="text1"/>
                <w:sz w:val="26"/>
                <w:szCs w:val="26"/>
              </w:rPr>
            </w:pPr>
          </w:p>
          <w:p w:rsidR="00113CE9" w:rsidRPr="00113CE9" w:rsidRDefault="00113CE9" w:rsidP="00DE4C4B">
            <w:pPr>
              <w:ind w:firstLine="284"/>
              <w:jc w:val="both"/>
              <w:rPr>
                <w:color w:val="000000" w:themeColor="text1"/>
                <w:sz w:val="26"/>
                <w:szCs w:val="26"/>
              </w:rPr>
            </w:pPr>
          </w:p>
          <w:p w:rsidR="00DE4C4B" w:rsidRPr="00113CE9" w:rsidRDefault="00DE4C4B" w:rsidP="00DE4C4B">
            <w:pPr>
              <w:ind w:firstLine="284"/>
              <w:jc w:val="both"/>
              <w:rPr>
                <w:color w:val="FF0000"/>
                <w:sz w:val="26"/>
                <w:szCs w:val="26"/>
              </w:rPr>
            </w:pPr>
            <w:r w:rsidRPr="00113CE9">
              <w:rPr>
                <w:sz w:val="26"/>
                <w:szCs w:val="26"/>
              </w:rPr>
              <w:t>- реализация Плана поэтапного внедрения Всероссийского физкультурно-спортивного комплекса «Готов к труду и обороне» (ГТО) среди учащихся школ.</w:t>
            </w:r>
          </w:p>
        </w:tc>
      </w:tr>
    </w:tbl>
    <w:p w:rsidR="000269D5" w:rsidRDefault="000269D5" w:rsidP="001D46A3">
      <w:pPr>
        <w:widowControl w:val="0"/>
        <w:autoSpaceDE w:val="0"/>
        <w:autoSpaceDN w:val="0"/>
        <w:adjustRightInd w:val="0"/>
        <w:jc w:val="center"/>
        <w:rPr>
          <w:bCs/>
        </w:rPr>
      </w:pPr>
    </w:p>
    <w:p w:rsidR="001D46A3" w:rsidRPr="00A923B0" w:rsidRDefault="00D95697" w:rsidP="001D46A3">
      <w:pPr>
        <w:widowControl w:val="0"/>
        <w:autoSpaceDE w:val="0"/>
        <w:autoSpaceDN w:val="0"/>
        <w:adjustRightInd w:val="0"/>
        <w:jc w:val="center"/>
        <w:rPr>
          <w:b/>
          <w:bCs/>
        </w:rPr>
      </w:pPr>
      <w:r w:rsidRPr="00A923B0">
        <w:rPr>
          <w:b/>
          <w:bCs/>
          <w:lang w:val="en-US"/>
        </w:rPr>
        <w:t>II</w:t>
      </w:r>
      <w:r w:rsidRPr="00A923B0">
        <w:rPr>
          <w:b/>
          <w:bCs/>
        </w:rPr>
        <w:t>.</w:t>
      </w:r>
      <w:r w:rsidR="001D46A3" w:rsidRPr="00A923B0">
        <w:rPr>
          <w:b/>
          <w:bCs/>
        </w:rPr>
        <w:t>ПОКАЗАТЕЛИ МОНИТОРИНГА СИСТЕМЫ ОБРАЗОВАНИЯ</w:t>
      </w:r>
    </w:p>
    <w:p w:rsidR="001D46A3" w:rsidRPr="00A923B0" w:rsidRDefault="001D46A3" w:rsidP="001D46A3">
      <w:pPr>
        <w:widowControl w:val="0"/>
        <w:autoSpaceDE w:val="0"/>
        <w:autoSpaceDN w:val="0"/>
        <w:adjustRightInd w:val="0"/>
        <w:jc w:val="center"/>
        <w:rPr>
          <w:b/>
          <w:bCs/>
          <w:sz w:val="28"/>
          <w:szCs w:val="28"/>
        </w:rPr>
      </w:pPr>
      <w:r w:rsidRPr="00A923B0">
        <w:rPr>
          <w:b/>
          <w:bCs/>
          <w:sz w:val="28"/>
          <w:szCs w:val="28"/>
        </w:rPr>
        <w:t>МО «Ленский муниципальный район»</w:t>
      </w:r>
    </w:p>
    <w:p w:rsidR="001D46A3" w:rsidRPr="00A923B0" w:rsidRDefault="001D46A3" w:rsidP="001D46A3">
      <w:pPr>
        <w:widowControl w:val="0"/>
        <w:autoSpaceDE w:val="0"/>
        <w:autoSpaceDN w:val="0"/>
        <w:adjustRightInd w:val="0"/>
        <w:jc w:val="center"/>
        <w:rPr>
          <w:b/>
          <w:bCs/>
          <w:sz w:val="28"/>
          <w:szCs w:val="28"/>
        </w:rPr>
      </w:pPr>
      <w:r w:rsidRPr="00A923B0">
        <w:rPr>
          <w:b/>
          <w:bCs/>
          <w:sz w:val="28"/>
          <w:szCs w:val="28"/>
        </w:rPr>
        <w:t>201</w:t>
      </w:r>
      <w:r w:rsidR="00AC762A" w:rsidRPr="00A923B0">
        <w:rPr>
          <w:b/>
          <w:bCs/>
          <w:sz w:val="28"/>
          <w:szCs w:val="28"/>
        </w:rPr>
        <w:t>7</w:t>
      </w:r>
      <w:r w:rsidRPr="00A923B0">
        <w:rPr>
          <w:b/>
          <w:bCs/>
          <w:sz w:val="28"/>
          <w:szCs w:val="28"/>
        </w:rPr>
        <w:t xml:space="preserve"> год</w:t>
      </w:r>
    </w:p>
    <w:p w:rsidR="00A923B0" w:rsidRDefault="00A923B0" w:rsidP="000269D5">
      <w:pPr>
        <w:shd w:val="clear" w:color="auto" w:fill="FFFFFF"/>
        <w:rPr>
          <w:rStyle w:val="docnote-number"/>
        </w:rPr>
      </w:pPr>
    </w:p>
    <w:p w:rsidR="000269D5" w:rsidRDefault="000269D5" w:rsidP="000269D5">
      <w:pPr>
        <w:shd w:val="clear" w:color="auto" w:fill="FFFFFF"/>
      </w:pPr>
      <w:r>
        <w:rPr>
          <w:rStyle w:val="docnote-number"/>
        </w:rPr>
        <w:t>*</w:t>
      </w:r>
      <w:r>
        <w:rPr>
          <w:rStyle w:val="docnote-text"/>
        </w:rPr>
        <w:t xml:space="preserve"> Сбор данных осуществляется в целом по Российской Федерации без детализации по субъектам Российской Федерации.</w:t>
      </w:r>
    </w:p>
    <w:p w:rsidR="00AC762A" w:rsidRDefault="00AC762A" w:rsidP="00AC762A">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50"/>
        <w:gridCol w:w="2268"/>
      </w:tblGrid>
      <w:tr w:rsidR="00AC762A" w:rsidRPr="000269D5" w:rsidTr="00113CE9">
        <w:tc>
          <w:tcPr>
            <w:tcW w:w="7150" w:type="dxa"/>
          </w:tcPr>
          <w:p w:rsidR="00AC762A" w:rsidRPr="000269D5" w:rsidRDefault="00AC762A" w:rsidP="00A84DEB">
            <w:pPr>
              <w:spacing w:after="1" w:line="220" w:lineRule="atLeast"/>
              <w:jc w:val="center"/>
              <w:rPr>
                <w:sz w:val="26"/>
                <w:szCs w:val="26"/>
              </w:rPr>
            </w:pPr>
            <w:r w:rsidRPr="000269D5">
              <w:rPr>
                <w:sz w:val="26"/>
                <w:szCs w:val="26"/>
              </w:rPr>
              <w:t>Раздел/подраздел/показатель</w:t>
            </w:r>
          </w:p>
        </w:tc>
        <w:tc>
          <w:tcPr>
            <w:tcW w:w="2268" w:type="dxa"/>
          </w:tcPr>
          <w:p w:rsidR="00AC762A" w:rsidRPr="000269D5" w:rsidRDefault="00AC762A" w:rsidP="00113CE9">
            <w:pPr>
              <w:spacing w:after="1" w:line="220" w:lineRule="atLeast"/>
              <w:jc w:val="center"/>
              <w:rPr>
                <w:sz w:val="26"/>
                <w:szCs w:val="26"/>
              </w:rPr>
            </w:pPr>
            <w:r w:rsidRPr="000269D5">
              <w:rPr>
                <w:sz w:val="26"/>
                <w:szCs w:val="26"/>
              </w:rPr>
              <w:t>Единица измерения/форма оценки</w:t>
            </w:r>
          </w:p>
        </w:tc>
      </w:tr>
      <w:tr w:rsidR="00AC762A" w:rsidRPr="000269D5" w:rsidTr="00113CE9">
        <w:tc>
          <w:tcPr>
            <w:tcW w:w="7150" w:type="dxa"/>
          </w:tcPr>
          <w:p w:rsidR="00AC762A" w:rsidRPr="000269D5" w:rsidRDefault="00AC762A" w:rsidP="00A84DEB">
            <w:pPr>
              <w:spacing w:after="1" w:line="220" w:lineRule="atLeast"/>
              <w:jc w:val="center"/>
              <w:outlineLvl w:val="1"/>
              <w:rPr>
                <w:b/>
                <w:sz w:val="26"/>
                <w:szCs w:val="26"/>
              </w:rPr>
            </w:pPr>
            <w:r w:rsidRPr="000269D5">
              <w:rPr>
                <w:b/>
                <w:sz w:val="26"/>
                <w:szCs w:val="26"/>
              </w:rPr>
              <w:t>I. Общее образование</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center"/>
              <w:outlineLvl w:val="2"/>
              <w:rPr>
                <w:b/>
                <w:sz w:val="26"/>
                <w:szCs w:val="26"/>
              </w:rPr>
            </w:pPr>
            <w:r w:rsidRPr="000269D5">
              <w:rPr>
                <w:b/>
                <w:sz w:val="26"/>
                <w:szCs w:val="26"/>
              </w:rPr>
              <w:lastRenderedPageBreak/>
              <w:t>1. Сведения о развитии дошкольного образования</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b/>
                <w:sz w:val="26"/>
                <w:szCs w:val="26"/>
              </w:rPr>
            </w:pPr>
            <w:r w:rsidRPr="000269D5">
              <w:rPr>
                <w:b/>
                <w:sz w:val="26"/>
                <w:szCs w:val="26"/>
              </w:rPr>
              <w:t>1</w:t>
            </w:r>
            <w:r w:rsidRPr="000269D5">
              <w:rPr>
                <w:b/>
                <w:sz w:val="26"/>
                <w:szCs w:val="26"/>
                <w:u w:val="single"/>
              </w:rPr>
              <w:t>.1. Уровень доступности дошкольного образования и численность населения, получающего дошкольное образование</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 xml:space="preserve">1.1.1. </w:t>
            </w:r>
            <w:proofErr w:type="gramStart"/>
            <w:r w:rsidRPr="000269D5">
              <w:rPr>
                <w:sz w:val="26"/>
                <w:szCs w:val="26"/>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0269D5">
              <w:rPr>
                <w:sz w:val="26"/>
                <w:szCs w:val="26"/>
              </w:rPr>
              <w:t xml:space="preserve"> детьми):</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всего (в возрасте от 2 месяцев до 7 лет);</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95,1 %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 возрасте от 2 месяцев до 3 лет;</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89,6 %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 возрасте от 3 до 7 лет.</w:t>
            </w:r>
          </w:p>
        </w:tc>
        <w:tc>
          <w:tcPr>
            <w:tcW w:w="2268" w:type="dxa"/>
          </w:tcPr>
          <w:p w:rsidR="00AC762A" w:rsidRPr="000269D5" w:rsidRDefault="000269D5" w:rsidP="00113CE9">
            <w:pPr>
              <w:spacing w:after="1" w:line="220" w:lineRule="atLeast"/>
              <w:jc w:val="center"/>
              <w:rPr>
                <w:sz w:val="26"/>
                <w:szCs w:val="26"/>
              </w:rPr>
            </w:pPr>
            <w:r>
              <w:rPr>
                <w:sz w:val="26"/>
                <w:szCs w:val="26"/>
              </w:rPr>
              <w:t>100</w:t>
            </w:r>
            <w:r w:rsidR="00370F65" w:rsidRPr="000269D5">
              <w:rPr>
                <w:sz w:val="26"/>
                <w:szCs w:val="26"/>
              </w:rPr>
              <w:t xml:space="preserve">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всего (в возрасте от 2 месяцев до 7 лет);</w:t>
            </w:r>
          </w:p>
        </w:tc>
        <w:tc>
          <w:tcPr>
            <w:tcW w:w="2268" w:type="dxa"/>
          </w:tcPr>
          <w:p w:rsidR="00AC762A" w:rsidRPr="009E6691" w:rsidRDefault="00370F65" w:rsidP="00113CE9">
            <w:pPr>
              <w:spacing w:after="1" w:line="220" w:lineRule="atLeast"/>
              <w:jc w:val="center"/>
              <w:rPr>
                <w:sz w:val="26"/>
                <w:szCs w:val="26"/>
              </w:rPr>
            </w:pPr>
            <w:r w:rsidRPr="009E6691">
              <w:rPr>
                <w:sz w:val="26"/>
                <w:szCs w:val="26"/>
              </w:rPr>
              <w:t>68,5 %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 возрасте от 2 месяцев до 3 лет;</w:t>
            </w:r>
          </w:p>
        </w:tc>
        <w:tc>
          <w:tcPr>
            <w:tcW w:w="2268" w:type="dxa"/>
          </w:tcPr>
          <w:p w:rsidR="00AC762A" w:rsidRPr="009E6691" w:rsidRDefault="00370F65" w:rsidP="00113CE9">
            <w:pPr>
              <w:spacing w:after="1" w:line="220" w:lineRule="atLeast"/>
              <w:jc w:val="center"/>
              <w:rPr>
                <w:sz w:val="26"/>
                <w:szCs w:val="26"/>
              </w:rPr>
            </w:pPr>
            <w:r w:rsidRPr="009E6691">
              <w:rPr>
                <w:sz w:val="26"/>
                <w:szCs w:val="26"/>
              </w:rPr>
              <w:t>65,9 %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 возрасте от 3 до 7 лет.</w:t>
            </w:r>
          </w:p>
        </w:tc>
        <w:tc>
          <w:tcPr>
            <w:tcW w:w="2268" w:type="dxa"/>
          </w:tcPr>
          <w:p w:rsidR="00AC762A" w:rsidRPr="000269D5" w:rsidRDefault="009E6691" w:rsidP="00113CE9">
            <w:pPr>
              <w:spacing w:after="1" w:line="220" w:lineRule="atLeast"/>
              <w:jc w:val="center"/>
              <w:rPr>
                <w:sz w:val="26"/>
                <w:szCs w:val="26"/>
                <w:highlight w:val="yellow"/>
              </w:rPr>
            </w:pPr>
            <w:r w:rsidRPr="009E6691">
              <w:rPr>
                <w:sz w:val="26"/>
                <w:szCs w:val="26"/>
              </w:rPr>
              <w:t>98</w:t>
            </w:r>
            <w:r w:rsidR="00370F65" w:rsidRPr="009E6691">
              <w:rPr>
                <w:sz w:val="26"/>
                <w:szCs w:val="26"/>
              </w:rPr>
              <w:t xml:space="preserve">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 xml:space="preserve">1.1.3. </w:t>
            </w:r>
            <w:proofErr w:type="gramStart"/>
            <w:r w:rsidRPr="000269D5">
              <w:rPr>
                <w:sz w:val="26"/>
                <w:szCs w:val="26"/>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2268" w:type="dxa"/>
          </w:tcPr>
          <w:p w:rsidR="00AC762A" w:rsidRPr="000269D5" w:rsidRDefault="00370F65" w:rsidP="00113CE9">
            <w:pPr>
              <w:spacing w:after="1" w:line="220" w:lineRule="atLeast"/>
              <w:jc w:val="center"/>
              <w:rPr>
                <w:sz w:val="26"/>
                <w:szCs w:val="26"/>
              </w:rPr>
            </w:pPr>
            <w:r w:rsidRPr="000269D5">
              <w:rPr>
                <w:sz w:val="26"/>
                <w:szCs w:val="26"/>
              </w:rPr>
              <w:t>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компенсирующей направленности;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 xml:space="preserve">0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lastRenderedPageBreak/>
              <w:t>группы общеразвивающей направленности</w:t>
            </w:r>
            <w:r w:rsidR="00370F65" w:rsidRPr="000269D5">
              <w:rPr>
                <w:sz w:val="26"/>
                <w:szCs w:val="26"/>
              </w:rPr>
              <w:t xml:space="preserve"> (47 групп)</w:t>
            </w:r>
            <w:r w:rsidRPr="000269D5">
              <w:rPr>
                <w:sz w:val="26"/>
                <w:szCs w:val="26"/>
              </w:rPr>
              <w:t>;</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 xml:space="preserve">16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оздоровительной направленности;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 xml:space="preserve">0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комбинированной направленности;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 xml:space="preserve">0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семейные дошкольные группы.</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 xml:space="preserve">0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 режиме кратковременного пребывания;</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 xml:space="preserve">0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в режиме круглосуточного пребывания.</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 xml:space="preserve">0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u w:val="single"/>
              </w:rPr>
            </w:pPr>
            <w:r w:rsidRPr="000269D5">
              <w:rPr>
                <w:sz w:val="26"/>
                <w:szCs w:val="26"/>
                <w:u w:val="single"/>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компенсирующей направленности;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общеразвивающей направленности;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100 %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оздоровительной направленности;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комбинированной направленности;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группы по присмотру и уходу за детьми.</w:t>
            </w:r>
          </w:p>
        </w:tc>
        <w:tc>
          <w:tcPr>
            <w:tcW w:w="2268" w:type="dxa"/>
          </w:tcPr>
          <w:p w:rsidR="00AC762A" w:rsidRPr="000269D5" w:rsidRDefault="00370F65" w:rsidP="00113CE9">
            <w:pPr>
              <w:spacing w:after="1" w:line="220" w:lineRule="atLeast"/>
              <w:jc w:val="center"/>
              <w:rPr>
                <w:sz w:val="26"/>
                <w:szCs w:val="26"/>
              </w:rPr>
            </w:pPr>
            <w:r w:rsidRPr="000269D5">
              <w:rPr>
                <w:sz w:val="26"/>
                <w:szCs w:val="26"/>
              </w:rPr>
              <w:t>0 %</w:t>
            </w:r>
          </w:p>
        </w:tc>
      </w:tr>
      <w:tr w:rsidR="00AC762A" w:rsidRPr="000269D5" w:rsidTr="00113CE9">
        <w:tc>
          <w:tcPr>
            <w:tcW w:w="7150" w:type="dxa"/>
          </w:tcPr>
          <w:p w:rsidR="00AC762A" w:rsidRPr="000269D5" w:rsidRDefault="00AC762A" w:rsidP="00A84DEB">
            <w:pPr>
              <w:spacing w:after="1" w:line="220" w:lineRule="atLeast"/>
              <w:jc w:val="both"/>
              <w:rPr>
                <w:b/>
                <w:sz w:val="26"/>
                <w:szCs w:val="26"/>
                <w:u w:val="single"/>
              </w:rPr>
            </w:pPr>
            <w:r w:rsidRPr="000269D5">
              <w:rPr>
                <w:b/>
                <w:sz w:val="26"/>
                <w:szCs w:val="26"/>
                <w:u w:val="single"/>
              </w:rPr>
              <w:t>1.3. Кадровое обеспечение дошкольных образовательных организаций и оценка уровня заработной платы педагогических работников</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2268" w:type="dxa"/>
          </w:tcPr>
          <w:p w:rsidR="00AC762A" w:rsidRPr="000269D5" w:rsidRDefault="005D1974" w:rsidP="00113CE9">
            <w:pPr>
              <w:spacing w:after="1" w:line="220" w:lineRule="atLeast"/>
              <w:jc w:val="center"/>
              <w:rPr>
                <w:sz w:val="26"/>
                <w:szCs w:val="26"/>
              </w:rPr>
            </w:pPr>
            <w:r w:rsidRPr="000269D5">
              <w:rPr>
                <w:sz w:val="26"/>
                <w:szCs w:val="26"/>
              </w:rPr>
              <w:t>8</w:t>
            </w:r>
            <w:r w:rsidR="00EF67C4" w:rsidRPr="000269D5">
              <w:rPr>
                <w:sz w:val="26"/>
                <w:szCs w:val="26"/>
              </w:rPr>
              <w:t xml:space="preserve"> </w:t>
            </w:r>
            <w:r w:rsidR="00AC762A" w:rsidRPr="000269D5">
              <w:rPr>
                <w:sz w:val="26"/>
                <w:szCs w:val="26"/>
              </w:rPr>
              <w:t>человек</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 xml:space="preserve">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w:t>
            </w:r>
            <w:r w:rsidRPr="000269D5">
              <w:rPr>
                <w:sz w:val="26"/>
                <w:szCs w:val="26"/>
              </w:rPr>
              <w:lastRenderedPageBreak/>
              <w:t>программам дошкольного образования, присмотр и уход за детьми, по должностям:</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lastRenderedPageBreak/>
              <w:t>воспитатели;</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67 %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старшие воспитатели;</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8,7 %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музыкальные руководители;</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6,8 %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инструкторы по физической культуре;</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1 %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учителя-логопеды;</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3,9 %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учителя-дефектологи;</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педагоги-психологи;</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1 %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социальные педагоги;</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1,9 %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педагоги-организаторы;</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педагоги дополнительного образования.</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0 %</w:t>
            </w:r>
          </w:p>
        </w:tc>
      </w:tr>
      <w:tr w:rsidR="00AC762A" w:rsidRPr="000269D5" w:rsidTr="00F7184A">
        <w:tc>
          <w:tcPr>
            <w:tcW w:w="7150" w:type="dxa"/>
            <w:shd w:val="clear" w:color="auto" w:fill="FFFFFF" w:themeFill="background1"/>
          </w:tcPr>
          <w:p w:rsidR="00AC762A" w:rsidRPr="000269D5" w:rsidRDefault="00AC762A" w:rsidP="00A84DEB">
            <w:pPr>
              <w:spacing w:after="1" w:line="220" w:lineRule="atLeast"/>
              <w:jc w:val="both"/>
              <w:rPr>
                <w:sz w:val="26"/>
                <w:szCs w:val="26"/>
              </w:rPr>
            </w:pPr>
            <w:r w:rsidRPr="000269D5">
              <w:rPr>
                <w:sz w:val="26"/>
                <w:szCs w:val="26"/>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2268" w:type="dxa"/>
            <w:shd w:val="clear" w:color="auto" w:fill="FFFFFF" w:themeFill="background1"/>
          </w:tcPr>
          <w:p w:rsidR="00AC762A" w:rsidRPr="000269D5" w:rsidRDefault="00C42EC6" w:rsidP="00113CE9">
            <w:pPr>
              <w:spacing w:after="1" w:line="220" w:lineRule="atLeast"/>
              <w:jc w:val="center"/>
              <w:rPr>
                <w:sz w:val="26"/>
                <w:szCs w:val="26"/>
              </w:rPr>
            </w:pPr>
            <w:r w:rsidRPr="000269D5">
              <w:rPr>
                <w:sz w:val="26"/>
                <w:szCs w:val="26"/>
              </w:rPr>
              <w:t>9</w:t>
            </w:r>
            <w:r w:rsidR="00646418" w:rsidRPr="000269D5">
              <w:rPr>
                <w:sz w:val="26"/>
                <w:szCs w:val="26"/>
              </w:rPr>
              <w:t>4</w:t>
            </w:r>
            <w:r w:rsidR="00F7184A" w:rsidRPr="000269D5">
              <w:rPr>
                <w:sz w:val="26"/>
                <w:szCs w:val="26"/>
              </w:rPr>
              <w:t>%</w:t>
            </w:r>
          </w:p>
        </w:tc>
      </w:tr>
      <w:tr w:rsidR="00AC762A" w:rsidRPr="000269D5" w:rsidTr="00113CE9">
        <w:tc>
          <w:tcPr>
            <w:tcW w:w="7150" w:type="dxa"/>
          </w:tcPr>
          <w:p w:rsidR="00AC762A" w:rsidRPr="000269D5" w:rsidRDefault="00AC762A" w:rsidP="00A84DEB">
            <w:pPr>
              <w:spacing w:after="1" w:line="220" w:lineRule="atLeast"/>
              <w:jc w:val="both"/>
              <w:rPr>
                <w:b/>
                <w:sz w:val="26"/>
                <w:szCs w:val="26"/>
                <w:u w:val="single"/>
              </w:rPr>
            </w:pPr>
            <w:r w:rsidRPr="000269D5">
              <w:rPr>
                <w:b/>
                <w:sz w:val="26"/>
                <w:szCs w:val="26"/>
                <w:u w:val="single"/>
              </w:rPr>
              <w:t>1.4. Материально-техническое и информационное обеспечение дошкольных образовательных организаций</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0269D5">
            <w:pPr>
              <w:spacing w:after="1" w:line="220" w:lineRule="atLeast"/>
              <w:jc w:val="both"/>
              <w:rPr>
                <w:sz w:val="26"/>
                <w:szCs w:val="26"/>
              </w:rPr>
            </w:pPr>
            <w:r w:rsidRPr="000269D5">
              <w:rPr>
                <w:sz w:val="26"/>
                <w:szCs w:val="26"/>
              </w:rPr>
              <w:t>1.4.1. Площадь помещений, используемых непосредственно для нужд дошкольных образовательных организаций, в расчете на 1 ребенка</w:t>
            </w:r>
            <w:r w:rsidR="006959DF" w:rsidRPr="000269D5">
              <w:rPr>
                <w:sz w:val="26"/>
                <w:szCs w:val="26"/>
              </w:rPr>
              <w:t xml:space="preserve"> </w:t>
            </w:r>
          </w:p>
        </w:tc>
        <w:tc>
          <w:tcPr>
            <w:tcW w:w="2268" w:type="dxa"/>
          </w:tcPr>
          <w:p w:rsidR="00AC762A" w:rsidRPr="000269D5" w:rsidRDefault="00AC762A" w:rsidP="00113CE9">
            <w:pPr>
              <w:spacing w:after="1" w:line="220" w:lineRule="atLeast"/>
              <w:jc w:val="center"/>
              <w:rPr>
                <w:sz w:val="26"/>
                <w:szCs w:val="26"/>
              </w:rPr>
            </w:pPr>
            <w:r w:rsidRPr="000269D5">
              <w:rPr>
                <w:sz w:val="26"/>
                <w:szCs w:val="26"/>
              </w:rPr>
              <w:t>квадратный метр</w:t>
            </w:r>
          </w:p>
          <w:p w:rsidR="006959DF" w:rsidRPr="000269D5" w:rsidRDefault="006959DF" w:rsidP="00113CE9">
            <w:pPr>
              <w:spacing w:after="1" w:line="220" w:lineRule="atLeast"/>
              <w:jc w:val="center"/>
              <w:rPr>
                <w:sz w:val="26"/>
                <w:szCs w:val="26"/>
              </w:rPr>
            </w:pPr>
            <w:r w:rsidRPr="000269D5">
              <w:rPr>
                <w:sz w:val="26"/>
                <w:szCs w:val="26"/>
              </w:rPr>
              <w:t>13,1 м</w:t>
            </w:r>
            <w:proofErr w:type="gramStart"/>
            <w:r w:rsidRPr="000269D5">
              <w:rPr>
                <w:sz w:val="26"/>
                <w:szCs w:val="26"/>
                <w:vertAlign w:val="superscript"/>
              </w:rPr>
              <w:t>2</w:t>
            </w:r>
            <w:proofErr w:type="gramEnd"/>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2268" w:type="dxa"/>
          </w:tcPr>
          <w:p w:rsidR="00AC762A" w:rsidRPr="000269D5" w:rsidRDefault="009E6691" w:rsidP="00113CE9">
            <w:pPr>
              <w:spacing w:after="1" w:line="220" w:lineRule="atLeast"/>
              <w:jc w:val="center"/>
              <w:rPr>
                <w:sz w:val="26"/>
                <w:szCs w:val="26"/>
              </w:rPr>
            </w:pPr>
            <w:r>
              <w:rPr>
                <w:sz w:val="26"/>
                <w:szCs w:val="26"/>
              </w:rPr>
              <w:t>50</w:t>
            </w:r>
            <w:r w:rsidR="00737FD7" w:rsidRPr="000269D5">
              <w:rPr>
                <w:sz w:val="26"/>
                <w:szCs w:val="26"/>
              </w:rPr>
              <w:t xml:space="preserve">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1.4.3. Удельный вес числа организаций, имеющих физкультурные залы, в общем числе дошкольных образовательных организаций.</w:t>
            </w:r>
          </w:p>
        </w:tc>
        <w:tc>
          <w:tcPr>
            <w:tcW w:w="2268" w:type="dxa"/>
          </w:tcPr>
          <w:p w:rsidR="00AC762A" w:rsidRPr="000269D5" w:rsidRDefault="000B1E69" w:rsidP="00113CE9">
            <w:pPr>
              <w:spacing w:after="1" w:line="220" w:lineRule="atLeast"/>
              <w:jc w:val="center"/>
              <w:rPr>
                <w:sz w:val="26"/>
                <w:szCs w:val="26"/>
              </w:rPr>
            </w:pPr>
            <w:r w:rsidRPr="000269D5">
              <w:rPr>
                <w:sz w:val="26"/>
                <w:szCs w:val="26"/>
              </w:rPr>
              <w:t>40 %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2268" w:type="dxa"/>
          </w:tcPr>
          <w:p w:rsidR="00AC762A" w:rsidRPr="000269D5" w:rsidRDefault="00737FD7" w:rsidP="00113CE9">
            <w:pPr>
              <w:spacing w:after="1" w:line="220" w:lineRule="atLeast"/>
              <w:jc w:val="center"/>
              <w:rPr>
                <w:sz w:val="26"/>
                <w:szCs w:val="26"/>
              </w:rPr>
            </w:pPr>
            <w:r w:rsidRPr="000269D5">
              <w:rPr>
                <w:sz w:val="26"/>
                <w:szCs w:val="26"/>
              </w:rPr>
              <w:t>0,23 %</w:t>
            </w:r>
          </w:p>
        </w:tc>
      </w:tr>
      <w:tr w:rsidR="00AC762A" w:rsidRPr="000269D5" w:rsidTr="00113CE9">
        <w:tc>
          <w:tcPr>
            <w:tcW w:w="7150" w:type="dxa"/>
          </w:tcPr>
          <w:p w:rsidR="00AC762A" w:rsidRPr="000269D5" w:rsidRDefault="00AC762A" w:rsidP="00A84DEB">
            <w:pPr>
              <w:spacing w:after="1" w:line="220" w:lineRule="atLeast"/>
              <w:jc w:val="both"/>
              <w:rPr>
                <w:b/>
                <w:sz w:val="26"/>
                <w:szCs w:val="26"/>
                <w:u w:val="single"/>
              </w:rPr>
            </w:pPr>
            <w:r w:rsidRPr="000269D5">
              <w:rPr>
                <w:b/>
                <w:sz w:val="26"/>
                <w:szCs w:val="26"/>
                <w:u w:val="single"/>
              </w:rPr>
              <w:t>1.5. Условия получения дошкольного образования лицами с ограниченными возможностями здоровья и инвалидами</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lastRenderedPageBreak/>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tcPr>
          <w:p w:rsidR="00AC762A" w:rsidRPr="000269D5" w:rsidRDefault="004D1742" w:rsidP="00113CE9">
            <w:pPr>
              <w:spacing w:after="1" w:line="220" w:lineRule="atLeast"/>
              <w:jc w:val="center"/>
              <w:rPr>
                <w:sz w:val="26"/>
                <w:szCs w:val="26"/>
              </w:rPr>
            </w:pPr>
            <w:r w:rsidRPr="000269D5">
              <w:rPr>
                <w:sz w:val="26"/>
                <w:szCs w:val="26"/>
              </w:rPr>
              <w:t>0,26 %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tcPr>
          <w:p w:rsidR="00AC762A" w:rsidRPr="000269D5" w:rsidRDefault="004D1742" w:rsidP="00113CE9">
            <w:pPr>
              <w:spacing w:after="1" w:line="220" w:lineRule="atLeast"/>
              <w:jc w:val="center"/>
              <w:rPr>
                <w:sz w:val="26"/>
                <w:szCs w:val="26"/>
              </w:rPr>
            </w:pPr>
            <w:r w:rsidRPr="000269D5">
              <w:rPr>
                <w:sz w:val="26"/>
                <w:szCs w:val="26"/>
              </w:rPr>
              <w:t>1,7 %</w:t>
            </w: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A64D78">
              <w:rPr>
                <w:sz w:val="26"/>
                <w:szCs w:val="26"/>
              </w:rPr>
              <w:t>1.5.3.</w:t>
            </w:r>
            <w:r w:rsidRPr="000269D5">
              <w:rPr>
                <w:sz w:val="26"/>
                <w:szCs w:val="26"/>
              </w:rPr>
              <w:t xml:space="preserve">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268" w:type="dxa"/>
          </w:tcPr>
          <w:p w:rsidR="00AC762A" w:rsidRPr="000269D5" w:rsidRDefault="00AC762A" w:rsidP="00113CE9">
            <w:pPr>
              <w:spacing w:after="1" w:line="220" w:lineRule="atLeast"/>
              <w:jc w:val="center"/>
              <w:rPr>
                <w:sz w:val="26"/>
                <w:szCs w:val="26"/>
              </w:rPr>
            </w:pPr>
          </w:p>
        </w:tc>
      </w:tr>
      <w:tr w:rsidR="00AC762A" w:rsidRPr="000269D5" w:rsidTr="00113CE9">
        <w:tc>
          <w:tcPr>
            <w:tcW w:w="7150" w:type="dxa"/>
          </w:tcPr>
          <w:p w:rsidR="00AC762A" w:rsidRPr="000269D5" w:rsidRDefault="00AC762A" w:rsidP="00A84DEB">
            <w:pPr>
              <w:spacing w:after="1" w:line="220" w:lineRule="atLeast"/>
              <w:jc w:val="both"/>
              <w:rPr>
                <w:sz w:val="26"/>
                <w:szCs w:val="26"/>
              </w:rPr>
            </w:pPr>
            <w:r w:rsidRPr="000269D5">
              <w:rPr>
                <w:sz w:val="26"/>
                <w:szCs w:val="26"/>
              </w:rPr>
              <w:t>компенсирующей направленности, в том числе для воспитанников:</w:t>
            </w:r>
          </w:p>
        </w:tc>
        <w:tc>
          <w:tcPr>
            <w:tcW w:w="2268" w:type="dxa"/>
          </w:tcPr>
          <w:p w:rsidR="00AC762A"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нарушениями слуха;</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нарушениями речи;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нарушениями зрения;</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умственной отсталостью (интеллектуальными нарушениями);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задержкой психического развития;</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нарушениями опорно-двигательного аппарата;</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со сложными дефектами (множественными нарушениями);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другими ограниченными возможностями здоровья.</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оздоровительной направленности;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комбинированной направленности.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2268" w:type="dxa"/>
          </w:tcPr>
          <w:p w:rsidR="00DC4C6C" w:rsidRPr="000269D5" w:rsidRDefault="00DC4C6C" w:rsidP="00113CE9">
            <w:pPr>
              <w:spacing w:after="1" w:line="220" w:lineRule="atLeast"/>
              <w:jc w:val="center"/>
              <w:rPr>
                <w:sz w:val="26"/>
                <w:szCs w:val="26"/>
              </w:rPr>
            </w:pP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компенсирующей направленности, в том числе для воспитанников:</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нарушениями слуха;</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lastRenderedPageBreak/>
              <w:t>с нарушениями речи;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нарушениями зрения;</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умственной отсталостью (интеллектуальными нарушениями);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задержкой психического развития;</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нарушениями опорно-двигательного аппарата;</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со сложными дефектами (множественными нарушениями);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с другими ограниченными возможностями здоровья;</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оздоровительной направленности;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комбинированной направленности.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A84DEB">
            <w:pPr>
              <w:spacing w:after="1" w:line="220" w:lineRule="atLeast"/>
              <w:jc w:val="both"/>
              <w:rPr>
                <w:b/>
                <w:sz w:val="26"/>
                <w:szCs w:val="26"/>
                <w:u w:val="single"/>
              </w:rPr>
            </w:pPr>
            <w:r w:rsidRPr="000269D5">
              <w:rPr>
                <w:b/>
                <w:sz w:val="26"/>
                <w:szCs w:val="26"/>
                <w:u w:val="single"/>
              </w:rPr>
              <w:t>1.6. Состояние здоровья лиц, обучающихся по программам дошкольного образования</w:t>
            </w:r>
          </w:p>
        </w:tc>
        <w:tc>
          <w:tcPr>
            <w:tcW w:w="2268" w:type="dxa"/>
          </w:tcPr>
          <w:p w:rsidR="00DC4C6C" w:rsidRPr="000269D5" w:rsidRDefault="00DC4C6C" w:rsidP="00113CE9">
            <w:pPr>
              <w:spacing w:after="1" w:line="220" w:lineRule="atLeast"/>
              <w:jc w:val="center"/>
              <w:rPr>
                <w:sz w:val="26"/>
                <w:szCs w:val="26"/>
              </w:rPr>
            </w:pP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13,5 %</w:t>
            </w:r>
          </w:p>
        </w:tc>
      </w:tr>
      <w:tr w:rsidR="00DC4C6C" w:rsidRPr="000269D5" w:rsidTr="00113CE9">
        <w:tc>
          <w:tcPr>
            <w:tcW w:w="7150" w:type="dxa"/>
          </w:tcPr>
          <w:p w:rsidR="00DC4C6C" w:rsidRPr="000269D5" w:rsidRDefault="00DC4C6C" w:rsidP="00A84DEB">
            <w:pPr>
              <w:spacing w:after="1" w:line="220" w:lineRule="atLeast"/>
              <w:jc w:val="both"/>
              <w:rPr>
                <w:b/>
                <w:sz w:val="26"/>
                <w:szCs w:val="26"/>
                <w:u w:val="single"/>
              </w:rPr>
            </w:pPr>
            <w:r w:rsidRPr="000269D5">
              <w:rPr>
                <w:b/>
                <w:sz w:val="26"/>
                <w:szCs w:val="26"/>
                <w:u w:val="single"/>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2268" w:type="dxa"/>
          </w:tcPr>
          <w:p w:rsidR="00DC4C6C" w:rsidRPr="000269D5" w:rsidRDefault="00DC4C6C" w:rsidP="00113CE9">
            <w:pPr>
              <w:spacing w:after="1" w:line="220" w:lineRule="atLeast"/>
              <w:jc w:val="center"/>
              <w:rPr>
                <w:sz w:val="26"/>
                <w:szCs w:val="26"/>
              </w:rPr>
            </w:pP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 xml:space="preserve">1.7.1. </w:t>
            </w:r>
            <w:proofErr w:type="gramStart"/>
            <w:r w:rsidRPr="000269D5">
              <w:rPr>
                <w:sz w:val="26"/>
                <w:szCs w:val="26"/>
              </w:rP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c>
          <w:tcPr>
            <w:tcW w:w="2268" w:type="dxa"/>
          </w:tcPr>
          <w:p w:rsidR="00DC4C6C" w:rsidRPr="000269D5" w:rsidRDefault="00DC4C6C" w:rsidP="00113CE9">
            <w:pPr>
              <w:spacing w:after="1" w:line="220" w:lineRule="atLeast"/>
              <w:jc w:val="center"/>
              <w:rPr>
                <w:sz w:val="26"/>
                <w:szCs w:val="26"/>
              </w:rPr>
            </w:pP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дошкольные образовательные организации;</w:t>
            </w:r>
          </w:p>
        </w:tc>
        <w:tc>
          <w:tcPr>
            <w:tcW w:w="2268" w:type="dxa"/>
          </w:tcPr>
          <w:p w:rsidR="00DC4C6C" w:rsidRPr="000269D5" w:rsidRDefault="001B240E" w:rsidP="00113CE9">
            <w:pPr>
              <w:spacing w:after="1" w:line="220" w:lineRule="atLeast"/>
              <w:jc w:val="center"/>
              <w:rPr>
                <w:sz w:val="26"/>
                <w:szCs w:val="26"/>
              </w:rPr>
            </w:pPr>
            <w:r w:rsidRPr="000269D5">
              <w:rPr>
                <w:sz w:val="26"/>
                <w:szCs w:val="26"/>
              </w:rPr>
              <w:t>0</w:t>
            </w:r>
            <w:r w:rsidR="00DC4C6C" w:rsidRPr="000269D5">
              <w:rPr>
                <w:sz w:val="26"/>
                <w:szCs w:val="26"/>
              </w:rPr>
              <w:t xml:space="preserve">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 xml:space="preserve">обособленные подразделения (филиалы) дошкольных образовательных организаций (1 – </w:t>
            </w:r>
            <w:proofErr w:type="spellStart"/>
            <w:r w:rsidRPr="000269D5">
              <w:rPr>
                <w:sz w:val="26"/>
                <w:szCs w:val="26"/>
              </w:rPr>
              <w:t>Яреньгский</w:t>
            </w:r>
            <w:proofErr w:type="spellEnd"/>
            <w:r w:rsidRPr="000269D5">
              <w:rPr>
                <w:sz w:val="26"/>
                <w:szCs w:val="26"/>
              </w:rPr>
              <w:t xml:space="preserve"> детский сад);</w:t>
            </w:r>
          </w:p>
        </w:tc>
        <w:tc>
          <w:tcPr>
            <w:tcW w:w="2268" w:type="dxa"/>
          </w:tcPr>
          <w:p w:rsidR="00DC4C6C" w:rsidRPr="000269D5" w:rsidRDefault="001B240E" w:rsidP="00113CE9">
            <w:pPr>
              <w:spacing w:after="1" w:line="220" w:lineRule="atLeast"/>
              <w:jc w:val="center"/>
              <w:rPr>
                <w:sz w:val="26"/>
                <w:szCs w:val="26"/>
              </w:rPr>
            </w:pPr>
            <w:r w:rsidRPr="000269D5">
              <w:rPr>
                <w:sz w:val="26"/>
                <w:szCs w:val="26"/>
              </w:rPr>
              <w:t>0</w:t>
            </w:r>
            <w:r w:rsidR="00DC4C6C" w:rsidRPr="000269D5">
              <w:rPr>
                <w:sz w:val="26"/>
                <w:szCs w:val="26"/>
              </w:rPr>
              <w:t xml:space="preserve">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обособленные подразделения (филиалы) общеобразовательных организаций</w:t>
            </w:r>
            <w:r w:rsidR="0050504C" w:rsidRPr="000269D5">
              <w:rPr>
                <w:sz w:val="26"/>
                <w:szCs w:val="26"/>
              </w:rPr>
              <w:t xml:space="preserve"> (1 – </w:t>
            </w:r>
            <w:proofErr w:type="spellStart"/>
            <w:r w:rsidR="0050504C" w:rsidRPr="000269D5">
              <w:rPr>
                <w:sz w:val="26"/>
                <w:szCs w:val="26"/>
              </w:rPr>
              <w:t>Очейский</w:t>
            </w:r>
            <w:proofErr w:type="spellEnd"/>
            <w:r w:rsidR="0050504C" w:rsidRPr="000269D5">
              <w:rPr>
                <w:sz w:val="26"/>
                <w:szCs w:val="26"/>
              </w:rPr>
              <w:t xml:space="preserve"> детский сад)</w:t>
            </w:r>
            <w:r w:rsidRPr="000269D5">
              <w:rPr>
                <w:sz w:val="26"/>
                <w:szCs w:val="26"/>
              </w:rPr>
              <w:t>;</w:t>
            </w:r>
          </w:p>
        </w:tc>
        <w:tc>
          <w:tcPr>
            <w:tcW w:w="2268" w:type="dxa"/>
          </w:tcPr>
          <w:p w:rsidR="00DC4C6C" w:rsidRPr="000269D5" w:rsidRDefault="001B240E" w:rsidP="00113CE9">
            <w:pPr>
              <w:spacing w:after="1" w:line="220" w:lineRule="atLeast"/>
              <w:jc w:val="center"/>
              <w:rPr>
                <w:sz w:val="26"/>
                <w:szCs w:val="26"/>
              </w:rPr>
            </w:pPr>
            <w:r w:rsidRPr="000269D5">
              <w:rPr>
                <w:sz w:val="26"/>
                <w:szCs w:val="26"/>
              </w:rPr>
              <w:t>0</w:t>
            </w:r>
            <w:r w:rsidR="00DC4C6C" w:rsidRPr="000269D5">
              <w:rPr>
                <w:sz w:val="26"/>
                <w:szCs w:val="26"/>
              </w:rPr>
              <w:t xml:space="preserve">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 xml:space="preserve">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w:t>
            </w:r>
            <w:r w:rsidRPr="000269D5">
              <w:rPr>
                <w:sz w:val="26"/>
                <w:szCs w:val="26"/>
              </w:rPr>
              <w:lastRenderedPageBreak/>
              <w:t>образования, присмотр и уход за детьми (8 – в структуре ОУ);</w:t>
            </w:r>
          </w:p>
        </w:tc>
        <w:tc>
          <w:tcPr>
            <w:tcW w:w="2268" w:type="dxa"/>
          </w:tcPr>
          <w:p w:rsidR="00DC4C6C" w:rsidRPr="000269D5" w:rsidRDefault="001B240E" w:rsidP="00113CE9">
            <w:pPr>
              <w:spacing w:after="1" w:line="220" w:lineRule="atLeast"/>
              <w:jc w:val="center"/>
              <w:rPr>
                <w:sz w:val="26"/>
                <w:szCs w:val="26"/>
              </w:rPr>
            </w:pPr>
            <w:r w:rsidRPr="000269D5">
              <w:rPr>
                <w:sz w:val="26"/>
                <w:szCs w:val="26"/>
              </w:rPr>
              <w:lastRenderedPageBreak/>
              <w:t>0</w:t>
            </w:r>
            <w:r w:rsidR="00DC4C6C" w:rsidRPr="000269D5">
              <w:rPr>
                <w:sz w:val="26"/>
                <w:szCs w:val="26"/>
              </w:rPr>
              <w:t xml:space="preserve"> %</w:t>
            </w: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lastRenderedPageBreak/>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268" w:type="dxa"/>
          </w:tcPr>
          <w:p w:rsidR="00DC4C6C" w:rsidRPr="000269D5" w:rsidRDefault="00DC4C6C" w:rsidP="00113CE9">
            <w:pPr>
              <w:spacing w:after="1" w:line="220" w:lineRule="atLeast"/>
              <w:jc w:val="center"/>
              <w:rPr>
                <w:sz w:val="26"/>
                <w:szCs w:val="26"/>
              </w:rPr>
            </w:pPr>
            <w:r w:rsidRPr="000269D5">
              <w:rPr>
                <w:sz w:val="26"/>
                <w:szCs w:val="26"/>
              </w:rPr>
              <w:t>0  %</w:t>
            </w:r>
          </w:p>
        </w:tc>
      </w:tr>
      <w:tr w:rsidR="00DC4C6C" w:rsidRPr="000269D5" w:rsidTr="00113CE9">
        <w:tc>
          <w:tcPr>
            <w:tcW w:w="7150" w:type="dxa"/>
          </w:tcPr>
          <w:p w:rsidR="00DC4C6C" w:rsidRPr="000269D5" w:rsidRDefault="00DC4C6C" w:rsidP="0050504C">
            <w:pPr>
              <w:spacing w:after="1" w:line="220" w:lineRule="atLeast"/>
              <w:jc w:val="both"/>
              <w:rPr>
                <w:sz w:val="26"/>
                <w:szCs w:val="26"/>
              </w:rPr>
            </w:pPr>
            <w:r w:rsidRPr="000269D5">
              <w:rPr>
                <w:sz w:val="26"/>
                <w:szCs w:val="26"/>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r w:rsidR="0050504C" w:rsidRPr="000269D5">
              <w:rPr>
                <w:sz w:val="26"/>
                <w:szCs w:val="26"/>
              </w:rPr>
              <w:t>.</w:t>
            </w:r>
          </w:p>
        </w:tc>
        <w:tc>
          <w:tcPr>
            <w:tcW w:w="2268" w:type="dxa"/>
          </w:tcPr>
          <w:p w:rsidR="00DC4C6C" w:rsidRPr="000269D5" w:rsidRDefault="0050504C" w:rsidP="00113CE9">
            <w:pPr>
              <w:spacing w:after="1" w:line="220" w:lineRule="atLeast"/>
              <w:jc w:val="center"/>
              <w:rPr>
                <w:sz w:val="26"/>
                <w:szCs w:val="26"/>
              </w:rPr>
            </w:pPr>
            <w:r w:rsidRPr="000269D5">
              <w:rPr>
                <w:sz w:val="26"/>
                <w:szCs w:val="26"/>
              </w:rPr>
              <w:t>0</w:t>
            </w:r>
            <w:r w:rsidR="00DC4C6C" w:rsidRPr="000269D5">
              <w:rPr>
                <w:sz w:val="26"/>
                <w:szCs w:val="26"/>
              </w:rPr>
              <w:t xml:space="preserve"> %</w:t>
            </w:r>
          </w:p>
        </w:tc>
      </w:tr>
      <w:tr w:rsidR="00DC4C6C" w:rsidRPr="000269D5" w:rsidTr="00113CE9">
        <w:tc>
          <w:tcPr>
            <w:tcW w:w="7150" w:type="dxa"/>
          </w:tcPr>
          <w:p w:rsidR="00DC4C6C" w:rsidRPr="000269D5" w:rsidRDefault="00DC4C6C" w:rsidP="00A84DEB">
            <w:pPr>
              <w:spacing w:after="1" w:line="220" w:lineRule="atLeast"/>
              <w:jc w:val="both"/>
              <w:rPr>
                <w:b/>
                <w:sz w:val="26"/>
                <w:szCs w:val="26"/>
                <w:u w:val="single"/>
              </w:rPr>
            </w:pPr>
            <w:r w:rsidRPr="000269D5">
              <w:rPr>
                <w:b/>
                <w:sz w:val="26"/>
                <w:szCs w:val="26"/>
                <w:u w:val="single"/>
              </w:rPr>
              <w:t>1.8. Финансово-экономическая деятельность дошкольных образовательных организаций</w:t>
            </w:r>
          </w:p>
        </w:tc>
        <w:tc>
          <w:tcPr>
            <w:tcW w:w="2268" w:type="dxa"/>
          </w:tcPr>
          <w:p w:rsidR="00DC4C6C" w:rsidRPr="000269D5" w:rsidRDefault="00DC4C6C" w:rsidP="00113CE9">
            <w:pPr>
              <w:spacing w:after="1" w:line="220" w:lineRule="atLeast"/>
              <w:jc w:val="center"/>
              <w:rPr>
                <w:sz w:val="26"/>
                <w:szCs w:val="26"/>
              </w:rPr>
            </w:pPr>
          </w:p>
        </w:tc>
      </w:tr>
      <w:tr w:rsidR="00DC4C6C" w:rsidRPr="000269D5" w:rsidTr="00113CE9">
        <w:tc>
          <w:tcPr>
            <w:tcW w:w="7150" w:type="dxa"/>
          </w:tcPr>
          <w:p w:rsidR="00DC4C6C" w:rsidRPr="000269D5" w:rsidRDefault="00DC4C6C" w:rsidP="00A84DEB">
            <w:pPr>
              <w:spacing w:after="1" w:line="220" w:lineRule="atLeast"/>
              <w:jc w:val="both"/>
              <w:rPr>
                <w:sz w:val="26"/>
                <w:szCs w:val="26"/>
              </w:rPr>
            </w:pPr>
            <w:r w:rsidRPr="000269D5">
              <w:rPr>
                <w:sz w:val="26"/>
                <w:szCs w:val="26"/>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2268" w:type="dxa"/>
          </w:tcPr>
          <w:p w:rsidR="00DC4C6C" w:rsidRPr="000269D5" w:rsidRDefault="00DC4C6C" w:rsidP="000D1697">
            <w:pPr>
              <w:spacing w:after="1" w:line="220" w:lineRule="atLeast"/>
              <w:jc w:val="center"/>
              <w:rPr>
                <w:sz w:val="26"/>
                <w:szCs w:val="26"/>
              </w:rPr>
            </w:pPr>
            <w:r w:rsidRPr="000269D5">
              <w:rPr>
                <w:sz w:val="26"/>
                <w:szCs w:val="26"/>
              </w:rPr>
              <w:t>141,8 тыс</w:t>
            </w:r>
            <w:r w:rsidR="000D1697" w:rsidRPr="000269D5">
              <w:rPr>
                <w:sz w:val="26"/>
                <w:szCs w:val="26"/>
              </w:rPr>
              <w:t>.</w:t>
            </w:r>
            <w:r w:rsidRPr="000269D5">
              <w:rPr>
                <w:sz w:val="26"/>
                <w:szCs w:val="26"/>
              </w:rPr>
              <w:t xml:space="preserve"> рублей</w:t>
            </w:r>
          </w:p>
        </w:tc>
      </w:tr>
      <w:tr w:rsidR="00DC4C6C" w:rsidRPr="000269D5" w:rsidTr="00113CE9">
        <w:tc>
          <w:tcPr>
            <w:tcW w:w="7150" w:type="dxa"/>
          </w:tcPr>
          <w:p w:rsidR="00DC4C6C" w:rsidRPr="000269D5" w:rsidRDefault="00DC4C6C" w:rsidP="00A84DEB">
            <w:pPr>
              <w:spacing w:after="1" w:line="220" w:lineRule="atLeast"/>
              <w:rPr>
                <w:b/>
                <w:sz w:val="26"/>
                <w:szCs w:val="26"/>
                <w:u w:val="single"/>
              </w:rPr>
            </w:pPr>
            <w:r w:rsidRPr="000269D5">
              <w:rPr>
                <w:b/>
                <w:sz w:val="26"/>
                <w:szCs w:val="26"/>
                <w:u w:val="single"/>
              </w:rPr>
              <w:t>1.9. Создание безопасных условий при организации образовательного процесса в дошкольных образовательных организациях</w:t>
            </w:r>
          </w:p>
        </w:tc>
        <w:tc>
          <w:tcPr>
            <w:tcW w:w="2268" w:type="dxa"/>
          </w:tcPr>
          <w:p w:rsidR="00DC4C6C" w:rsidRPr="000269D5" w:rsidRDefault="00DC4C6C"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0  %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A64D78">
              <w:rPr>
                <w:sz w:val="26"/>
                <w:szCs w:val="26"/>
              </w:rPr>
              <w:t>1.9.2.</w:t>
            </w:r>
            <w:r w:rsidRPr="000269D5">
              <w:rPr>
                <w:sz w:val="26"/>
                <w:szCs w:val="26"/>
              </w:rPr>
              <w:t xml:space="preserve">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2268" w:type="dxa"/>
          </w:tcPr>
          <w:p w:rsidR="001F402D" w:rsidRPr="000269D5" w:rsidRDefault="001F402D" w:rsidP="00A64D78">
            <w:pPr>
              <w:spacing w:after="1" w:line="220" w:lineRule="atLeast"/>
              <w:jc w:val="center"/>
              <w:rPr>
                <w:sz w:val="26"/>
                <w:szCs w:val="26"/>
              </w:rPr>
            </w:pPr>
            <w:r w:rsidRPr="000269D5">
              <w:rPr>
                <w:sz w:val="26"/>
                <w:szCs w:val="26"/>
              </w:rPr>
              <w:t>2</w:t>
            </w:r>
            <w:r w:rsidR="00A64D78">
              <w:rPr>
                <w:sz w:val="26"/>
                <w:szCs w:val="26"/>
              </w:rPr>
              <w:t>6,7</w:t>
            </w:r>
            <w:r w:rsidRPr="000269D5">
              <w:rPr>
                <w:sz w:val="26"/>
                <w:szCs w:val="26"/>
              </w:rPr>
              <w:t xml:space="preserve"> %</w:t>
            </w:r>
          </w:p>
        </w:tc>
      </w:tr>
      <w:tr w:rsidR="001F402D" w:rsidRPr="000269D5" w:rsidTr="00113CE9">
        <w:tc>
          <w:tcPr>
            <w:tcW w:w="7150" w:type="dxa"/>
          </w:tcPr>
          <w:p w:rsidR="001F402D" w:rsidRPr="000269D5" w:rsidRDefault="001F402D" w:rsidP="00A84DEB">
            <w:pPr>
              <w:spacing w:after="1" w:line="220" w:lineRule="atLeast"/>
              <w:jc w:val="center"/>
              <w:outlineLvl w:val="2"/>
              <w:rPr>
                <w:b/>
                <w:sz w:val="26"/>
                <w:szCs w:val="26"/>
                <w:highlight w:val="yellow"/>
              </w:rPr>
            </w:pPr>
            <w:r w:rsidRPr="000269D5">
              <w:rPr>
                <w:b/>
                <w:sz w:val="26"/>
                <w:szCs w:val="26"/>
              </w:rPr>
              <w:t>2. Сведения о развитии начального общего образования, основного общего образования и среднего общего образования</w:t>
            </w:r>
          </w:p>
        </w:tc>
        <w:tc>
          <w:tcPr>
            <w:tcW w:w="2268" w:type="dxa"/>
          </w:tcPr>
          <w:p w:rsidR="001F402D" w:rsidRPr="000269D5" w:rsidRDefault="001F402D" w:rsidP="00113CE9">
            <w:pPr>
              <w:spacing w:after="1" w:line="220" w:lineRule="atLeast"/>
              <w:jc w:val="center"/>
              <w:rPr>
                <w:sz w:val="26"/>
                <w:szCs w:val="26"/>
                <w:highlight w:val="yellow"/>
              </w:rPr>
            </w:pP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2268" w:type="dxa"/>
          </w:tcPr>
          <w:p w:rsidR="001F402D" w:rsidRPr="000269D5" w:rsidRDefault="004D676F" w:rsidP="000D1697">
            <w:pPr>
              <w:spacing w:after="1" w:line="220" w:lineRule="atLeast"/>
              <w:jc w:val="center"/>
              <w:rPr>
                <w:sz w:val="26"/>
                <w:szCs w:val="26"/>
              </w:rPr>
            </w:pPr>
            <w:r w:rsidRPr="000269D5">
              <w:rPr>
                <w:sz w:val="26"/>
                <w:szCs w:val="26"/>
              </w:rPr>
              <w:t>99,8%</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0269D5">
              <w:rPr>
                <w:sz w:val="26"/>
                <w:szCs w:val="26"/>
              </w:rPr>
              <w:t>численности</w:t>
            </w:r>
            <w:proofErr w:type="gramEnd"/>
            <w:r w:rsidRPr="000269D5">
              <w:rPr>
                <w:sz w:val="26"/>
                <w:szCs w:val="26"/>
              </w:rPr>
              <w:t xml:space="preserve"> обучающихся по образовательным программам начального общего, основного общего, среднего общего образования.</w:t>
            </w:r>
          </w:p>
        </w:tc>
        <w:tc>
          <w:tcPr>
            <w:tcW w:w="2268" w:type="dxa"/>
          </w:tcPr>
          <w:p w:rsidR="001F402D" w:rsidRPr="000269D5" w:rsidRDefault="001F402D" w:rsidP="000D1697">
            <w:pPr>
              <w:spacing w:after="1" w:line="220" w:lineRule="atLeast"/>
              <w:jc w:val="center"/>
              <w:rPr>
                <w:sz w:val="26"/>
                <w:szCs w:val="26"/>
              </w:rPr>
            </w:pPr>
            <w:r w:rsidRPr="000269D5">
              <w:rPr>
                <w:sz w:val="26"/>
                <w:szCs w:val="26"/>
              </w:rPr>
              <w:t xml:space="preserve">84%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2.1.3. Удельный вес численности </w:t>
            </w:r>
            <w:proofErr w:type="gramStart"/>
            <w:r w:rsidRPr="000269D5">
              <w:rPr>
                <w:sz w:val="26"/>
                <w:szCs w:val="26"/>
              </w:rPr>
              <w:t>обучающихся</w:t>
            </w:r>
            <w:proofErr w:type="gramEnd"/>
            <w:r w:rsidRPr="000269D5">
              <w:rPr>
                <w:sz w:val="26"/>
                <w:szCs w:val="26"/>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2268" w:type="dxa"/>
          </w:tcPr>
          <w:p w:rsidR="001F402D" w:rsidRPr="000269D5" w:rsidRDefault="001F402D" w:rsidP="000D1697">
            <w:pPr>
              <w:spacing w:after="1" w:line="220" w:lineRule="atLeast"/>
              <w:jc w:val="center"/>
              <w:rPr>
                <w:sz w:val="26"/>
                <w:szCs w:val="26"/>
              </w:rPr>
            </w:pPr>
            <w:r w:rsidRPr="000269D5">
              <w:rPr>
                <w:sz w:val="26"/>
                <w:szCs w:val="26"/>
              </w:rPr>
              <w:t>61%</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2.1.4. Наполняемость классов по уровням общего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начальное общее образование (1 - 4 классы);</w:t>
            </w:r>
          </w:p>
        </w:tc>
        <w:tc>
          <w:tcPr>
            <w:tcW w:w="2268" w:type="dxa"/>
          </w:tcPr>
          <w:p w:rsidR="001F402D" w:rsidRPr="000269D5" w:rsidRDefault="00FB7B9D" w:rsidP="00113CE9">
            <w:pPr>
              <w:spacing w:after="1" w:line="220" w:lineRule="atLeast"/>
              <w:jc w:val="center"/>
              <w:rPr>
                <w:sz w:val="26"/>
                <w:szCs w:val="26"/>
              </w:rPr>
            </w:pPr>
            <w:r w:rsidRPr="000269D5">
              <w:rPr>
                <w:sz w:val="26"/>
                <w:szCs w:val="26"/>
              </w:rPr>
              <w:t>68</w:t>
            </w:r>
            <w:r w:rsidR="004D676F" w:rsidRPr="000269D5">
              <w:rPr>
                <w:sz w:val="26"/>
                <w:szCs w:val="26"/>
              </w:rPr>
              <w:t>2</w:t>
            </w:r>
            <w:r w:rsidR="001F402D" w:rsidRPr="000269D5">
              <w:rPr>
                <w:sz w:val="26"/>
                <w:szCs w:val="26"/>
              </w:rPr>
              <w:t>человек</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основное общее образование (5 - 9 классы);</w:t>
            </w:r>
          </w:p>
        </w:tc>
        <w:tc>
          <w:tcPr>
            <w:tcW w:w="2268" w:type="dxa"/>
          </w:tcPr>
          <w:p w:rsidR="001F402D" w:rsidRPr="000269D5" w:rsidRDefault="004D676F" w:rsidP="00113CE9">
            <w:pPr>
              <w:spacing w:after="1" w:line="220" w:lineRule="atLeast"/>
              <w:jc w:val="center"/>
              <w:rPr>
                <w:sz w:val="26"/>
                <w:szCs w:val="26"/>
              </w:rPr>
            </w:pPr>
            <w:r w:rsidRPr="000269D5">
              <w:rPr>
                <w:sz w:val="26"/>
                <w:szCs w:val="26"/>
              </w:rPr>
              <w:t>758</w:t>
            </w:r>
            <w:r w:rsidR="001F402D" w:rsidRPr="000269D5">
              <w:rPr>
                <w:sz w:val="26"/>
                <w:szCs w:val="26"/>
              </w:rPr>
              <w:t xml:space="preserve"> человек</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среднее общее образование (10 - 11 (12) классы).</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13</w:t>
            </w:r>
            <w:r w:rsidR="004D676F" w:rsidRPr="000269D5">
              <w:rPr>
                <w:sz w:val="26"/>
                <w:szCs w:val="26"/>
              </w:rPr>
              <w:t>9</w:t>
            </w:r>
            <w:r w:rsidRPr="000269D5">
              <w:rPr>
                <w:sz w:val="26"/>
                <w:szCs w:val="26"/>
              </w:rPr>
              <w:t xml:space="preserve">  человек</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2.1.5. Удельный вес численности </w:t>
            </w:r>
            <w:proofErr w:type="gramStart"/>
            <w:r w:rsidRPr="000269D5">
              <w:rPr>
                <w:sz w:val="26"/>
                <w:szCs w:val="26"/>
              </w:rPr>
              <w:t>обучающихся</w:t>
            </w:r>
            <w:proofErr w:type="gramEnd"/>
            <w:r w:rsidRPr="000269D5">
              <w:rPr>
                <w:sz w:val="26"/>
                <w:szCs w:val="26"/>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100% ( из 393 чел.  нуждающихся в организации подвоз</w:t>
            </w:r>
            <w:proofErr w:type="gramStart"/>
            <w:r w:rsidRPr="000269D5">
              <w:rPr>
                <w:sz w:val="26"/>
                <w:szCs w:val="26"/>
              </w:rPr>
              <w:t>а-</w:t>
            </w:r>
            <w:proofErr w:type="gramEnd"/>
            <w:r w:rsidRPr="000269D5">
              <w:rPr>
                <w:sz w:val="26"/>
                <w:szCs w:val="26"/>
              </w:rPr>
              <w:t xml:space="preserve">   подвозятся 393</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1629" w:history="1">
              <w:r w:rsidRPr="000269D5">
                <w:rPr>
                  <w:sz w:val="26"/>
                  <w:szCs w:val="26"/>
                </w:rPr>
                <w:t>&lt;*&gt;</w:t>
              </w:r>
            </w:hyperlink>
          </w:p>
        </w:tc>
        <w:tc>
          <w:tcPr>
            <w:tcW w:w="2268" w:type="dxa"/>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2.2.1. Удельный вес численности обучающихся в первую смену в общей </w:t>
            </w:r>
            <w:proofErr w:type="gramStart"/>
            <w:r w:rsidRPr="000269D5">
              <w:rPr>
                <w:sz w:val="26"/>
                <w:szCs w:val="26"/>
              </w:rPr>
              <w:t>численности</w:t>
            </w:r>
            <w:proofErr w:type="gramEnd"/>
            <w:r w:rsidRPr="000269D5">
              <w:rPr>
                <w:sz w:val="26"/>
                <w:szCs w:val="26"/>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2268" w:type="dxa"/>
          </w:tcPr>
          <w:p w:rsidR="001F402D" w:rsidRPr="000269D5" w:rsidRDefault="005D1974" w:rsidP="005D1974">
            <w:pPr>
              <w:spacing w:after="1" w:line="220" w:lineRule="atLeast"/>
              <w:jc w:val="center"/>
              <w:rPr>
                <w:sz w:val="26"/>
                <w:szCs w:val="26"/>
              </w:rPr>
            </w:pPr>
            <w:r w:rsidRPr="000269D5">
              <w:rPr>
                <w:sz w:val="26"/>
                <w:szCs w:val="26"/>
              </w:rPr>
              <w:t>86</w:t>
            </w:r>
            <w:r w:rsidR="00FB7B9D"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2.2.2. Удельный вес численности обучающихся, углубленно </w:t>
            </w:r>
            <w:r w:rsidRPr="000269D5">
              <w:rPr>
                <w:sz w:val="26"/>
                <w:szCs w:val="26"/>
              </w:rPr>
              <w:lastRenderedPageBreak/>
              <w:t xml:space="preserve">изучающих отдельные учебные предметы, в общей </w:t>
            </w:r>
            <w:proofErr w:type="gramStart"/>
            <w:r w:rsidRPr="000269D5">
              <w:rPr>
                <w:sz w:val="26"/>
                <w:szCs w:val="26"/>
              </w:rPr>
              <w:t>численности</w:t>
            </w:r>
            <w:proofErr w:type="gramEnd"/>
            <w:r w:rsidRPr="000269D5">
              <w:rPr>
                <w:sz w:val="26"/>
                <w:szCs w:val="26"/>
              </w:rPr>
              <w:t xml:space="preserve"> обучающихся по образовательным программам начального общего, основного общего, среднего общего образования.</w:t>
            </w:r>
          </w:p>
        </w:tc>
        <w:tc>
          <w:tcPr>
            <w:tcW w:w="2268" w:type="dxa"/>
          </w:tcPr>
          <w:p w:rsidR="001F402D" w:rsidRPr="000269D5" w:rsidRDefault="000D1697" w:rsidP="00113CE9">
            <w:pPr>
              <w:spacing w:after="1" w:line="220" w:lineRule="atLeast"/>
              <w:jc w:val="center"/>
              <w:rPr>
                <w:sz w:val="26"/>
                <w:szCs w:val="26"/>
              </w:rPr>
            </w:pPr>
            <w:r w:rsidRPr="000269D5">
              <w:rPr>
                <w:sz w:val="26"/>
                <w:szCs w:val="26"/>
              </w:rPr>
              <w:lastRenderedPageBreak/>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 xml:space="preserve">2.2.3. Удельный вес численности обучающихся в классах (группах) профильного обучения в общей </w:t>
            </w:r>
            <w:proofErr w:type="gramStart"/>
            <w:r w:rsidRPr="000269D5">
              <w:rPr>
                <w:sz w:val="26"/>
                <w:szCs w:val="26"/>
              </w:rPr>
              <w:t>численности</w:t>
            </w:r>
            <w:proofErr w:type="gramEnd"/>
            <w:r w:rsidRPr="000269D5">
              <w:rPr>
                <w:sz w:val="26"/>
                <w:szCs w:val="26"/>
              </w:rPr>
              <w:t xml:space="preserve"> обучающихся в 10 - 11 (12) классах по образовательным программам среднего общего образования.</w:t>
            </w:r>
          </w:p>
        </w:tc>
        <w:tc>
          <w:tcPr>
            <w:tcW w:w="2268" w:type="dxa"/>
          </w:tcPr>
          <w:p w:rsidR="001F402D" w:rsidRPr="000269D5" w:rsidRDefault="000D1697"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2.2.4. Удельный вес численности обучающихся с использованием дистанционных образовательных технологий в общей </w:t>
            </w:r>
            <w:proofErr w:type="gramStart"/>
            <w:r w:rsidRPr="000269D5">
              <w:rPr>
                <w:sz w:val="26"/>
                <w:szCs w:val="26"/>
              </w:rPr>
              <w:t>численности</w:t>
            </w:r>
            <w:proofErr w:type="gramEnd"/>
            <w:r w:rsidRPr="000269D5">
              <w:rPr>
                <w:sz w:val="26"/>
                <w:szCs w:val="26"/>
              </w:rPr>
              <w:t xml:space="preserve"> обучающихся по образовательным программам начального общего, основного общего, среднего общего образования.</w:t>
            </w:r>
          </w:p>
        </w:tc>
        <w:tc>
          <w:tcPr>
            <w:tcW w:w="2268" w:type="dxa"/>
          </w:tcPr>
          <w:p w:rsidR="001F402D" w:rsidRPr="000269D5" w:rsidRDefault="000D1697"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p>
        </w:tc>
        <w:tc>
          <w:tcPr>
            <w:tcW w:w="2268" w:type="dxa"/>
          </w:tcPr>
          <w:p w:rsidR="001F402D" w:rsidRPr="000269D5" w:rsidRDefault="00D70431" w:rsidP="00113CE9">
            <w:pPr>
              <w:spacing w:after="1" w:line="220" w:lineRule="atLeast"/>
              <w:jc w:val="center"/>
              <w:rPr>
                <w:sz w:val="26"/>
                <w:szCs w:val="26"/>
              </w:rPr>
            </w:pPr>
            <w:r w:rsidRPr="000269D5">
              <w:rPr>
                <w:sz w:val="26"/>
                <w:szCs w:val="26"/>
              </w:rPr>
              <w:t>4,2%</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2.3.1. Численность </w:t>
            </w:r>
            <w:proofErr w:type="gramStart"/>
            <w:r w:rsidRPr="000269D5">
              <w:rPr>
                <w:sz w:val="26"/>
                <w:szCs w:val="26"/>
              </w:rPr>
              <w:t>обучающихся</w:t>
            </w:r>
            <w:proofErr w:type="gramEnd"/>
            <w:r w:rsidRPr="000269D5">
              <w:rPr>
                <w:sz w:val="26"/>
                <w:szCs w:val="26"/>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2268" w:type="dxa"/>
          </w:tcPr>
          <w:p w:rsidR="003E5EEB" w:rsidRPr="000269D5" w:rsidRDefault="005D1974" w:rsidP="00113CE9">
            <w:pPr>
              <w:spacing w:after="1" w:line="220" w:lineRule="atLeast"/>
              <w:jc w:val="center"/>
              <w:rPr>
                <w:sz w:val="26"/>
                <w:szCs w:val="26"/>
              </w:rPr>
            </w:pPr>
            <w:r w:rsidRPr="000269D5">
              <w:rPr>
                <w:sz w:val="26"/>
                <w:szCs w:val="26"/>
              </w:rPr>
              <w:t>7 ч</w:t>
            </w:r>
            <w:r w:rsidR="001F402D" w:rsidRPr="000269D5">
              <w:rPr>
                <w:sz w:val="26"/>
                <w:szCs w:val="26"/>
              </w:rPr>
              <w:t>еловек</w:t>
            </w:r>
          </w:p>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13,3 %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педагогических работников - всего;</w:t>
            </w:r>
          </w:p>
        </w:tc>
        <w:tc>
          <w:tcPr>
            <w:tcW w:w="2268" w:type="dxa"/>
          </w:tcPr>
          <w:p w:rsidR="001F402D" w:rsidRPr="000269D5" w:rsidRDefault="00646418" w:rsidP="00646418">
            <w:pPr>
              <w:spacing w:after="1" w:line="220" w:lineRule="atLeast"/>
              <w:jc w:val="center"/>
              <w:rPr>
                <w:sz w:val="26"/>
                <w:szCs w:val="26"/>
              </w:rPr>
            </w:pPr>
            <w:r w:rsidRPr="000269D5">
              <w:rPr>
                <w:sz w:val="26"/>
                <w:szCs w:val="26"/>
              </w:rPr>
              <w:t>106,7%</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из них учителей</w:t>
            </w:r>
          </w:p>
        </w:tc>
        <w:tc>
          <w:tcPr>
            <w:tcW w:w="2268" w:type="dxa"/>
          </w:tcPr>
          <w:p w:rsidR="001F402D" w:rsidRPr="000269D5" w:rsidRDefault="00646418" w:rsidP="00646418">
            <w:pPr>
              <w:spacing w:after="1" w:line="220" w:lineRule="atLeast"/>
              <w:jc w:val="center"/>
              <w:rPr>
                <w:sz w:val="26"/>
                <w:szCs w:val="26"/>
              </w:rPr>
            </w:pPr>
            <w:r w:rsidRPr="000269D5">
              <w:rPr>
                <w:sz w:val="26"/>
                <w:szCs w:val="26"/>
              </w:rPr>
              <w:t>106,7%</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52,5 %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социальных педагогов:</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ind w:left="283"/>
              <w:jc w:val="both"/>
              <w:rPr>
                <w:sz w:val="26"/>
                <w:szCs w:val="26"/>
              </w:rPr>
            </w:pPr>
            <w:r w:rsidRPr="000269D5">
              <w:rPr>
                <w:sz w:val="26"/>
                <w:szCs w:val="26"/>
              </w:rPr>
              <w:t>всего;</w:t>
            </w:r>
          </w:p>
        </w:tc>
        <w:tc>
          <w:tcPr>
            <w:tcW w:w="2268" w:type="dxa"/>
          </w:tcPr>
          <w:p w:rsidR="001F402D" w:rsidRPr="000269D5" w:rsidRDefault="005D1974" w:rsidP="005D1974">
            <w:pPr>
              <w:spacing w:after="1" w:line="220" w:lineRule="atLeast"/>
              <w:jc w:val="center"/>
              <w:rPr>
                <w:sz w:val="26"/>
                <w:szCs w:val="26"/>
              </w:rPr>
            </w:pPr>
            <w:r w:rsidRPr="000269D5">
              <w:rPr>
                <w:sz w:val="26"/>
                <w:szCs w:val="26"/>
              </w:rPr>
              <w:t>11</w:t>
            </w:r>
            <w:r w:rsidR="001F402D" w:rsidRPr="000269D5">
              <w:rPr>
                <w:sz w:val="26"/>
                <w:szCs w:val="26"/>
              </w:rPr>
              <w:t xml:space="preserve"> %</w:t>
            </w:r>
          </w:p>
        </w:tc>
      </w:tr>
      <w:tr w:rsidR="001F402D" w:rsidRPr="000269D5" w:rsidTr="00113CE9">
        <w:tc>
          <w:tcPr>
            <w:tcW w:w="7150" w:type="dxa"/>
          </w:tcPr>
          <w:p w:rsidR="001F402D" w:rsidRPr="000269D5" w:rsidRDefault="001F402D" w:rsidP="00A84DEB">
            <w:pPr>
              <w:spacing w:after="1" w:line="220" w:lineRule="atLeast"/>
              <w:ind w:left="283"/>
              <w:jc w:val="both"/>
              <w:rPr>
                <w:sz w:val="26"/>
                <w:szCs w:val="26"/>
              </w:rPr>
            </w:pPr>
            <w:r w:rsidRPr="000269D5">
              <w:rPr>
                <w:sz w:val="26"/>
                <w:szCs w:val="26"/>
              </w:rPr>
              <w:t>из них в штате;</w:t>
            </w:r>
          </w:p>
        </w:tc>
        <w:tc>
          <w:tcPr>
            <w:tcW w:w="2268" w:type="dxa"/>
          </w:tcPr>
          <w:p w:rsidR="001F402D" w:rsidRPr="000269D5" w:rsidRDefault="001F402D" w:rsidP="005D1974">
            <w:pPr>
              <w:spacing w:after="1" w:line="220" w:lineRule="atLeast"/>
              <w:jc w:val="center"/>
              <w:rPr>
                <w:sz w:val="26"/>
                <w:szCs w:val="26"/>
              </w:rPr>
            </w:pPr>
            <w:r w:rsidRPr="000269D5">
              <w:rPr>
                <w:sz w:val="26"/>
                <w:szCs w:val="26"/>
              </w:rPr>
              <w:t>11 %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педагогов-психологов:</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ind w:left="283"/>
              <w:jc w:val="both"/>
              <w:rPr>
                <w:sz w:val="26"/>
                <w:szCs w:val="26"/>
              </w:rPr>
            </w:pPr>
            <w:r w:rsidRPr="000269D5">
              <w:rPr>
                <w:sz w:val="26"/>
                <w:szCs w:val="26"/>
              </w:rPr>
              <w:t>всего;</w:t>
            </w:r>
          </w:p>
        </w:tc>
        <w:tc>
          <w:tcPr>
            <w:tcW w:w="2268" w:type="dxa"/>
          </w:tcPr>
          <w:p w:rsidR="001F402D" w:rsidRPr="000269D5" w:rsidRDefault="001F402D" w:rsidP="005D1974">
            <w:pPr>
              <w:spacing w:after="1" w:line="220" w:lineRule="atLeast"/>
              <w:jc w:val="center"/>
              <w:rPr>
                <w:sz w:val="26"/>
                <w:szCs w:val="26"/>
              </w:rPr>
            </w:pPr>
            <w:r w:rsidRPr="000269D5">
              <w:rPr>
                <w:sz w:val="26"/>
                <w:szCs w:val="26"/>
              </w:rPr>
              <w:t>11 %</w:t>
            </w:r>
          </w:p>
        </w:tc>
      </w:tr>
      <w:tr w:rsidR="001F402D" w:rsidRPr="000269D5" w:rsidTr="00113CE9">
        <w:tc>
          <w:tcPr>
            <w:tcW w:w="7150" w:type="dxa"/>
          </w:tcPr>
          <w:p w:rsidR="001F402D" w:rsidRPr="000269D5" w:rsidRDefault="001F402D" w:rsidP="00A84DEB">
            <w:pPr>
              <w:spacing w:after="1" w:line="220" w:lineRule="atLeast"/>
              <w:ind w:left="283"/>
              <w:jc w:val="both"/>
              <w:rPr>
                <w:sz w:val="26"/>
                <w:szCs w:val="26"/>
              </w:rPr>
            </w:pPr>
            <w:r w:rsidRPr="000269D5">
              <w:rPr>
                <w:sz w:val="26"/>
                <w:szCs w:val="26"/>
              </w:rPr>
              <w:t>из них в штате;</w:t>
            </w:r>
          </w:p>
        </w:tc>
        <w:tc>
          <w:tcPr>
            <w:tcW w:w="2268" w:type="dxa"/>
          </w:tcPr>
          <w:p w:rsidR="001F402D" w:rsidRPr="000269D5" w:rsidRDefault="001F402D" w:rsidP="005D1974">
            <w:pPr>
              <w:spacing w:after="1" w:line="220" w:lineRule="atLeast"/>
              <w:jc w:val="center"/>
              <w:rPr>
                <w:sz w:val="26"/>
                <w:szCs w:val="26"/>
              </w:rPr>
            </w:pPr>
            <w:r w:rsidRPr="000269D5">
              <w:rPr>
                <w:sz w:val="26"/>
                <w:szCs w:val="26"/>
              </w:rPr>
              <w:t>11 %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учителей-логопедов:</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ind w:left="283"/>
              <w:jc w:val="both"/>
              <w:rPr>
                <w:sz w:val="26"/>
                <w:szCs w:val="26"/>
              </w:rPr>
            </w:pPr>
            <w:r w:rsidRPr="000269D5">
              <w:rPr>
                <w:sz w:val="26"/>
                <w:szCs w:val="26"/>
              </w:rPr>
              <w:t>всего;</w:t>
            </w:r>
          </w:p>
        </w:tc>
        <w:tc>
          <w:tcPr>
            <w:tcW w:w="2268" w:type="dxa"/>
          </w:tcPr>
          <w:p w:rsidR="001F402D" w:rsidRPr="000269D5" w:rsidRDefault="005D1974" w:rsidP="005D1974">
            <w:pPr>
              <w:spacing w:after="1" w:line="220" w:lineRule="atLeast"/>
              <w:jc w:val="center"/>
              <w:rPr>
                <w:sz w:val="26"/>
                <w:szCs w:val="26"/>
              </w:rPr>
            </w:pPr>
            <w:r w:rsidRPr="000269D5">
              <w:rPr>
                <w:sz w:val="26"/>
                <w:szCs w:val="26"/>
              </w:rPr>
              <w:t>22</w:t>
            </w:r>
            <w:r w:rsidR="001C6AF1"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ind w:left="283"/>
              <w:jc w:val="both"/>
              <w:rPr>
                <w:sz w:val="26"/>
                <w:szCs w:val="26"/>
              </w:rPr>
            </w:pPr>
            <w:r w:rsidRPr="000269D5">
              <w:rPr>
                <w:sz w:val="26"/>
                <w:szCs w:val="26"/>
              </w:rPr>
              <w:t>из них в штате.</w:t>
            </w:r>
          </w:p>
        </w:tc>
        <w:tc>
          <w:tcPr>
            <w:tcW w:w="2268" w:type="dxa"/>
          </w:tcPr>
          <w:p w:rsidR="001F402D" w:rsidRPr="000269D5" w:rsidRDefault="005D1974" w:rsidP="005D1974">
            <w:pPr>
              <w:spacing w:after="1" w:line="220" w:lineRule="atLeast"/>
              <w:jc w:val="center"/>
              <w:rPr>
                <w:sz w:val="26"/>
                <w:szCs w:val="26"/>
              </w:rPr>
            </w:pPr>
            <w:r w:rsidRPr="000269D5">
              <w:rPr>
                <w:sz w:val="26"/>
                <w:szCs w:val="26"/>
              </w:rPr>
              <w:t>22</w:t>
            </w:r>
            <w:r w:rsidR="001C6AF1"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268" w:type="dxa"/>
          </w:tcPr>
          <w:p w:rsidR="001F402D" w:rsidRPr="000269D5" w:rsidRDefault="001C6AF1" w:rsidP="00113CE9">
            <w:pPr>
              <w:spacing w:after="1" w:line="220" w:lineRule="atLeast"/>
              <w:jc w:val="center"/>
              <w:rPr>
                <w:sz w:val="26"/>
                <w:szCs w:val="26"/>
                <w:vertAlign w:val="superscript"/>
              </w:rPr>
            </w:pPr>
            <w:r w:rsidRPr="000269D5">
              <w:rPr>
                <w:sz w:val="26"/>
                <w:szCs w:val="26"/>
              </w:rPr>
              <w:t>23,0м</w:t>
            </w:r>
            <w:proofErr w:type="gramStart"/>
            <w:r w:rsidRPr="000269D5">
              <w:rPr>
                <w:sz w:val="26"/>
                <w:szCs w:val="26"/>
                <w:vertAlign w:val="superscript"/>
              </w:rPr>
              <w:t>2</w:t>
            </w:r>
            <w:proofErr w:type="gramEnd"/>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2268" w:type="dxa"/>
          </w:tcPr>
          <w:p w:rsidR="001F402D" w:rsidRPr="000269D5" w:rsidRDefault="00DE36CF" w:rsidP="00DE36CF">
            <w:pPr>
              <w:spacing w:after="1" w:line="220" w:lineRule="atLeast"/>
              <w:jc w:val="center"/>
              <w:rPr>
                <w:sz w:val="26"/>
                <w:szCs w:val="26"/>
              </w:rPr>
            </w:pPr>
            <w:r w:rsidRPr="000269D5">
              <w:rPr>
                <w:sz w:val="26"/>
                <w:szCs w:val="26"/>
              </w:rPr>
              <w:t>64 %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2.4.3. Число персональных компьютеров, используемых в </w:t>
            </w:r>
            <w:r w:rsidRPr="000269D5">
              <w:rPr>
                <w:sz w:val="26"/>
                <w:szCs w:val="26"/>
              </w:rPr>
              <w:lastRenderedPageBreak/>
              <w:t>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всего;</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17</w:t>
            </w:r>
            <w:r w:rsidR="000269D5">
              <w:rPr>
                <w:sz w:val="26"/>
                <w:szCs w:val="26"/>
              </w:rPr>
              <w:t>ед.</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имеющих доступ к сети "Интернет".</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11</w:t>
            </w:r>
            <w:r w:rsidR="000269D5">
              <w:rPr>
                <w:sz w:val="26"/>
                <w:szCs w:val="26"/>
              </w:rPr>
              <w:t>ед.</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9,1%</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2268" w:type="dxa"/>
          </w:tcPr>
          <w:p w:rsidR="001F402D" w:rsidRPr="000269D5" w:rsidRDefault="00DE36CF" w:rsidP="001C6AF1">
            <w:pPr>
              <w:spacing w:after="1" w:line="220" w:lineRule="atLeast"/>
              <w:jc w:val="center"/>
              <w:rPr>
                <w:sz w:val="26"/>
                <w:szCs w:val="26"/>
              </w:rPr>
            </w:pPr>
            <w:r w:rsidRPr="000269D5">
              <w:rPr>
                <w:sz w:val="26"/>
                <w:szCs w:val="26"/>
              </w:rPr>
              <w:t>90</w:t>
            </w:r>
            <w:r w:rsidR="001F402D" w:rsidRPr="000269D5">
              <w:rPr>
                <w:sz w:val="26"/>
                <w:szCs w:val="26"/>
              </w:rPr>
              <w:t xml:space="preserve"> %</w:t>
            </w:r>
          </w:p>
        </w:tc>
      </w:tr>
      <w:tr w:rsidR="001F402D" w:rsidRPr="000269D5" w:rsidTr="00113CE9">
        <w:tc>
          <w:tcPr>
            <w:tcW w:w="7150" w:type="dxa"/>
          </w:tcPr>
          <w:p w:rsidR="001F402D" w:rsidRPr="000269D5" w:rsidRDefault="001F402D" w:rsidP="00A84DEB">
            <w:pPr>
              <w:spacing w:after="1" w:line="220" w:lineRule="atLeast"/>
              <w:jc w:val="both"/>
              <w:rPr>
                <w:b/>
                <w:sz w:val="26"/>
                <w:szCs w:val="26"/>
              </w:rPr>
            </w:pPr>
            <w:r w:rsidRPr="000269D5">
              <w:rPr>
                <w:b/>
                <w:sz w:val="26"/>
                <w:szCs w:val="26"/>
              </w:rPr>
              <w:t>2</w:t>
            </w:r>
            <w:r w:rsidRPr="000269D5">
              <w:rPr>
                <w:b/>
                <w:sz w:val="26"/>
                <w:szCs w:val="26"/>
                <w:u w:val="single"/>
              </w:rPr>
              <w:t>.5.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1F402D" w:rsidP="001C6AF1">
            <w:pPr>
              <w:spacing w:after="1" w:line="220" w:lineRule="atLeast"/>
              <w:jc w:val="center"/>
              <w:rPr>
                <w:sz w:val="26"/>
                <w:szCs w:val="26"/>
              </w:rPr>
            </w:pPr>
            <w:r w:rsidRPr="000269D5">
              <w:rPr>
                <w:sz w:val="26"/>
                <w:szCs w:val="26"/>
              </w:rPr>
              <w:t xml:space="preserve">100% </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2268" w:type="dxa"/>
          </w:tcPr>
          <w:p w:rsidR="001F402D" w:rsidRPr="000269D5" w:rsidRDefault="00D83150" w:rsidP="00113CE9">
            <w:pPr>
              <w:spacing w:after="1" w:line="220" w:lineRule="atLeast"/>
              <w:jc w:val="center"/>
              <w:rPr>
                <w:sz w:val="26"/>
                <w:szCs w:val="26"/>
              </w:rPr>
            </w:pPr>
            <w:r w:rsidRPr="000269D5">
              <w:rPr>
                <w:sz w:val="26"/>
                <w:szCs w:val="26"/>
              </w:rPr>
              <w:t>38,9%</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0269D5">
              <w:rPr>
                <w:sz w:val="26"/>
                <w:szCs w:val="26"/>
              </w:rPr>
              <w:t>численности</w:t>
            </w:r>
            <w:proofErr w:type="gramEnd"/>
            <w:r w:rsidRPr="000269D5">
              <w:rPr>
                <w:sz w:val="26"/>
                <w:szCs w:val="26"/>
              </w:rPr>
              <w:t xml:space="preserve"> обучающихся по адаптированным основным общеобразовательным программам.</w:t>
            </w:r>
          </w:p>
        </w:tc>
        <w:tc>
          <w:tcPr>
            <w:tcW w:w="2268" w:type="dxa"/>
          </w:tcPr>
          <w:p w:rsidR="001F402D" w:rsidRPr="000269D5" w:rsidRDefault="00267204" w:rsidP="00A06F48">
            <w:pPr>
              <w:spacing w:after="1" w:line="220" w:lineRule="atLeast"/>
              <w:jc w:val="center"/>
              <w:rPr>
                <w:sz w:val="26"/>
                <w:szCs w:val="26"/>
              </w:rPr>
            </w:pPr>
            <w:r w:rsidRPr="000269D5">
              <w:rPr>
                <w:sz w:val="26"/>
                <w:szCs w:val="26"/>
              </w:rPr>
              <w:t>1</w:t>
            </w:r>
            <w:r w:rsidR="00A06F48" w:rsidRPr="000269D5">
              <w:rPr>
                <w:sz w:val="26"/>
                <w:szCs w:val="26"/>
              </w:rPr>
              <w:t>9</w:t>
            </w:r>
            <w:r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0269D5">
              <w:rPr>
                <w:sz w:val="26"/>
                <w:szCs w:val="26"/>
              </w:rPr>
              <w:t>численности</w:t>
            </w:r>
            <w:proofErr w:type="gramEnd"/>
            <w:r w:rsidRPr="000269D5">
              <w:rPr>
                <w:sz w:val="26"/>
                <w:szCs w:val="26"/>
              </w:rPr>
              <w:t xml:space="preserve"> обучающихся по адаптированным основным общеобразовательным программам.</w:t>
            </w:r>
          </w:p>
        </w:tc>
        <w:tc>
          <w:tcPr>
            <w:tcW w:w="2268" w:type="dxa"/>
          </w:tcPr>
          <w:p w:rsidR="001F402D" w:rsidRPr="000269D5" w:rsidRDefault="00A06F48" w:rsidP="00A06F48">
            <w:pPr>
              <w:spacing w:after="1" w:line="220" w:lineRule="atLeast"/>
              <w:jc w:val="center"/>
              <w:rPr>
                <w:sz w:val="26"/>
                <w:szCs w:val="26"/>
              </w:rPr>
            </w:pPr>
            <w:r w:rsidRPr="000269D5">
              <w:rPr>
                <w:sz w:val="26"/>
                <w:szCs w:val="26"/>
              </w:rPr>
              <w:t>13</w:t>
            </w:r>
            <w:r w:rsidR="00286C3C"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2268" w:type="dxa"/>
          </w:tcPr>
          <w:p w:rsidR="001F402D" w:rsidRPr="000269D5" w:rsidRDefault="001F402D" w:rsidP="00113CE9">
            <w:pPr>
              <w:spacing w:after="1" w:line="220" w:lineRule="atLeast"/>
              <w:jc w:val="center"/>
              <w:rPr>
                <w:color w:val="FF0000"/>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для глухих;</w:t>
            </w:r>
          </w:p>
        </w:tc>
        <w:tc>
          <w:tcPr>
            <w:tcW w:w="2268" w:type="dxa"/>
          </w:tcPr>
          <w:p w:rsidR="001F402D" w:rsidRPr="000269D5" w:rsidRDefault="001C6AF1"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для слабослышащих и позднооглохших;</w:t>
            </w:r>
          </w:p>
        </w:tc>
        <w:tc>
          <w:tcPr>
            <w:tcW w:w="2268" w:type="dxa"/>
          </w:tcPr>
          <w:p w:rsidR="001F402D" w:rsidRPr="000269D5" w:rsidRDefault="001C6AF1"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для слепых;</w:t>
            </w:r>
          </w:p>
        </w:tc>
        <w:tc>
          <w:tcPr>
            <w:tcW w:w="2268" w:type="dxa"/>
          </w:tcPr>
          <w:p w:rsidR="001F402D" w:rsidRPr="000269D5" w:rsidRDefault="001C6AF1"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для слабовидящих;</w:t>
            </w:r>
          </w:p>
        </w:tc>
        <w:tc>
          <w:tcPr>
            <w:tcW w:w="2268" w:type="dxa"/>
          </w:tcPr>
          <w:p w:rsidR="001F402D" w:rsidRPr="000269D5" w:rsidRDefault="00D83150" w:rsidP="00A06F48">
            <w:pPr>
              <w:spacing w:after="1" w:line="220" w:lineRule="atLeast"/>
              <w:jc w:val="center"/>
              <w:rPr>
                <w:sz w:val="26"/>
                <w:szCs w:val="26"/>
              </w:rPr>
            </w:pPr>
            <w:r w:rsidRPr="000269D5">
              <w:rPr>
                <w:sz w:val="26"/>
                <w:szCs w:val="26"/>
              </w:rPr>
              <w:t>3</w:t>
            </w:r>
            <w:r w:rsidR="00C94543"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 тяжелыми нарушениями речи;</w:t>
            </w:r>
          </w:p>
        </w:tc>
        <w:tc>
          <w:tcPr>
            <w:tcW w:w="2268" w:type="dxa"/>
          </w:tcPr>
          <w:p w:rsidR="001F402D" w:rsidRPr="000269D5" w:rsidRDefault="00D83150" w:rsidP="00113CE9">
            <w:pPr>
              <w:spacing w:after="1" w:line="220" w:lineRule="atLeast"/>
              <w:jc w:val="center"/>
              <w:rPr>
                <w:sz w:val="26"/>
                <w:szCs w:val="26"/>
              </w:rPr>
            </w:pPr>
            <w:r w:rsidRPr="000269D5">
              <w:rPr>
                <w:sz w:val="26"/>
                <w:szCs w:val="26"/>
              </w:rPr>
              <w:t>3</w:t>
            </w:r>
            <w:r w:rsidR="00C94543"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 нарушениями опорно-двигательного аппарата;</w:t>
            </w:r>
          </w:p>
        </w:tc>
        <w:tc>
          <w:tcPr>
            <w:tcW w:w="2268" w:type="dxa"/>
          </w:tcPr>
          <w:p w:rsidR="001F402D" w:rsidRPr="000269D5" w:rsidRDefault="00D83150" w:rsidP="00113CE9">
            <w:pPr>
              <w:spacing w:after="1" w:line="220" w:lineRule="atLeast"/>
              <w:jc w:val="center"/>
              <w:rPr>
                <w:sz w:val="26"/>
                <w:szCs w:val="26"/>
              </w:rPr>
            </w:pPr>
            <w:r w:rsidRPr="000269D5">
              <w:rPr>
                <w:sz w:val="26"/>
                <w:szCs w:val="26"/>
              </w:rPr>
              <w:t>4</w:t>
            </w:r>
            <w:r w:rsidR="00C94543"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 задержкой психического развития;</w:t>
            </w:r>
          </w:p>
        </w:tc>
        <w:tc>
          <w:tcPr>
            <w:tcW w:w="2268" w:type="dxa"/>
          </w:tcPr>
          <w:p w:rsidR="001F402D" w:rsidRPr="000269D5" w:rsidRDefault="00C94543" w:rsidP="00113CE9">
            <w:pPr>
              <w:spacing w:after="1" w:line="220" w:lineRule="atLeast"/>
              <w:jc w:val="center"/>
              <w:rPr>
                <w:sz w:val="26"/>
                <w:szCs w:val="26"/>
              </w:rPr>
            </w:pPr>
            <w:r w:rsidRPr="000269D5">
              <w:rPr>
                <w:sz w:val="26"/>
                <w:szCs w:val="26"/>
              </w:rPr>
              <w:t>7</w:t>
            </w:r>
            <w:r w:rsidR="00D83150" w:rsidRPr="000269D5">
              <w:rPr>
                <w:sz w:val="26"/>
                <w:szCs w:val="26"/>
              </w:rPr>
              <w:t>0</w:t>
            </w:r>
            <w:r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с расстройствами </w:t>
            </w:r>
            <w:proofErr w:type="spellStart"/>
            <w:r w:rsidRPr="000269D5">
              <w:rPr>
                <w:sz w:val="26"/>
                <w:szCs w:val="26"/>
              </w:rPr>
              <w:t>аутистического</w:t>
            </w:r>
            <w:proofErr w:type="spellEnd"/>
            <w:r w:rsidRPr="000269D5">
              <w:rPr>
                <w:sz w:val="26"/>
                <w:szCs w:val="26"/>
              </w:rPr>
              <w:t xml:space="preserve"> спектра;</w:t>
            </w:r>
          </w:p>
        </w:tc>
        <w:tc>
          <w:tcPr>
            <w:tcW w:w="2268" w:type="dxa"/>
          </w:tcPr>
          <w:p w:rsidR="001F402D" w:rsidRPr="000269D5" w:rsidRDefault="00D83150" w:rsidP="00113CE9">
            <w:pPr>
              <w:spacing w:after="1" w:line="220" w:lineRule="atLeast"/>
              <w:jc w:val="center"/>
              <w:rPr>
                <w:sz w:val="26"/>
                <w:szCs w:val="26"/>
              </w:rPr>
            </w:pPr>
            <w:r w:rsidRPr="000269D5">
              <w:rPr>
                <w:sz w:val="26"/>
                <w:szCs w:val="26"/>
              </w:rPr>
              <w:t>1</w:t>
            </w:r>
            <w:r w:rsidR="00C94543"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 умственной отсталостью (интеллектуальными нарушениями).</w:t>
            </w:r>
          </w:p>
        </w:tc>
        <w:tc>
          <w:tcPr>
            <w:tcW w:w="2268" w:type="dxa"/>
          </w:tcPr>
          <w:p w:rsidR="001F402D" w:rsidRPr="000269D5" w:rsidRDefault="00A06F48" w:rsidP="00D83150">
            <w:pPr>
              <w:spacing w:after="1" w:line="220" w:lineRule="atLeast"/>
              <w:jc w:val="center"/>
              <w:rPr>
                <w:sz w:val="26"/>
                <w:szCs w:val="26"/>
              </w:rPr>
            </w:pPr>
            <w:r w:rsidRPr="000269D5">
              <w:rPr>
                <w:sz w:val="26"/>
                <w:szCs w:val="26"/>
              </w:rPr>
              <w:t>2</w:t>
            </w:r>
            <w:r w:rsidR="00D83150" w:rsidRPr="000269D5">
              <w:rPr>
                <w:sz w:val="26"/>
                <w:szCs w:val="26"/>
              </w:rPr>
              <w:t>8</w:t>
            </w:r>
            <w:r w:rsidR="00C94543"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2.5.6. Численность </w:t>
            </w:r>
            <w:proofErr w:type="gramStart"/>
            <w:r w:rsidRPr="000269D5">
              <w:rPr>
                <w:sz w:val="26"/>
                <w:szCs w:val="26"/>
              </w:rPr>
              <w:t>обучающихся</w:t>
            </w:r>
            <w:proofErr w:type="gramEnd"/>
            <w:r w:rsidRPr="000269D5">
              <w:rPr>
                <w:sz w:val="26"/>
                <w:szCs w:val="26"/>
              </w:rPr>
              <w:t xml:space="preserve"> по образовательным программам начального общего, основного общего, среднего общего образования в расчете на 1 работника:</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учителя-дефектолога;</w:t>
            </w:r>
          </w:p>
        </w:tc>
        <w:tc>
          <w:tcPr>
            <w:tcW w:w="2268" w:type="dxa"/>
          </w:tcPr>
          <w:p w:rsidR="001F402D" w:rsidRPr="000269D5" w:rsidRDefault="004F01AC" w:rsidP="00113CE9">
            <w:pPr>
              <w:spacing w:after="1" w:line="220" w:lineRule="atLeast"/>
              <w:jc w:val="center"/>
              <w:rPr>
                <w:sz w:val="26"/>
                <w:szCs w:val="26"/>
              </w:rPr>
            </w:pPr>
            <w:r w:rsidRPr="000269D5">
              <w:rPr>
                <w:sz w:val="26"/>
                <w:szCs w:val="26"/>
              </w:rPr>
              <w:t>72</w:t>
            </w:r>
            <w:r w:rsidR="00C94543" w:rsidRPr="000269D5">
              <w:rPr>
                <w:sz w:val="26"/>
                <w:szCs w:val="26"/>
              </w:rPr>
              <w:t xml:space="preserve"> </w:t>
            </w:r>
            <w:r w:rsidR="001F402D" w:rsidRPr="000269D5">
              <w:rPr>
                <w:sz w:val="26"/>
                <w:szCs w:val="26"/>
              </w:rPr>
              <w:t>человек</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учителя-логопеда;</w:t>
            </w:r>
          </w:p>
        </w:tc>
        <w:tc>
          <w:tcPr>
            <w:tcW w:w="2268" w:type="dxa"/>
          </w:tcPr>
          <w:p w:rsidR="001F402D" w:rsidRPr="000269D5" w:rsidRDefault="004F01AC" w:rsidP="00113CE9">
            <w:pPr>
              <w:spacing w:after="1" w:line="220" w:lineRule="atLeast"/>
              <w:jc w:val="center"/>
              <w:rPr>
                <w:sz w:val="26"/>
                <w:szCs w:val="26"/>
              </w:rPr>
            </w:pPr>
            <w:r w:rsidRPr="000269D5">
              <w:rPr>
                <w:sz w:val="26"/>
                <w:szCs w:val="26"/>
              </w:rPr>
              <w:t>36</w:t>
            </w:r>
            <w:r w:rsidR="00C94543" w:rsidRPr="000269D5">
              <w:rPr>
                <w:sz w:val="26"/>
                <w:szCs w:val="26"/>
              </w:rPr>
              <w:t xml:space="preserve"> </w:t>
            </w:r>
            <w:r w:rsidR="001F402D" w:rsidRPr="000269D5">
              <w:rPr>
                <w:sz w:val="26"/>
                <w:szCs w:val="26"/>
              </w:rPr>
              <w:t>человек</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педагога-психолога;</w:t>
            </w:r>
          </w:p>
        </w:tc>
        <w:tc>
          <w:tcPr>
            <w:tcW w:w="2268" w:type="dxa"/>
          </w:tcPr>
          <w:p w:rsidR="001F402D" w:rsidRPr="000269D5" w:rsidRDefault="004F01AC" w:rsidP="00113CE9">
            <w:pPr>
              <w:spacing w:after="1" w:line="220" w:lineRule="atLeast"/>
              <w:jc w:val="center"/>
              <w:rPr>
                <w:sz w:val="26"/>
                <w:szCs w:val="26"/>
              </w:rPr>
            </w:pPr>
            <w:r w:rsidRPr="000269D5">
              <w:rPr>
                <w:sz w:val="26"/>
                <w:szCs w:val="26"/>
              </w:rPr>
              <w:t xml:space="preserve">72 </w:t>
            </w:r>
            <w:r w:rsidR="001F402D" w:rsidRPr="000269D5">
              <w:rPr>
                <w:sz w:val="26"/>
                <w:szCs w:val="26"/>
              </w:rPr>
              <w:t>человек</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тьютора, ассистента (помощника).</w:t>
            </w:r>
          </w:p>
        </w:tc>
        <w:tc>
          <w:tcPr>
            <w:tcW w:w="2268" w:type="dxa"/>
          </w:tcPr>
          <w:p w:rsidR="001F402D" w:rsidRPr="000269D5" w:rsidRDefault="004F01AC" w:rsidP="00113CE9">
            <w:pPr>
              <w:spacing w:after="1" w:line="220" w:lineRule="atLeast"/>
              <w:jc w:val="center"/>
              <w:rPr>
                <w:sz w:val="26"/>
                <w:szCs w:val="26"/>
              </w:rPr>
            </w:pPr>
            <w:r w:rsidRPr="000269D5">
              <w:rPr>
                <w:sz w:val="26"/>
                <w:szCs w:val="26"/>
              </w:rPr>
              <w:t xml:space="preserve">0 </w:t>
            </w:r>
            <w:r w:rsidR="001F402D" w:rsidRPr="000269D5">
              <w:rPr>
                <w:sz w:val="26"/>
                <w:szCs w:val="26"/>
              </w:rPr>
              <w:t>человек</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w:t>
            </w:r>
            <w:r w:rsidRPr="000269D5">
              <w:rPr>
                <w:sz w:val="26"/>
                <w:szCs w:val="26"/>
              </w:rPr>
              <w:lastRenderedPageBreak/>
              <w:t xml:space="preserve">ЕГЭ по данным предметам. </w:t>
            </w:r>
            <w:hyperlink w:anchor="P1629" w:history="1">
              <w:r w:rsidRPr="000269D5">
                <w:rPr>
                  <w:sz w:val="26"/>
                  <w:szCs w:val="26"/>
                </w:rPr>
                <w:t>&lt;*&gt;</w:t>
              </w:r>
            </w:hyperlink>
          </w:p>
        </w:tc>
        <w:tc>
          <w:tcPr>
            <w:tcW w:w="2268" w:type="dxa"/>
          </w:tcPr>
          <w:p w:rsidR="001F402D" w:rsidRPr="000269D5" w:rsidRDefault="001F402D" w:rsidP="00113CE9">
            <w:pPr>
              <w:spacing w:after="1" w:line="220" w:lineRule="atLeast"/>
              <w:jc w:val="center"/>
              <w:rPr>
                <w:sz w:val="26"/>
                <w:szCs w:val="26"/>
              </w:rPr>
            </w:pPr>
            <w:r w:rsidRPr="000269D5">
              <w:rPr>
                <w:sz w:val="26"/>
                <w:szCs w:val="26"/>
              </w:rPr>
              <w:lastRenderedPageBreak/>
              <w:t>РФ</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математике; </w:t>
            </w:r>
            <w:hyperlink w:anchor="P1629" w:history="1">
              <w:r w:rsidRPr="000269D5">
                <w:rPr>
                  <w:sz w:val="26"/>
                  <w:szCs w:val="26"/>
                </w:rPr>
                <w:t>&lt;*&gt;</w:t>
              </w:r>
            </w:hyperlink>
          </w:p>
        </w:tc>
        <w:tc>
          <w:tcPr>
            <w:tcW w:w="2268" w:type="dxa"/>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русскому языку. </w:t>
            </w:r>
            <w:hyperlink w:anchor="P1629" w:history="1">
              <w:r w:rsidRPr="000269D5">
                <w:rPr>
                  <w:sz w:val="26"/>
                  <w:szCs w:val="26"/>
                </w:rPr>
                <w:t>&lt;*&gt;</w:t>
              </w:r>
            </w:hyperlink>
          </w:p>
        </w:tc>
        <w:tc>
          <w:tcPr>
            <w:tcW w:w="2268" w:type="dxa"/>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математике; </w:t>
            </w:r>
            <w:hyperlink w:anchor="P1629" w:history="1">
              <w:r w:rsidRPr="000269D5">
                <w:rPr>
                  <w:sz w:val="26"/>
                  <w:szCs w:val="26"/>
                </w:rPr>
                <w:t>&lt;*&gt;</w:t>
              </w:r>
            </w:hyperlink>
          </w:p>
        </w:tc>
        <w:tc>
          <w:tcPr>
            <w:tcW w:w="2268" w:type="dxa"/>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русскому языку. </w:t>
            </w:r>
            <w:hyperlink w:anchor="P1629" w:history="1">
              <w:r w:rsidRPr="000269D5">
                <w:rPr>
                  <w:sz w:val="26"/>
                  <w:szCs w:val="26"/>
                </w:rPr>
                <w:t>&lt;*&gt;</w:t>
              </w:r>
            </w:hyperlink>
          </w:p>
        </w:tc>
        <w:tc>
          <w:tcPr>
            <w:tcW w:w="2268" w:type="dxa"/>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2.6.4. Удельный вес численности </w:t>
            </w:r>
            <w:proofErr w:type="gramStart"/>
            <w:r w:rsidRPr="000269D5">
              <w:rPr>
                <w:sz w:val="26"/>
                <w:szCs w:val="26"/>
              </w:rPr>
              <w:t>обучающихся</w:t>
            </w:r>
            <w:proofErr w:type="gramEnd"/>
            <w:r w:rsidRPr="000269D5">
              <w:rPr>
                <w:sz w:val="26"/>
                <w:szCs w:val="26"/>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основного общего образования;</w:t>
            </w:r>
          </w:p>
        </w:tc>
        <w:tc>
          <w:tcPr>
            <w:tcW w:w="2268" w:type="dxa"/>
          </w:tcPr>
          <w:p w:rsidR="001F402D" w:rsidRPr="000269D5" w:rsidRDefault="003E5EEB" w:rsidP="004F01AC">
            <w:pPr>
              <w:spacing w:after="1" w:line="220" w:lineRule="atLeast"/>
              <w:jc w:val="center"/>
              <w:rPr>
                <w:sz w:val="26"/>
                <w:szCs w:val="26"/>
              </w:rPr>
            </w:pPr>
            <w:r w:rsidRPr="000269D5">
              <w:rPr>
                <w:sz w:val="26"/>
                <w:szCs w:val="26"/>
              </w:rPr>
              <w:t>0</w:t>
            </w:r>
            <w:r w:rsidR="004F01AC"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среднего общего образования.</w:t>
            </w:r>
          </w:p>
        </w:tc>
        <w:tc>
          <w:tcPr>
            <w:tcW w:w="2268" w:type="dxa"/>
          </w:tcPr>
          <w:p w:rsidR="001F402D" w:rsidRPr="000269D5" w:rsidRDefault="003E5EEB" w:rsidP="00113CE9">
            <w:pPr>
              <w:spacing w:after="1" w:line="220" w:lineRule="atLeast"/>
              <w:jc w:val="center"/>
              <w:rPr>
                <w:sz w:val="26"/>
                <w:szCs w:val="26"/>
              </w:rPr>
            </w:pPr>
            <w:r w:rsidRPr="000269D5">
              <w:rPr>
                <w:sz w:val="26"/>
                <w:szCs w:val="26"/>
              </w:rPr>
              <w:t xml:space="preserve"> 0</w:t>
            </w:r>
            <w:r w:rsidR="004F01AC"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 xml:space="preserve">2.7. Состояние здоровья лиц, обучающихся по основным общеобразовательным программам, </w:t>
            </w:r>
            <w:proofErr w:type="spellStart"/>
            <w:r w:rsidRPr="000269D5">
              <w:rPr>
                <w:b/>
                <w:sz w:val="26"/>
                <w:szCs w:val="26"/>
                <w:u w:val="single"/>
              </w:rPr>
              <w:t>здоровьесберегающие</w:t>
            </w:r>
            <w:proofErr w:type="spellEnd"/>
            <w:r w:rsidRPr="000269D5">
              <w:rPr>
                <w:b/>
                <w:sz w:val="26"/>
                <w:szCs w:val="26"/>
                <w:u w:val="single"/>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91%</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4F01AC" w:rsidP="004F01AC">
            <w:pPr>
              <w:spacing w:after="1" w:line="220" w:lineRule="atLeast"/>
              <w:jc w:val="center"/>
              <w:rPr>
                <w:sz w:val="26"/>
                <w:szCs w:val="26"/>
              </w:rPr>
            </w:pPr>
            <w:r w:rsidRPr="000269D5">
              <w:rPr>
                <w:sz w:val="26"/>
                <w:szCs w:val="26"/>
              </w:rPr>
              <w:t>22%</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2.7.3. Удельный вес числа организаций, имеющих спортивные </w:t>
            </w:r>
            <w:r w:rsidRPr="000269D5">
              <w:rPr>
                <w:sz w:val="26"/>
                <w:szCs w:val="26"/>
              </w:rPr>
              <w:lastRenderedPageBreak/>
              <w:t>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4F01AC" w:rsidP="004F01AC">
            <w:pPr>
              <w:spacing w:after="1" w:line="220" w:lineRule="atLeast"/>
              <w:jc w:val="center"/>
              <w:rPr>
                <w:sz w:val="26"/>
                <w:szCs w:val="26"/>
              </w:rPr>
            </w:pPr>
            <w:r w:rsidRPr="000269D5">
              <w:rPr>
                <w:sz w:val="26"/>
                <w:szCs w:val="26"/>
              </w:rPr>
              <w:lastRenderedPageBreak/>
              <w:t>90%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4F01AC" w:rsidRPr="000269D5" w:rsidRDefault="004F01AC" w:rsidP="004F01AC">
            <w:pPr>
              <w:spacing w:after="1" w:line="220" w:lineRule="atLeast"/>
              <w:jc w:val="center"/>
              <w:rPr>
                <w:sz w:val="26"/>
                <w:szCs w:val="26"/>
              </w:rPr>
            </w:pPr>
          </w:p>
          <w:p w:rsidR="001F402D" w:rsidRPr="000269D5" w:rsidRDefault="004F01AC" w:rsidP="004F01AC">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1B240E"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2268" w:type="dxa"/>
          </w:tcPr>
          <w:p w:rsidR="001F402D" w:rsidRPr="000269D5" w:rsidRDefault="003D013D" w:rsidP="001B240E">
            <w:pPr>
              <w:spacing w:after="1" w:line="220" w:lineRule="atLeast"/>
              <w:jc w:val="center"/>
              <w:rPr>
                <w:sz w:val="26"/>
                <w:szCs w:val="26"/>
              </w:rPr>
            </w:pPr>
            <w:r w:rsidRPr="000269D5">
              <w:rPr>
                <w:sz w:val="26"/>
                <w:szCs w:val="26"/>
              </w:rPr>
              <w:t>162,04</w:t>
            </w:r>
            <w:r w:rsidR="001B240E" w:rsidRPr="000269D5">
              <w:rPr>
                <w:sz w:val="26"/>
                <w:szCs w:val="26"/>
              </w:rPr>
              <w:t xml:space="preserve"> </w:t>
            </w:r>
            <w:r w:rsidRPr="000269D5">
              <w:rPr>
                <w:sz w:val="26"/>
                <w:szCs w:val="26"/>
              </w:rPr>
              <w:t>тыс</w:t>
            </w:r>
            <w:r w:rsidR="001B240E" w:rsidRPr="000269D5">
              <w:rPr>
                <w:sz w:val="26"/>
                <w:szCs w:val="26"/>
              </w:rPr>
              <w:t>.</w:t>
            </w:r>
            <w:r w:rsidRPr="000269D5">
              <w:rPr>
                <w:sz w:val="26"/>
                <w:szCs w:val="26"/>
              </w:rPr>
              <w:t xml:space="preserve"> </w:t>
            </w:r>
            <w:r w:rsidR="001F402D" w:rsidRPr="000269D5">
              <w:rPr>
                <w:sz w:val="26"/>
                <w:szCs w:val="26"/>
              </w:rPr>
              <w:t>рублей</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E5003E"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2.10. Создание безопасных условий при организации образовательного процесса в общеобразовательных организациях</w:t>
            </w:r>
          </w:p>
        </w:tc>
        <w:tc>
          <w:tcPr>
            <w:tcW w:w="2268" w:type="dxa"/>
          </w:tcPr>
          <w:p w:rsidR="001F402D" w:rsidRPr="000269D5" w:rsidRDefault="001F402D" w:rsidP="00113CE9">
            <w:pPr>
              <w:spacing w:after="1" w:line="220" w:lineRule="atLeast"/>
              <w:jc w:val="center"/>
              <w:rPr>
                <w:b/>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w:t>
            </w:r>
            <w:r w:rsidRPr="000269D5">
              <w:rPr>
                <w:sz w:val="26"/>
                <w:szCs w:val="26"/>
              </w:rPr>
              <w:lastRenderedPageBreak/>
              <w:t>общего образования.</w:t>
            </w:r>
          </w:p>
        </w:tc>
        <w:tc>
          <w:tcPr>
            <w:tcW w:w="2268" w:type="dxa"/>
          </w:tcPr>
          <w:p w:rsidR="001F402D" w:rsidRPr="000269D5" w:rsidRDefault="0024414E" w:rsidP="00113CE9">
            <w:pPr>
              <w:spacing w:after="1" w:line="220" w:lineRule="atLeast"/>
              <w:jc w:val="center"/>
              <w:rPr>
                <w:sz w:val="26"/>
                <w:szCs w:val="26"/>
              </w:rPr>
            </w:pPr>
            <w:r w:rsidRPr="000269D5">
              <w:rPr>
                <w:sz w:val="26"/>
                <w:szCs w:val="26"/>
              </w:rPr>
              <w:lastRenderedPageBreak/>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24414E" w:rsidP="0024414E">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A64D78">
              <w:rPr>
                <w:sz w:val="26"/>
                <w:szCs w:val="26"/>
              </w:rPr>
              <w:t>2.10.3</w:t>
            </w:r>
            <w:r w:rsidRPr="00E6747B">
              <w:rPr>
                <w:sz w:val="26"/>
                <w:szCs w:val="26"/>
                <w:highlight w:val="yellow"/>
              </w:rPr>
              <w:t>.</w:t>
            </w:r>
            <w:r w:rsidRPr="000269D5">
              <w:rPr>
                <w:sz w:val="26"/>
                <w:szCs w:val="26"/>
              </w:rPr>
              <w:t xml:space="preserve">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A64D78" w:rsidP="0024414E">
            <w:pPr>
              <w:spacing w:after="1" w:line="220" w:lineRule="atLeast"/>
              <w:jc w:val="center"/>
              <w:rPr>
                <w:sz w:val="26"/>
                <w:szCs w:val="26"/>
              </w:rPr>
            </w:pPr>
            <w:r>
              <w:rPr>
                <w:sz w:val="26"/>
                <w:szCs w:val="26"/>
              </w:rPr>
              <w:t>66,7</w:t>
            </w:r>
            <w:r w:rsidR="0024414E"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center"/>
              <w:outlineLvl w:val="1"/>
              <w:rPr>
                <w:b/>
                <w:sz w:val="26"/>
                <w:szCs w:val="26"/>
              </w:rPr>
            </w:pPr>
            <w:r w:rsidRPr="000269D5">
              <w:rPr>
                <w:b/>
                <w:sz w:val="26"/>
                <w:szCs w:val="26"/>
              </w:rPr>
              <w:t>III. Дополнительное образование</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center"/>
              <w:outlineLvl w:val="2"/>
              <w:rPr>
                <w:sz w:val="26"/>
                <w:szCs w:val="26"/>
                <w:u w:val="single"/>
              </w:rPr>
            </w:pPr>
            <w:r w:rsidRPr="000269D5">
              <w:rPr>
                <w:sz w:val="26"/>
                <w:szCs w:val="26"/>
                <w:u w:val="single"/>
              </w:rPr>
              <w:t>5. Сведения о развитии дополнительного образования детей и взрослых</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b/>
                <w:sz w:val="26"/>
                <w:szCs w:val="26"/>
              </w:rPr>
            </w:pPr>
            <w:r w:rsidRPr="000269D5">
              <w:rPr>
                <w:b/>
                <w:sz w:val="26"/>
                <w:szCs w:val="26"/>
              </w:rPr>
              <w:t>5.1. Численность населения, обучающегося по дополнительным общеобразовательным программам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A64D78">
              <w:rPr>
                <w:sz w:val="26"/>
                <w:szCs w:val="26"/>
              </w:rPr>
              <w:t>5.1.1.</w:t>
            </w:r>
            <w:r w:rsidRPr="000269D5">
              <w:rPr>
                <w:sz w:val="26"/>
                <w:szCs w:val="26"/>
              </w:rPr>
              <w:t xml:space="preserve">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2268" w:type="dxa"/>
          </w:tcPr>
          <w:p w:rsidR="001F402D" w:rsidRPr="000269D5" w:rsidRDefault="0028760E" w:rsidP="00A64D78">
            <w:pPr>
              <w:spacing w:after="1" w:line="220" w:lineRule="atLeast"/>
              <w:jc w:val="center"/>
              <w:rPr>
                <w:sz w:val="26"/>
                <w:szCs w:val="26"/>
              </w:rPr>
            </w:pPr>
            <w:r w:rsidRPr="000269D5">
              <w:rPr>
                <w:sz w:val="26"/>
                <w:szCs w:val="26"/>
              </w:rPr>
              <w:t>8</w:t>
            </w:r>
            <w:r w:rsidR="00A64D78">
              <w:rPr>
                <w:sz w:val="26"/>
                <w:szCs w:val="26"/>
              </w:rPr>
              <w:t>4</w:t>
            </w:r>
            <w:r w:rsidRPr="000269D5">
              <w:rPr>
                <w:sz w:val="26"/>
                <w:szCs w:val="26"/>
              </w:rPr>
              <w:t>%</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5.1.2. Структура численности детей, обучающихся по дополнительным общеобразовательным программам, по направлениям </w:t>
            </w:r>
            <w:hyperlink w:anchor="P1629" w:history="1">
              <w:r w:rsidRPr="000269D5">
                <w:rPr>
                  <w:sz w:val="26"/>
                  <w:szCs w:val="26"/>
                </w:rPr>
                <w:t>&lt;*&gt;</w:t>
              </w:r>
            </w:hyperlink>
            <w:r w:rsidRPr="000269D5">
              <w:rPr>
                <w:sz w:val="26"/>
                <w:szCs w:val="26"/>
              </w:rPr>
              <w:t>:</w:t>
            </w:r>
          </w:p>
        </w:tc>
        <w:tc>
          <w:tcPr>
            <w:tcW w:w="2268" w:type="dxa"/>
          </w:tcPr>
          <w:p w:rsidR="001F402D" w:rsidRPr="000269D5" w:rsidRDefault="001F402D" w:rsidP="00113CE9">
            <w:pPr>
              <w:spacing w:after="1" w:line="220" w:lineRule="atLeast"/>
              <w:jc w:val="center"/>
              <w:rPr>
                <w:sz w:val="26"/>
                <w:szCs w:val="26"/>
              </w:rPr>
            </w:pPr>
            <w:r w:rsidRPr="000269D5">
              <w:rPr>
                <w:sz w:val="26"/>
                <w:szCs w:val="26"/>
              </w:rPr>
              <w:t>РФ</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техническое;</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естественнонаучное;</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туристско-краеведческое;</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социально-педагогическое;</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в области искусств:</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w:t>
            </w:r>
            <w:proofErr w:type="spellStart"/>
            <w:r w:rsidRPr="000269D5">
              <w:rPr>
                <w:sz w:val="26"/>
                <w:szCs w:val="26"/>
              </w:rPr>
              <w:t>общеразвивающим</w:t>
            </w:r>
            <w:proofErr w:type="spellEnd"/>
            <w:r w:rsidRPr="000269D5">
              <w:rPr>
                <w:sz w:val="26"/>
                <w:szCs w:val="26"/>
              </w:rPr>
              <w:t xml:space="preserve"> программам;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w:t>
            </w:r>
            <w:proofErr w:type="spellStart"/>
            <w:r w:rsidRPr="000269D5">
              <w:rPr>
                <w:sz w:val="26"/>
                <w:szCs w:val="26"/>
              </w:rPr>
              <w:t>предпрофессиональным</w:t>
            </w:r>
            <w:proofErr w:type="spellEnd"/>
            <w:r w:rsidRPr="000269D5">
              <w:rPr>
                <w:sz w:val="26"/>
                <w:szCs w:val="26"/>
              </w:rPr>
              <w:t xml:space="preserve"> программам;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в области физической культуры и спорта:</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 xml:space="preserve">по </w:t>
            </w:r>
            <w:proofErr w:type="spellStart"/>
            <w:r w:rsidRPr="000269D5">
              <w:rPr>
                <w:sz w:val="26"/>
                <w:szCs w:val="26"/>
              </w:rPr>
              <w:t>общеразвивающим</w:t>
            </w:r>
            <w:proofErr w:type="spellEnd"/>
            <w:r w:rsidRPr="000269D5">
              <w:rPr>
                <w:sz w:val="26"/>
                <w:szCs w:val="26"/>
              </w:rPr>
              <w:t xml:space="preserve"> программам;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по </w:t>
            </w:r>
            <w:proofErr w:type="spellStart"/>
            <w:r w:rsidRPr="000269D5">
              <w:rPr>
                <w:sz w:val="26"/>
                <w:szCs w:val="26"/>
              </w:rPr>
              <w:t>предпрофессиональным</w:t>
            </w:r>
            <w:proofErr w:type="spellEnd"/>
            <w:r w:rsidRPr="000269D5">
              <w:rPr>
                <w:sz w:val="26"/>
                <w:szCs w:val="26"/>
              </w:rPr>
              <w:t xml:space="preserve"> программам.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0269D5">
              <w:rPr>
                <w:sz w:val="26"/>
                <w:szCs w:val="26"/>
              </w:rPr>
              <w:t>численности</w:t>
            </w:r>
            <w:proofErr w:type="gramEnd"/>
            <w:r w:rsidRPr="000269D5">
              <w:rPr>
                <w:sz w:val="26"/>
                <w:szCs w:val="26"/>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0269D5">
              <w:rPr>
                <w:sz w:val="26"/>
                <w:szCs w:val="26"/>
              </w:rPr>
              <w:t>численности</w:t>
            </w:r>
            <w:proofErr w:type="gramEnd"/>
            <w:r w:rsidRPr="000269D5">
              <w:rPr>
                <w:sz w:val="26"/>
                <w:szCs w:val="26"/>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5.2.1. Удельный вес численности детей с ограниченными возможностями здоровья в общей </w:t>
            </w:r>
            <w:proofErr w:type="gramStart"/>
            <w:r w:rsidRPr="000269D5">
              <w:rPr>
                <w:sz w:val="26"/>
                <w:szCs w:val="26"/>
              </w:rPr>
              <w:t>численности</w:t>
            </w:r>
            <w:proofErr w:type="gramEnd"/>
            <w:r w:rsidRPr="000269D5">
              <w:rPr>
                <w:sz w:val="26"/>
                <w:szCs w:val="26"/>
              </w:rPr>
              <w:t xml:space="preserve"> обучающихся в организациях дополнительного образования.</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4%</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5.2.2. Удельный вес численности детей-инвалидов в общей </w:t>
            </w:r>
            <w:proofErr w:type="gramStart"/>
            <w:r w:rsidRPr="000269D5">
              <w:rPr>
                <w:sz w:val="26"/>
                <w:szCs w:val="26"/>
              </w:rPr>
              <w:t>численности</w:t>
            </w:r>
            <w:proofErr w:type="gramEnd"/>
            <w:r w:rsidRPr="000269D5">
              <w:rPr>
                <w:sz w:val="26"/>
                <w:szCs w:val="26"/>
              </w:rPr>
              <w:t xml:space="preserve"> обучающихся в организациях дополнительного образования.</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2268" w:type="dxa"/>
          </w:tcPr>
          <w:p w:rsidR="001F402D" w:rsidRPr="000269D5" w:rsidRDefault="00C60586" w:rsidP="00113CE9">
            <w:pPr>
              <w:spacing w:after="1" w:line="220" w:lineRule="atLeast"/>
              <w:jc w:val="center"/>
              <w:rPr>
                <w:sz w:val="26"/>
                <w:szCs w:val="26"/>
              </w:rPr>
            </w:pPr>
            <w:r w:rsidRPr="000269D5">
              <w:rPr>
                <w:color w:val="000000" w:themeColor="text1"/>
                <w:sz w:val="26"/>
                <w:szCs w:val="26"/>
              </w:rPr>
              <w:t>99%</w:t>
            </w:r>
          </w:p>
        </w:tc>
      </w:tr>
      <w:tr w:rsidR="001F402D" w:rsidRPr="000269D5" w:rsidTr="00113CE9">
        <w:tc>
          <w:tcPr>
            <w:tcW w:w="7150" w:type="dxa"/>
          </w:tcPr>
          <w:p w:rsidR="001F402D" w:rsidRPr="000269D5" w:rsidRDefault="001F402D" w:rsidP="00A84DEB">
            <w:pPr>
              <w:spacing w:after="1" w:line="220" w:lineRule="atLeast"/>
              <w:rPr>
                <w:sz w:val="26"/>
                <w:szCs w:val="26"/>
              </w:rPr>
            </w:pPr>
            <w:r w:rsidRPr="000269D5">
              <w:rPr>
                <w:sz w:val="26"/>
                <w:szCs w:val="26"/>
              </w:rPr>
              <w:lastRenderedPageBreak/>
              <w:t>5.3.2. Удельный вес численности педагогических работников в общей численности работников организаций дополнительного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rPr>
                <w:sz w:val="26"/>
                <w:szCs w:val="26"/>
              </w:rPr>
            </w:pPr>
            <w:r w:rsidRPr="000269D5">
              <w:rPr>
                <w:sz w:val="26"/>
                <w:szCs w:val="26"/>
              </w:rPr>
              <w:t>всего;</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62%</w:t>
            </w:r>
          </w:p>
        </w:tc>
      </w:tr>
      <w:tr w:rsidR="001F402D" w:rsidRPr="000269D5" w:rsidTr="00113CE9">
        <w:tc>
          <w:tcPr>
            <w:tcW w:w="7150" w:type="dxa"/>
          </w:tcPr>
          <w:p w:rsidR="001F402D" w:rsidRPr="000269D5" w:rsidRDefault="001F402D" w:rsidP="00A84DEB">
            <w:pPr>
              <w:spacing w:after="1" w:line="220" w:lineRule="atLeast"/>
              <w:rPr>
                <w:sz w:val="26"/>
                <w:szCs w:val="26"/>
              </w:rPr>
            </w:pPr>
            <w:r w:rsidRPr="000269D5">
              <w:rPr>
                <w:sz w:val="26"/>
                <w:szCs w:val="26"/>
              </w:rPr>
              <w:t>внешние совместители.</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7%</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2268" w:type="dxa"/>
          </w:tcPr>
          <w:p w:rsidR="001F402D" w:rsidRPr="000269D5" w:rsidRDefault="00DB5B50" w:rsidP="00113CE9">
            <w:pPr>
              <w:spacing w:after="1" w:line="220" w:lineRule="atLeast"/>
              <w:jc w:val="center"/>
              <w:rPr>
                <w:sz w:val="26"/>
                <w:szCs w:val="26"/>
              </w:rPr>
            </w:pPr>
            <w:r w:rsidRPr="000269D5">
              <w:rPr>
                <w:sz w:val="26"/>
                <w:szCs w:val="26"/>
              </w:rPr>
              <w:t>Данными не обладаем</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268" w:type="dxa"/>
          </w:tcPr>
          <w:p w:rsidR="001F402D" w:rsidRPr="000269D5" w:rsidRDefault="00DB5B50" w:rsidP="00113CE9">
            <w:pPr>
              <w:spacing w:after="1" w:line="220" w:lineRule="atLeast"/>
              <w:jc w:val="center"/>
              <w:rPr>
                <w:sz w:val="26"/>
                <w:szCs w:val="26"/>
              </w:rPr>
            </w:pPr>
            <w:r w:rsidRPr="000269D5">
              <w:rPr>
                <w:sz w:val="26"/>
                <w:szCs w:val="26"/>
              </w:rPr>
              <w:t>Данными не обладаем</w:t>
            </w:r>
          </w:p>
        </w:tc>
      </w:tr>
      <w:tr w:rsidR="001F402D" w:rsidRPr="000269D5" w:rsidTr="00113CE9">
        <w:tc>
          <w:tcPr>
            <w:tcW w:w="7150" w:type="dxa"/>
          </w:tcPr>
          <w:p w:rsidR="001F402D" w:rsidRPr="000269D5" w:rsidRDefault="001F402D" w:rsidP="00A84DEB">
            <w:pPr>
              <w:spacing w:after="1" w:line="220" w:lineRule="atLeast"/>
              <w:rPr>
                <w:sz w:val="26"/>
                <w:szCs w:val="26"/>
              </w:rPr>
            </w:pPr>
            <w:r w:rsidRPr="000269D5">
              <w:rPr>
                <w:sz w:val="26"/>
                <w:szCs w:val="26"/>
              </w:rPr>
              <w:t>в организациях дополнительного образования.</w:t>
            </w:r>
          </w:p>
        </w:tc>
        <w:tc>
          <w:tcPr>
            <w:tcW w:w="2268" w:type="dxa"/>
          </w:tcPr>
          <w:p w:rsidR="001F402D" w:rsidRPr="000269D5" w:rsidRDefault="00DB5B50" w:rsidP="00113CE9">
            <w:pPr>
              <w:spacing w:after="1" w:line="220" w:lineRule="atLeast"/>
              <w:jc w:val="center"/>
              <w:rPr>
                <w:color w:val="FF0000"/>
                <w:sz w:val="26"/>
                <w:szCs w:val="26"/>
              </w:rPr>
            </w:pPr>
            <w:r w:rsidRPr="000269D5">
              <w:rPr>
                <w:sz w:val="26"/>
                <w:szCs w:val="26"/>
              </w:rPr>
              <w:t>Данными не обладаем</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5.3.4. Удельный вес численности педагогических работников в возрасте </w:t>
            </w:r>
            <w:proofErr w:type="gramStart"/>
            <w:r w:rsidRPr="000269D5">
              <w:rPr>
                <w:sz w:val="26"/>
                <w:szCs w:val="26"/>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0269D5">
              <w:rPr>
                <w:sz w:val="26"/>
                <w:szCs w:val="26"/>
              </w:rPr>
              <w:t>.</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8%</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5.4.1. Общая площадь всех помещений организаций дополнительного образования в расчете на 1 обучающегося.</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1,65 кв</w:t>
            </w:r>
            <w:proofErr w:type="gramStart"/>
            <w:r w:rsidRPr="000269D5">
              <w:rPr>
                <w:sz w:val="26"/>
                <w:szCs w:val="26"/>
              </w:rPr>
              <w:t>.м</w:t>
            </w:r>
            <w:proofErr w:type="gramEnd"/>
            <w:r w:rsidRPr="000269D5">
              <w:rPr>
                <w:sz w:val="26"/>
                <w:szCs w:val="26"/>
              </w:rPr>
              <w:t>етр</w:t>
            </w:r>
          </w:p>
          <w:p w:rsidR="00D70431" w:rsidRPr="000269D5" w:rsidRDefault="00D70431"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5.4.2. Удельный вес числа организаций, имеющих следующие виды благоустройства, в общем числе организаций дополнительного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водопровод;</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100%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центральное отопление;</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100%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канализацию;</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100%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пожарную сигнализацию;</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100%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 xml:space="preserve">дымовые </w:t>
            </w:r>
            <w:proofErr w:type="spellStart"/>
            <w:r w:rsidRPr="000269D5">
              <w:rPr>
                <w:sz w:val="26"/>
                <w:szCs w:val="26"/>
              </w:rPr>
              <w:t>извещатели</w:t>
            </w:r>
            <w:proofErr w:type="spellEnd"/>
            <w:r w:rsidRPr="000269D5">
              <w:rPr>
                <w:sz w:val="26"/>
                <w:szCs w:val="26"/>
              </w:rPr>
              <w:t>;</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100%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пожарные краны и рукава;</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33%</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системы видеонаблюдения;</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33%</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"тревожную кнопку".</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всего;</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1,2</w:t>
            </w:r>
            <w:r w:rsidR="00964E78" w:rsidRPr="000269D5">
              <w:rPr>
                <w:sz w:val="26"/>
                <w:szCs w:val="26"/>
              </w:rPr>
              <w:t xml:space="preserve"> единиц</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имеющих доступ к сети "Интернет".</w:t>
            </w:r>
          </w:p>
        </w:tc>
        <w:tc>
          <w:tcPr>
            <w:tcW w:w="2268" w:type="dxa"/>
          </w:tcPr>
          <w:p w:rsidR="001F402D" w:rsidRPr="000269D5" w:rsidRDefault="0028760E"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5.5.1. Темп роста числа организаций (филиалов) дополнительного образования.</w:t>
            </w:r>
          </w:p>
        </w:tc>
        <w:tc>
          <w:tcPr>
            <w:tcW w:w="2268" w:type="dxa"/>
          </w:tcPr>
          <w:p w:rsidR="001F402D" w:rsidRPr="000269D5" w:rsidRDefault="00DB4C74"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5.6.1. Общий объем финансовых средств, поступивших в организации дополнительного образования, в расчете на 1 обучающегося.</w:t>
            </w:r>
          </w:p>
        </w:tc>
        <w:tc>
          <w:tcPr>
            <w:tcW w:w="2268" w:type="dxa"/>
          </w:tcPr>
          <w:p w:rsidR="001F402D" w:rsidRPr="000269D5" w:rsidRDefault="00C60586" w:rsidP="00113CE9">
            <w:pPr>
              <w:spacing w:after="1" w:line="220" w:lineRule="atLeast"/>
              <w:jc w:val="center"/>
              <w:rPr>
                <w:sz w:val="26"/>
                <w:szCs w:val="26"/>
              </w:rPr>
            </w:pPr>
            <w:r w:rsidRPr="000269D5">
              <w:rPr>
                <w:sz w:val="26"/>
                <w:szCs w:val="26"/>
              </w:rPr>
              <w:t>18,5</w:t>
            </w:r>
            <w:r w:rsidR="00CF68B9" w:rsidRPr="000269D5">
              <w:rPr>
                <w:sz w:val="26"/>
                <w:szCs w:val="26"/>
              </w:rPr>
              <w:t xml:space="preserve"> тыс. руб.</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2268" w:type="dxa"/>
          </w:tcPr>
          <w:p w:rsidR="001F402D" w:rsidRPr="000269D5" w:rsidRDefault="001E2045" w:rsidP="00113CE9">
            <w:pPr>
              <w:spacing w:after="1" w:line="220" w:lineRule="atLeast"/>
              <w:jc w:val="center"/>
              <w:rPr>
                <w:sz w:val="26"/>
                <w:szCs w:val="26"/>
              </w:rPr>
            </w:pPr>
            <w:r w:rsidRPr="000269D5">
              <w:rPr>
                <w:sz w:val="26"/>
                <w:szCs w:val="26"/>
              </w:rPr>
              <w:t>1</w:t>
            </w:r>
            <w:r w:rsidR="00C60586" w:rsidRPr="000269D5">
              <w:rPr>
                <w:sz w:val="26"/>
                <w:szCs w:val="26"/>
              </w:rPr>
              <w:t>1,7%</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2268" w:type="dxa"/>
          </w:tcPr>
          <w:p w:rsidR="001F402D" w:rsidRPr="000269D5" w:rsidRDefault="00042B3E" w:rsidP="00113CE9">
            <w:pPr>
              <w:spacing w:after="1" w:line="220" w:lineRule="atLeast"/>
              <w:jc w:val="center"/>
              <w:rPr>
                <w:sz w:val="26"/>
                <w:szCs w:val="26"/>
              </w:rPr>
            </w:pPr>
            <w:r w:rsidRPr="000269D5">
              <w:rPr>
                <w:sz w:val="26"/>
                <w:szCs w:val="26"/>
              </w:rPr>
              <w:t>11,7%</w:t>
            </w:r>
          </w:p>
        </w:tc>
      </w:tr>
      <w:tr w:rsidR="001F402D" w:rsidRPr="000269D5" w:rsidTr="00113CE9">
        <w:tc>
          <w:tcPr>
            <w:tcW w:w="7150" w:type="dxa"/>
          </w:tcPr>
          <w:p w:rsidR="001F402D" w:rsidRPr="000269D5" w:rsidRDefault="001F402D" w:rsidP="00A84DEB">
            <w:pPr>
              <w:spacing w:after="1" w:line="220" w:lineRule="atLeast"/>
              <w:jc w:val="both"/>
              <w:rPr>
                <w:b/>
                <w:sz w:val="26"/>
                <w:szCs w:val="26"/>
                <w:u w:val="single"/>
              </w:rPr>
            </w:pPr>
            <w:r w:rsidRPr="000269D5">
              <w:rPr>
                <w:b/>
                <w:sz w:val="26"/>
                <w:szCs w:val="26"/>
                <w:u w:val="single"/>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lastRenderedPageBreak/>
              <w:t>5.7.1. Удельный вес числа организаций, имеющих филиалы, в общем числе организаций дополнительного образования.</w:t>
            </w:r>
          </w:p>
        </w:tc>
        <w:tc>
          <w:tcPr>
            <w:tcW w:w="2268" w:type="dxa"/>
          </w:tcPr>
          <w:p w:rsidR="001F402D" w:rsidRPr="000269D5" w:rsidRDefault="00DB4C74" w:rsidP="00113CE9">
            <w:pPr>
              <w:spacing w:after="1" w:line="220" w:lineRule="atLeast"/>
              <w:jc w:val="center"/>
              <w:rPr>
                <w:sz w:val="26"/>
                <w:szCs w:val="26"/>
              </w:rPr>
            </w:pPr>
            <w:r w:rsidRPr="000269D5">
              <w:rPr>
                <w:sz w:val="26"/>
                <w:szCs w:val="26"/>
              </w:rPr>
              <w:t>50%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2268" w:type="dxa"/>
          </w:tcPr>
          <w:p w:rsidR="001F402D" w:rsidRPr="000269D5" w:rsidRDefault="001F402D" w:rsidP="00113CE9">
            <w:pPr>
              <w:spacing w:after="1" w:line="220" w:lineRule="atLeast"/>
              <w:jc w:val="center"/>
              <w:rPr>
                <w:sz w:val="26"/>
                <w:szCs w:val="26"/>
              </w:rPr>
            </w:pP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2268" w:type="dxa"/>
          </w:tcPr>
          <w:p w:rsidR="001F402D" w:rsidRPr="000269D5" w:rsidRDefault="00DB4C74" w:rsidP="00113CE9">
            <w:pPr>
              <w:spacing w:after="1" w:line="220" w:lineRule="atLeast"/>
              <w:jc w:val="center"/>
              <w:rPr>
                <w:sz w:val="26"/>
                <w:szCs w:val="26"/>
              </w:rPr>
            </w:pPr>
            <w:r w:rsidRPr="000269D5">
              <w:rPr>
                <w:sz w:val="26"/>
                <w:szCs w:val="26"/>
              </w:rPr>
              <w:t>0%</w:t>
            </w:r>
          </w:p>
        </w:tc>
      </w:tr>
      <w:tr w:rsidR="001F402D" w:rsidRPr="000269D5" w:rsidTr="00113CE9">
        <w:tc>
          <w:tcPr>
            <w:tcW w:w="7150" w:type="dxa"/>
          </w:tcPr>
          <w:p w:rsidR="001F402D" w:rsidRPr="000269D5" w:rsidRDefault="001F402D" w:rsidP="00A84DEB">
            <w:pPr>
              <w:spacing w:after="1" w:line="220" w:lineRule="atLeast"/>
              <w:jc w:val="both"/>
              <w:rPr>
                <w:sz w:val="26"/>
                <w:szCs w:val="26"/>
              </w:rPr>
            </w:pPr>
            <w:r w:rsidRPr="000269D5">
              <w:rPr>
                <w:sz w:val="26"/>
                <w:szCs w:val="26"/>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2268" w:type="dxa"/>
          </w:tcPr>
          <w:p w:rsidR="001F402D" w:rsidRPr="000269D5" w:rsidRDefault="00964E78" w:rsidP="00113CE9">
            <w:pPr>
              <w:spacing w:after="1" w:line="220" w:lineRule="atLeast"/>
              <w:jc w:val="center"/>
              <w:rPr>
                <w:sz w:val="26"/>
                <w:szCs w:val="26"/>
              </w:rPr>
            </w:pPr>
            <w:r w:rsidRPr="000269D5">
              <w:rPr>
                <w:sz w:val="26"/>
                <w:szCs w:val="26"/>
              </w:rPr>
              <w:t>50%</w:t>
            </w:r>
          </w:p>
        </w:tc>
      </w:tr>
      <w:tr w:rsidR="00AB07DD" w:rsidRPr="000269D5" w:rsidTr="00113CE9">
        <w:trPr>
          <w:trHeight w:val="761"/>
        </w:trPr>
        <w:tc>
          <w:tcPr>
            <w:tcW w:w="7150" w:type="dxa"/>
          </w:tcPr>
          <w:p w:rsidR="00AB07DD" w:rsidRPr="000269D5" w:rsidRDefault="00AB07DD" w:rsidP="00AB07DD">
            <w:pPr>
              <w:pStyle w:val="formattext"/>
              <w:shd w:val="clear" w:color="auto" w:fill="FFFFFF"/>
              <w:rPr>
                <w:b/>
                <w:sz w:val="26"/>
                <w:szCs w:val="26"/>
                <w:u w:val="single"/>
              </w:rPr>
            </w:pPr>
            <w:r w:rsidRPr="000269D5">
              <w:rPr>
                <w:b/>
                <w:sz w:val="26"/>
                <w:szCs w:val="26"/>
                <w:u w:val="single"/>
              </w:rPr>
              <w:t xml:space="preserve">5.9. Учебные и </w:t>
            </w:r>
            <w:proofErr w:type="spellStart"/>
            <w:r w:rsidRPr="000269D5">
              <w:rPr>
                <w:b/>
                <w:sz w:val="26"/>
                <w:szCs w:val="26"/>
                <w:u w:val="single"/>
              </w:rPr>
              <w:t>внеучебные</w:t>
            </w:r>
            <w:proofErr w:type="spellEnd"/>
            <w:r w:rsidRPr="000269D5">
              <w:rPr>
                <w:b/>
                <w:sz w:val="26"/>
                <w:szCs w:val="26"/>
                <w:u w:val="single"/>
              </w:rPr>
              <w:t xml:space="preserve"> достижения лиц, обучающихся по программам дополнительного</w:t>
            </w:r>
            <w:r w:rsidRPr="000269D5">
              <w:rPr>
                <w:rStyle w:val="matches"/>
                <w:b/>
                <w:sz w:val="26"/>
                <w:szCs w:val="26"/>
                <w:u w:val="single"/>
              </w:rPr>
              <w:t xml:space="preserve"> образования</w:t>
            </w:r>
            <w:r w:rsidRPr="000269D5">
              <w:rPr>
                <w:b/>
                <w:sz w:val="26"/>
                <w:szCs w:val="26"/>
                <w:u w:val="single"/>
              </w:rPr>
              <w:t xml:space="preserve"> детей </w:t>
            </w:r>
          </w:p>
        </w:tc>
        <w:tc>
          <w:tcPr>
            <w:tcW w:w="2268" w:type="dxa"/>
          </w:tcPr>
          <w:p w:rsidR="00AB07DD" w:rsidRPr="000269D5" w:rsidRDefault="00DB5B50" w:rsidP="00113CE9">
            <w:pPr>
              <w:spacing w:after="1" w:line="220" w:lineRule="atLeast"/>
              <w:jc w:val="center"/>
              <w:rPr>
                <w:sz w:val="26"/>
                <w:szCs w:val="26"/>
              </w:rPr>
            </w:pPr>
            <w:r w:rsidRPr="000269D5">
              <w:rPr>
                <w:sz w:val="26"/>
                <w:szCs w:val="26"/>
              </w:rPr>
              <w:t>РФ</w:t>
            </w:r>
          </w:p>
        </w:tc>
      </w:tr>
      <w:tr w:rsidR="00AB07DD" w:rsidRPr="000269D5" w:rsidTr="00113CE9">
        <w:trPr>
          <w:trHeight w:val="1584"/>
        </w:trPr>
        <w:tc>
          <w:tcPr>
            <w:tcW w:w="7150" w:type="dxa"/>
          </w:tcPr>
          <w:p w:rsidR="00AB07DD" w:rsidRPr="000269D5" w:rsidRDefault="00AB07DD" w:rsidP="00AB07DD">
            <w:pPr>
              <w:pStyle w:val="formattext"/>
              <w:shd w:val="clear" w:color="auto" w:fill="FFFFFF"/>
              <w:rPr>
                <w:sz w:val="26"/>
                <w:szCs w:val="26"/>
              </w:rPr>
            </w:pPr>
            <w:r w:rsidRPr="000269D5">
              <w:rPr>
                <w:sz w:val="26"/>
                <w:szCs w:val="26"/>
              </w:rPr>
              <w:t>5.9.1. Результаты занятий детей в организациях дополнительного</w:t>
            </w:r>
            <w:r w:rsidRPr="000269D5">
              <w:rPr>
                <w:rStyle w:val="matches"/>
                <w:sz w:val="26"/>
                <w:szCs w:val="26"/>
              </w:rPr>
              <w:t xml:space="preserve"> образования</w:t>
            </w:r>
            <w:r w:rsidRPr="000269D5">
              <w:rPr>
                <w:sz w:val="26"/>
                <w:szCs w:val="26"/>
              </w:rPr>
              <w:t xml:space="preserve"> (удельный вес родителей детей, обучающихся в организациях дополнительного</w:t>
            </w:r>
            <w:r w:rsidRPr="000269D5">
              <w:rPr>
                <w:rStyle w:val="matches"/>
                <w:sz w:val="26"/>
                <w:szCs w:val="26"/>
              </w:rPr>
              <w:t xml:space="preserve"> образования</w:t>
            </w:r>
            <w:r w:rsidRPr="000269D5">
              <w:rPr>
                <w:sz w:val="26"/>
                <w:szCs w:val="26"/>
              </w:rPr>
              <w:t>, отметивших различные результаты обучения их детей, в общей численности родителей детей, обучающихся в организациях дополнительного</w:t>
            </w:r>
            <w:r w:rsidRPr="000269D5">
              <w:rPr>
                <w:rStyle w:val="matches"/>
                <w:sz w:val="26"/>
                <w:szCs w:val="26"/>
              </w:rPr>
              <w:t xml:space="preserve"> образования</w:t>
            </w:r>
            <w:r w:rsidRPr="000269D5">
              <w:rPr>
                <w:sz w:val="26"/>
                <w:szCs w:val="26"/>
              </w:rPr>
              <w:t>):</w:t>
            </w:r>
          </w:p>
        </w:tc>
        <w:tc>
          <w:tcPr>
            <w:tcW w:w="2268" w:type="dxa"/>
          </w:tcPr>
          <w:p w:rsidR="00AB07DD" w:rsidRPr="000269D5" w:rsidRDefault="00AB07DD" w:rsidP="00113CE9">
            <w:pPr>
              <w:spacing w:after="1" w:line="220" w:lineRule="atLeast"/>
              <w:jc w:val="center"/>
              <w:rPr>
                <w:sz w:val="26"/>
                <w:szCs w:val="26"/>
              </w:rPr>
            </w:pPr>
          </w:p>
          <w:p w:rsidR="00AB07DD" w:rsidRPr="000269D5" w:rsidRDefault="00AB07DD" w:rsidP="00113CE9">
            <w:pPr>
              <w:spacing w:after="1" w:line="220" w:lineRule="atLeast"/>
              <w:jc w:val="center"/>
              <w:rPr>
                <w:sz w:val="26"/>
                <w:szCs w:val="26"/>
              </w:rPr>
            </w:pPr>
          </w:p>
          <w:p w:rsidR="00AB07DD" w:rsidRPr="000269D5" w:rsidRDefault="00AB07DD" w:rsidP="00113CE9">
            <w:pPr>
              <w:spacing w:after="1" w:line="220" w:lineRule="atLeast"/>
              <w:jc w:val="center"/>
              <w:rPr>
                <w:sz w:val="26"/>
                <w:szCs w:val="26"/>
              </w:rPr>
            </w:pPr>
          </w:p>
          <w:p w:rsidR="00AB07DD" w:rsidRPr="000269D5" w:rsidRDefault="00AB07DD" w:rsidP="00113CE9">
            <w:pPr>
              <w:spacing w:after="1" w:line="220" w:lineRule="atLeast"/>
              <w:jc w:val="center"/>
              <w:rPr>
                <w:sz w:val="26"/>
                <w:szCs w:val="26"/>
              </w:rPr>
            </w:pPr>
          </w:p>
          <w:p w:rsidR="00AB07DD" w:rsidRPr="000269D5" w:rsidRDefault="00AB07DD" w:rsidP="00113CE9">
            <w:pPr>
              <w:spacing w:after="1" w:line="220" w:lineRule="atLeast"/>
              <w:jc w:val="center"/>
              <w:rPr>
                <w:sz w:val="26"/>
                <w:szCs w:val="26"/>
              </w:rPr>
            </w:pPr>
          </w:p>
        </w:tc>
      </w:tr>
      <w:tr w:rsidR="00DB4C74" w:rsidRPr="000269D5" w:rsidTr="00113CE9">
        <w:trPr>
          <w:trHeight w:val="944"/>
        </w:trPr>
        <w:tc>
          <w:tcPr>
            <w:tcW w:w="7150" w:type="dxa"/>
          </w:tcPr>
          <w:p w:rsidR="00DB4C74" w:rsidRPr="000269D5" w:rsidRDefault="00DB4C74" w:rsidP="00AB07DD">
            <w:pPr>
              <w:pStyle w:val="formattext"/>
              <w:shd w:val="clear" w:color="auto" w:fill="FFFFFF"/>
              <w:rPr>
                <w:sz w:val="26"/>
                <w:szCs w:val="26"/>
              </w:rPr>
            </w:pPr>
            <w:r w:rsidRPr="000269D5">
              <w:rPr>
                <w:sz w:val="26"/>
                <w:szCs w:val="26"/>
              </w:rPr>
              <w:t xml:space="preserve">приобретение актуальных знаний, умений, практических навыков </w:t>
            </w:r>
            <w:proofErr w:type="gramStart"/>
            <w:r w:rsidRPr="000269D5">
              <w:rPr>
                <w:sz w:val="26"/>
                <w:szCs w:val="26"/>
              </w:rPr>
              <w:t>обучающимися</w:t>
            </w:r>
            <w:proofErr w:type="gramEnd"/>
            <w:r w:rsidRPr="000269D5">
              <w:rPr>
                <w:sz w:val="26"/>
                <w:szCs w:val="26"/>
              </w:rPr>
              <w:t>;*</w:t>
            </w:r>
          </w:p>
        </w:tc>
        <w:tc>
          <w:tcPr>
            <w:tcW w:w="2268" w:type="dxa"/>
          </w:tcPr>
          <w:p w:rsidR="00DB4C74" w:rsidRPr="000269D5" w:rsidRDefault="00DB4C74" w:rsidP="00113CE9">
            <w:pPr>
              <w:spacing w:after="1" w:line="220" w:lineRule="atLeast"/>
              <w:jc w:val="center"/>
              <w:rPr>
                <w:sz w:val="26"/>
                <w:szCs w:val="26"/>
              </w:rPr>
            </w:pPr>
          </w:p>
        </w:tc>
      </w:tr>
      <w:tr w:rsidR="00AB07DD" w:rsidRPr="000269D5" w:rsidTr="00113CE9">
        <w:trPr>
          <w:trHeight w:val="529"/>
        </w:trPr>
        <w:tc>
          <w:tcPr>
            <w:tcW w:w="7150" w:type="dxa"/>
            <w:tcBorders>
              <w:left w:val="single" w:sz="4" w:space="0" w:color="auto"/>
              <w:right w:val="nil"/>
            </w:tcBorders>
          </w:tcPr>
          <w:p w:rsidR="00AB07DD" w:rsidRPr="000269D5" w:rsidRDefault="00AB07DD" w:rsidP="00AB07DD">
            <w:pPr>
              <w:pStyle w:val="formattext"/>
              <w:shd w:val="clear" w:color="auto" w:fill="FFFFFF"/>
              <w:rPr>
                <w:sz w:val="26"/>
                <w:szCs w:val="26"/>
              </w:rPr>
            </w:pPr>
            <w:r w:rsidRPr="000269D5">
              <w:rPr>
                <w:sz w:val="26"/>
                <w:szCs w:val="26"/>
              </w:rPr>
              <w:t>выявление и развитие таланта и способностей обучающихся;*</w:t>
            </w:r>
          </w:p>
        </w:tc>
        <w:tc>
          <w:tcPr>
            <w:tcW w:w="2268" w:type="dxa"/>
            <w:tcBorders>
              <w:left w:val="single" w:sz="4" w:space="0" w:color="auto"/>
              <w:right w:val="single" w:sz="4" w:space="0" w:color="auto"/>
            </w:tcBorders>
          </w:tcPr>
          <w:p w:rsidR="00AB07DD" w:rsidRPr="000269D5" w:rsidRDefault="00AB07DD" w:rsidP="00113CE9">
            <w:pPr>
              <w:spacing w:after="1" w:line="220" w:lineRule="atLeast"/>
              <w:jc w:val="center"/>
              <w:rPr>
                <w:sz w:val="26"/>
                <w:szCs w:val="26"/>
              </w:rPr>
            </w:pPr>
          </w:p>
        </w:tc>
      </w:tr>
      <w:tr w:rsidR="00AB07DD" w:rsidRPr="000269D5" w:rsidTr="00113CE9">
        <w:trPr>
          <w:trHeight w:val="738"/>
        </w:trPr>
        <w:tc>
          <w:tcPr>
            <w:tcW w:w="7150" w:type="dxa"/>
            <w:tcBorders>
              <w:left w:val="single" w:sz="4" w:space="0" w:color="auto"/>
              <w:right w:val="nil"/>
            </w:tcBorders>
          </w:tcPr>
          <w:p w:rsidR="00AB07DD" w:rsidRPr="000269D5" w:rsidRDefault="00AB07DD" w:rsidP="00AB07DD">
            <w:pPr>
              <w:pStyle w:val="formattext"/>
              <w:shd w:val="clear" w:color="auto" w:fill="FFFFFF"/>
              <w:spacing w:before="0" w:beforeAutospacing="0" w:after="0" w:afterAutospacing="0"/>
              <w:rPr>
                <w:sz w:val="26"/>
                <w:szCs w:val="26"/>
              </w:rPr>
            </w:pPr>
            <w:r w:rsidRPr="000269D5">
              <w:rPr>
                <w:sz w:val="26"/>
                <w:szCs w:val="26"/>
              </w:rPr>
              <w:t xml:space="preserve">  профессиональная ориентация, освоение </w:t>
            </w:r>
            <w:proofErr w:type="gramStart"/>
            <w:r w:rsidRPr="000269D5">
              <w:rPr>
                <w:sz w:val="26"/>
                <w:szCs w:val="26"/>
              </w:rPr>
              <w:t>значимых</w:t>
            </w:r>
            <w:proofErr w:type="gramEnd"/>
            <w:r w:rsidRPr="000269D5">
              <w:rPr>
                <w:sz w:val="26"/>
                <w:szCs w:val="26"/>
              </w:rPr>
              <w:t xml:space="preserve"> для </w:t>
            </w:r>
          </w:p>
          <w:p w:rsidR="00AB07DD" w:rsidRPr="000269D5" w:rsidRDefault="00AB07DD" w:rsidP="00AB07DD">
            <w:pPr>
              <w:pStyle w:val="formattext"/>
              <w:shd w:val="clear" w:color="auto" w:fill="FFFFFF"/>
              <w:spacing w:before="0" w:beforeAutospacing="0" w:after="0" w:afterAutospacing="0"/>
              <w:rPr>
                <w:sz w:val="26"/>
                <w:szCs w:val="26"/>
              </w:rPr>
            </w:pPr>
            <w:r w:rsidRPr="000269D5">
              <w:rPr>
                <w:sz w:val="26"/>
                <w:szCs w:val="26"/>
              </w:rPr>
              <w:t xml:space="preserve">профессиональной деятельности навыков </w:t>
            </w:r>
            <w:proofErr w:type="gramStart"/>
            <w:r w:rsidRPr="000269D5">
              <w:rPr>
                <w:sz w:val="26"/>
                <w:szCs w:val="26"/>
              </w:rPr>
              <w:t>обучающимися</w:t>
            </w:r>
            <w:proofErr w:type="gramEnd"/>
            <w:r w:rsidRPr="000269D5">
              <w:rPr>
                <w:sz w:val="26"/>
                <w:szCs w:val="26"/>
              </w:rPr>
              <w:t>;*</w:t>
            </w:r>
          </w:p>
        </w:tc>
        <w:tc>
          <w:tcPr>
            <w:tcW w:w="2268" w:type="dxa"/>
            <w:tcBorders>
              <w:left w:val="single" w:sz="4" w:space="0" w:color="auto"/>
              <w:right w:val="single" w:sz="4" w:space="0" w:color="auto"/>
            </w:tcBorders>
          </w:tcPr>
          <w:p w:rsidR="00AB07DD" w:rsidRPr="000269D5" w:rsidRDefault="00AB07DD" w:rsidP="00113CE9">
            <w:pPr>
              <w:pStyle w:val="formattext"/>
              <w:shd w:val="clear" w:color="auto" w:fill="FFFFFF"/>
              <w:jc w:val="center"/>
              <w:rPr>
                <w:sz w:val="26"/>
                <w:szCs w:val="26"/>
              </w:rPr>
            </w:pPr>
          </w:p>
        </w:tc>
      </w:tr>
      <w:tr w:rsidR="00AB07DD" w:rsidRPr="000269D5" w:rsidTr="00113CE9">
        <w:trPr>
          <w:trHeight w:val="706"/>
        </w:trPr>
        <w:tc>
          <w:tcPr>
            <w:tcW w:w="7150" w:type="dxa"/>
            <w:tcBorders>
              <w:left w:val="single" w:sz="4" w:space="0" w:color="auto"/>
              <w:right w:val="nil"/>
            </w:tcBorders>
          </w:tcPr>
          <w:p w:rsidR="00AB07DD" w:rsidRPr="000269D5" w:rsidRDefault="00AB07DD" w:rsidP="00AB07DD">
            <w:pPr>
              <w:pStyle w:val="formattext"/>
              <w:shd w:val="clear" w:color="auto" w:fill="FFFFFF"/>
              <w:rPr>
                <w:sz w:val="26"/>
                <w:szCs w:val="26"/>
              </w:rPr>
            </w:pPr>
            <w:r w:rsidRPr="000269D5">
              <w:rPr>
                <w:sz w:val="26"/>
                <w:szCs w:val="26"/>
              </w:rPr>
              <w:t xml:space="preserve">улучшение знаний в рамках основной общеобразовательной программы </w:t>
            </w:r>
            <w:proofErr w:type="gramStart"/>
            <w:r w:rsidRPr="000269D5">
              <w:rPr>
                <w:sz w:val="26"/>
                <w:szCs w:val="26"/>
              </w:rPr>
              <w:t>обучающимися</w:t>
            </w:r>
            <w:proofErr w:type="gramEnd"/>
            <w:r w:rsidRPr="000269D5">
              <w:rPr>
                <w:sz w:val="26"/>
                <w:szCs w:val="26"/>
              </w:rPr>
              <w:t>.*</w:t>
            </w:r>
          </w:p>
        </w:tc>
        <w:tc>
          <w:tcPr>
            <w:tcW w:w="2268" w:type="dxa"/>
            <w:tcBorders>
              <w:left w:val="single" w:sz="4" w:space="0" w:color="auto"/>
              <w:right w:val="single" w:sz="4" w:space="0" w:color="auto"/>
            </w:tcBorders>
          </w:tcPr>
          <w:p w:rsidR="00AB07DD" w:rsidRPr="000269D5" w:rsidRDefault="00AB07DD" w:rsidP="00113CE9">
            <w:pPr>
              <w:spacing w:after="1" w:line="220" w:lineRule="atLeast"/>
              <w:jc w:val="center"/>
              <w:rPr>
                <w:sz w:val="26"/>
                <w:szCs w:val="26"/>
              </w:rPr>
            </w:pPr>
          </w:p>
        </w:tc>
      </w:tr>
      <w:tr w:rsidR="00AB07DD" w:rsidRPr="000269D5" w:rsidTr="00113CE9">
        <w:trPr>
          <w:trHeight w:val="301"/>
        </w:trPr>
        <w:tc>
          <w:tcPr>
            <w:tcW w:w="9418" w:type="dxa"/>
            <w:gridSpan w:val="2"/>
            <w:tcBorders>
              <w:left w:val="nil"/>
              <w:bottom w:val="nil"/>
              <w:right w:val="nil"/>
            </w:tcBorders>
          </w:tcPr>
          <w:p w:rsidR="000269D5" w:rsidRDefault="000269D5" w:rsidP="000269D5">
            <w:pPr>
              <w:pStyle w:val="copyright-info"/>
              <w:shd w:val="clear" w:color="auto" w:fill="FFFFFF"/>
            </w:pPr>
            <w:r>
              <w:br/>
            </w:r>
          </w:p>
          <w:p w:rsidR="00AB07DD" w:rsidRPr="000269D5" w:rsidRDefault="00AB07DD" w:rsidP="00113CE9">
            <w:pPr>
              <w:pStyle w:val="formattext"/>
              <w:shd w:val="clear" w:color="auto" w:fill="FFFFFF"/>
              <w:jc w:val="center"/>
              <w:rPr>
                <w:sz w:val="26"/>
                <w:szCs w:val="26"/>
              </w:rPr>
            </w:pPr>
          </w:p>
          <w:p w:rsidR="00AB07DD" w:rsidRPr="000269D5" w:rsidRDefault="00AB07DD" w:rsidP="00113CE9">
            <w:pPr>
              <w:spacing w:after="1" w:line="220" w:lineRule="atLeast"/>
              <w:jc w:val="center"/>
              <w:rPr>
                <w:sz w:val="26"/>
                <w:szCs w:val="26"/>
              </w:rPr>
            </w:pPr>
          </w:p>
        </w:tc>
      </w:tr>
    </w:tbl>
    <w:p w:rsidR="00E1244A" w:rsidRDefault="00E1244A" w:rsidP="000269D5">
      <w:pPr>
        <w:autoSpaceDE w:val="0"/>
        <w:autoSpaceDN w:val="0"/>
        <w:adjustRightInd w:val="0"/>
        <w:ind w:firstLine="540"/>
        <w:jc w:val="both"/>
      </w:pPr>
    </w:p>
    <w:sectPr w:rsidR="00E1244A" w:rsidSect="00E12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7B" w:rsidRDefault="00E6747B" w:rsidP="003667AC">
      <w:r>
        <w:separator/>
      </w:r>
    </w:p>
  </w:endnote>
  <w:endnote w:type="continuationSeparator" w:id="0">
    <w:p w:rsidR="00E6747B" w:rsidRDefault="00E6747B" w:rsidP="0036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7B" w:rsidRDefault="00E6747B" w:rsidP="003667AC">
      <w:r>
        <w:separator/>
      </w:r>
    </w:p>
  </w:footnote>
  <w:footnote w:type="continuationSeparator" w:id="0">
    <w:p w:rsidR="00E6747B" w:rsidRDefault="00E6747B" w:rsidP="00366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5E6D6C"/>
    <w:lvl w:ilvl="0">
      <w:numFmt w:val="bullet"/>
      <w:lvlText w:val="*"/>
      <w:lvlJc w:val="left"/>
    </w:lvl>
  </w:abstractNum>
  <w:num w:numId="1">
    <w:abstractNumId w:val="0"/>
    <w:lvlOverride w:ilvl="0">
      <w:lvl w:ilvl="0">
        <w:numFmt w:val="bullet"/>
        <w:lvlText w:val="-"/>
        <w:legacy w:legacy="1" w:legacySpace="0" w:legacyIndent="20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1D46A3"/>
    <w:rsid w:val="000269D5"/>
    <w:rsid w:val="00042B3E"/>
    <w:rsid w:val="00057068"/>
    <w:rsid w:val="00071C5F"/>
    <w:rsid w:val="00087583"/>
    <w:rsid w:val="000B1E69"/>
    <w:rsid w:val="000D1697"/>
    <w:rsid w:val="00113CE9"/>
    <w:rsid w:val="001B240E"/>
    <w:rsid w:val="001B5599"/>
    <w:rsid w:val="001C6AF1"/>
    <w:rsid w:val="001D12A8"/>
    <w:rsid w:val="001D46A3"/>
    <w:rsid w:val="001E2045"/>
    <w:rsid w:val="001F285B"/>
    <w:rsid w:val="001F402D"/>
    <w:rsid w:val="001F5B6A"/>
    <w:rsid w:val="002247AA"/>
    <w:rsid w:val="0024414E"/>
    <w:rsid w:val="0026348E"/>
    <w:rsid w:val="00267204"/>
    <w:rsid w:val="00271FB4"/>
    <w:rsid w:val="00286C3C"/>
    <w:rsid w:val="0028760E"/>
    <w:rsid w:val="00294F8B"/>
    <w:rsid w:val="002B16B1"/>
    <w:rsid w:val="002C6BD0"/>
    <w:rsid w:val="002D22CF"/>
    <w:rsid w:val="002E1914"/>
    <w:rsid w:val="00310637"/>
    <w:rsid w:val="003258BF"/>
    <w:rsid w:val="003375DD"/>
    <w:rsid w:val="003667AC"/>
    <w:rsid w:val="00370F65"/>
    <w:rsid w:val="003809BA"/>
    <w:rsid w:val="00387311"/>
    <w:rsid w:val="003C026F"/>
    <w:rsid w:val="003C12A5"/>
    <w:rsid w:val="003D013D"/>
    <w:rsid w:val="003E5EEB"/>
    <w:rsid w:val="004C4AC2"/>
    <w:rsid w:val="004D1742"/>
    <w:rsid w:val="004D3386"/>
    <w:rsid w:val="004D676F"/>
    <w:rsid w:val="004E1D49"/>
    <w:rsid w:val="004F01AC"/>
    <w:rsid w:val="0050504C"/>
    <w:rsid w:val="005219C8"/>
    <w:rsid w:val="005D1974"/>
    <w:rsid w:val="005E6D85"/>
    <w:rsid w:val="00621E7E"/>
    <w:rsid w:val="00646418"/>
    <w:rsid w:val="00671F07"/>
    <w:rsid w:val="00690616"/>
    <w:rsid w:val="006959DF"/>
    <w:rsid w:val="006C0CBF"/>
    <w:rsid w:val="006C1AEC"/>
    <w:rsid w:val="006C66D2"/>
    <w:rsid w:val="006F019C"/>
    <w:rsid w:val="00737FD7"/>
    <w:rsid w:val="007412D3"/>
    <w:rsid w:val="0078665B"/>
    <w:rsid w:val="00797428"/>
    <w:rsid w:val="007F3C44"/>
    <w:rsid w:val="007F69A3"/>
    <w:rsid w:val="00813D80"/>
    <w:rsid w:val="00815D13"/>
    <w:rsid w:val="0083251C"/>
    <w:rsid w:val="0083754A"/>
    <w:rsid w:val="00872FC2"/>
    <w:rsid w:val="008748ED"/>
    <w:rsid w:val="008A1522"/>
    <w:rsid w:val="008A3DF4"/>
    <w:rsid w:val="008D2B31"/>
    <w:rsid w:val="008E0244"/>
    <w:rsid w:val="008F0C28"/>
    <w:rsid w:val="00935207"/>
    <w:rsid w:val="00964E78"/>
    <w:rsid w:val="0098090C"/>
    <w:rsid w:val="009E6691"/>
    <w:rsid w:val="00A06F48"/>
    <w:rsid w:val="00A426F7"/>
    <w:rsid w:val="00A64D78"/>
    <w:rsid w:val="00A8488A"/>
    <w:rsid w:val="00A84DEB"/>
    <w:rsid w:val="00A85537"/>
    <w:rsid w:val="00A904BF"/>
    <w:rsid w:val="00A923B0"/>
    <w:rsid w:val="00AB07DD"/>
    <w:rsid w:val="00AC762A"/>
    <w:rsid w:val="00B035AA"/>
    <w:rsid w:val="00B755CC"/>
    <w:rsid w:val="00B82923"/>
    <w:rsid w:val="00B944DD"/>
    <w:rsid w:val="00BA3C22"/>
    <w:rsid w:val="00C00096"/>
    <w:rsid w:val="00C17578"/>
    <w:rsid w:val="00C2533D"/>
    <w:rsid w:val="00C42EC6"/>
    <w:rsid w:val="00C60586"/>
    <w:rsid w:val="00C672EF"/>
    <w:rsid w:val="00C714BD"/>
    <w:rsid w:val="00C734E3"/>
    <w:rsid w:val="00C94543"/>
    <w:rsid w:val="00CA1BEA"/>
    <w:rsid w:val="00CB03BC"/>
    <w:rsid w:val="00CC6874"/>
    <w:rsid w:val="00CF68B9"/>
    <w:rsid w:val="00D43AEE"/>
    <w:rsid w:val="00D70431"/>
    <w:rsid w:val="00D73406"/>
    <w:rsid w:val="00D83150"/>
    <w:rsid w:val="00D95697"/>
    <w:rsid w:val="00DB4C74"/>
    <w:rsid w:val="00DB5B50"/>
    <w:rsid w:val="00DC4C6C"/>
    <w:rsid w:val="00DD21D3"/>
    <w:rsid w:val="00DE36CF"/>
    <w:rsid w:val="00DE4C4B"/>
    <w:rsid w:val="00E1244A"/>
    <w:rsid w:val="00E432FC"/>
    <w:rsid w:val="00E5003E"/>
    <w:rsid w:val="00E623D7"/>
    <w:rsid w:val="00E6747B"/>
    <w:rsid w:val="00E92F0F"/>
    <w:rsid w:val="00EF119F"/>
    <w:rsid w:val="00EF67C4"/>
    <w:rsid w:val="00F244D8"/>
    <w:rsid w:val="00F37759"/>
    <w:rsid w:val="00F55C11"/>
    <w:rsid w:val="00F7184A"/>
    <w:rsid w:val="00FB7B9D"/>
    <w:rsid w:val="00FC1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6A3"/>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4D33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3C12A5"/>
    <w:rPr>
      <w:color w:val="0000FF" w:themeColor="hyperlink"/>
      <w:u w:val="single"/>
    </w:rPr>
  </w:style>
  <w:style w:type="table" w:styleId="a5">
    <w:name w:val="Table Grid"/>
    <w:basedOn w:val="a1"/>
    <w:uiPriority w:val="59"/>
    <w:rsid w:val="0062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748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8748ED"/>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8748ED"/>
    <w:rPr>
      <w:rFonts w:ascii="Times New Roman" w:eastAsia="Times New Roman" w:hAnsi="Times New Roman" w:cs="Times New Roman"/>
      <w:sz w:val="28"/>
      <w:szCs w:val="28"/>
    </w:rPr>
  </w:style>
  <w:style w:type="paragraph" w:customStyle="1" w:styleId="Default">
    <w:name w:val="Default"/>
    <w:rsid w:val="00DE4C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B07DD"/>
    <w:pPr>
      <w:spacing w:before="100" w:beforeAutospacing="1" w:after="100" w:afterAutospacing="1"/>
    </w:pPr>
  </w:style>
  <w:style w:type="character" w:customStyle="1" w:styleId="matches">
    <w:name w:val="matches"/>
    <w:basedOn w:val="a0"/>
    <w:rsid w:val="00AB07DD"/>
  </w:style>
  <w:style w:type="paragraph" w:customStyle="1" w:styleId="copyright-info">
    <w:name w:val="copyright-info"/>
    <w:basedOn w:val="a"/>
    <w:rsid w:val="00AB07DD"/>
    <w:pPr>
      <w:spacing w:before="100" w:beforeAutospacing="1" w:after="100" w:afterAutospacing="1"/>
    </w:pPr>
  </w:style>
  <w:style w:type="character" w:customStyle="1" w:styleId="docnote-number">
    <w:name w:val="doc__note-number"/>
    <w:basedOn w:val="a0"/>
    <w:rsid w:val="00AB07DD"/>
  </w:style>
  <w:style w:type="character" w:customStyle="1" w:styleId="docnote-text">
    <w:name w:val="doc__note-text"/>
    <w:basedOn w:val="a0"/>
    <w:rsid w:val="00AB07DD"/>
  </w:style>
  <w:style w:type="paragraph" w:styleId="a7">
    <w:name w:val="header"/>
    <w:basedOn w:val="a"/>
    <w:link w:val="a8"/>
    <w:uiPriority w:val="99"/>
    <w:semiHidden/>
    <w:unhideWhenUsed/>
    <w:rsid w:val="003667AC"/>
    <w:pPr>
      <w:tabs>
        <w:tab w:val="center" w:pos="4677"/>
        <w:tab w:val="right" w:pos="9355"/>
      </w:tabs>
    </w:pPr>
  </w:style>
  <w:style w:type="character" w:customStyle="1" w:styleId="a8">
    <w:name w:val="Верхний колонтитул Знак"/>
    <w:basedOn w:val="a0"/>
    <w:link w:val="a7"/>
    <w:uiPriority w:val="99"/>
    <w:semiHidden/>
    <w:rsid w:val="003667A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667AC"/>
    <w:pPr>
      <w:tabs>
        <w:tab w:val="center" w:pos="4677"/>
        <w:tab w:val="right" w:pos="9355"/>
      </w:tabs>
    </w:pPr>
  </w:style>
  <w:style w:type="character" w:customStyle="1" w:styleId="aa">
    <w:name w:val="Нижний колонтитул Знак"/>
    <w:basedOn w:val="a0"/>
    <w:link w:val="a9"/>
    <w:uiPriority w:val="99"/>
    <w:semiHidden/>
    <w:rsid w:val="003667AC"/>
    <w:rPr>
      <w:rFonts w:ascii="Times New Roman" w:eastAsia="Times New Roman" w:hAnsi="Times New Roman" w:cs="Times New Roman"/>
      <w:sz w:val="24"/>
      <w:szCs w:val="24"/>
      <w:lang w:eastAsia="ru-RU"/>
    </w:rPr>
  </w:style>
  <w:style w:type="paragraph" w:customStyle="1" w:styleId="ConsPlusTitle">
    <w:name w:val="ConsPlusTitle"/>
    <w:rsid w:val="00A923B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467166302">
      <w:bodyDiv w:val="1"/>
      <w:marLeft w:val="0"/>
      <w:marRight w:val="0"/>
      <w:marTop w:val="0"/>
      <w:marBottom w:val="0"/>
      <w:divBdr>
        <w:top w:val="none" w:sz="0" w:space="0" w:color="auto"/>
        <w:left w:val="none" w:sz="0" w:space="0" w:color="auto"/>
        <w:bottom w:val="none" w:sz="0" w:space="0" w:color="auto"/>
        <w:right w:val="none" w:sz="0" w:space="0" w:color="auto"/>
      </w:divBdr>
      <w:divsChild>
        <w:div w:id="1070930176">
          <w:marLeft w:val="0"/>
          <w:marRight w:val="0"/>
          <w:marTop w:val="0"/>
          <w:marBottom w:val="0"/>
          <w:divBdr>
            <w:top w:val="none" w:sz="0" w:space="0" w:color="auto"/>
            <w:left w:val="none" w:sz="0" w:space="0" w:color="auto"/>
            <w:bottom w:val="none" w:sz="0" w:space="0" w:color="auto"/>
            <w:right w:val="none" w:sz="0" w:space="0" w:color="auto"/>
          </w:divBdr>
        </w:div>
      </w:divsChild>
    </w:div>
    <w:div w:id="1008873292">
      <w:bodyDiv w:val="1"/>
      <w:marLeft w:val="0"/>
      <w:marRight w:val="0"/>
      <w:marTop w:val="0"/>
      <w:marBottom w:val="0"/>
      <w:divBdr>
        <w:top w:val="none" w:sz="0" w:space="0" w:color="auto"/>
        <w:left w:val="none" w:sz="0" w:space="0" w:color="auto"/>
        <w:bottom w:val="none" w:sz="0" w:space="0" w:color="auto"/>
        <w:right w:val="none" w:sz="0" w:space="0" w:color="auto"/>
      </w:divBdr>
      <w:divsChild>
        <w:div w:id="1189760864">
          <w:marLeft w:val="0"/>
          <w:marRight w:val="0"/>
          <w:marTop w:val="0"/>
          <w:marBottom w:val="0"/>
          <w:divBdr>
            <w:top w:val="none" w:sz="0" w:space="0" w:color="auto"/>
            <w:left w:val="none" w:sz="0" w:space="0" w:color="auto"/>
            <w:bottom w:val="none" w:sz="0" w:space="0" w:color="auto"/>
            <w:right w:val="none" w:sz="0" w:space="0" w:color="auto"/>
          </w:divBdr>
          <w:divsChild>
            <w:div w:id="1015493698">
              <w:marLeft w:val="0"/>
              <w:marRight w:val="0"/>
              <w:marTop w:val="0"/>
              <w:marBottom w:val="0"/>
              <w:divBdr>
                <w:top w:val="none" w:sz="0" w:space="0" w:color="auto"/>
                <w:left w:val="none" w:sz="0" w:space="0" w:color="auto"/>
                <w:bottom w:val="none" w:sz="0" w:space="0" w:color="auto"/>
                <w:right w:val="none" w:sz="0" w:space="0" w:color="auto"/>
              </w:divBdr>
            </w:div>
            <w:div w:id="1605991919">
              <w:marLeft w:val="0"/>
              <w:marRight w:val="0"/>
              <w:marTop w:val="0"/>
              <w:marBottom w:val="0"/>
              <w:divBdr>
                <w:top w:val="none" w:sz="0" w:space="0" w:color="auto"/>
                <w:left w:val="none" w:sz="0" w:space="0" w:color="auto"/>
                <w:bottom w:val="none" w:sz="0" w:space="0" w:color="auto"/>
                <w:right w:val="none" w:sz="0" w:space="0" w:color="auto"/>
              </w:divBdr>
            </w:div>
            <w:div w:id="16265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6731">
      <w:bodyDiv w:val="1"/>
      <w:marLeft w:val="0"/>
      <w:marRight w:val="0"/>
      <w:marTop w:val="0"/>
      <w:marBottom w:val="0"/>
      <w:divBdr>
        <w:top w:val="none" w:sz="0" w:space="0" w:color="auto"/>
        <w:left w:val="none" w:sz="0" w:space="0" w:color="auto"/>
        <w:bottom w:val="none" w:sz="0" w:space="0" w:color="auto"/>
        <w:right w:val="none" w:sz="0" w:space="0" w:color="auto"/>
      </w:divBdr>
      <w:divsChild>
        <w:div w:id="1179810679">
          <w:marLeft w:val="0"/>
          <w:marRight w:val="0"/>
          <w:marTop w:val="0"/>
          <w:marBottom w:val="0"/>
          <w:divBdr>
            <w:top w:val="none" w:sz="0" w:space="0" w:color="auto"/>
            <w:left w:val="none" w:sz="0" w:space="0" w:color="auto"/>
            <w:bottom w:val="none" w:sz="0" w:space="0" w:color="auto"/>
            <w:right w:val="none" w:sz="0" w:space="0" w:color="auto"/>
          </w:divBdr>
        </w:div>
      </w:divsChild>
    </w:div>
    <w:div w:id="1538195737">
      <w:bodyDiv w:val="1"/>
      <w:marLeft w:val="0"/>
      <w:marRight w:val="0"/>
      <w:marTop w:val="0"/>
      <w:marBottom w:val="0"/>
      <w:divBdr>
        <w:top w:val="none" w:sz="0" w:space="0" w:color="auto"/>
        <w:left w:val="none" w:sz="0" w:space="0" w:color="auto"/>
        <w:bottom w:val="none" w:sz="0" w:space="0" w:color="auto"/>
        <w:right w:val="none" w:sz="0" w:space="0" w:color="auto"/>
      </w:divBdr>
      <w:divsChild>
        <w:div w:id="1984237515">
          <w:marLeft w:val="0"/>
          <w:marRight w:val="0"/>
          <w:marTop w:val="0"/>
          <w:marBottom w:val="0"/>
          <w:divBdr>
            <w:top w:val="none" w:sz="0" w:space="0" w:color="auto"/>
            <w:left w:val="none" w:sz="0" w:space="0" w:color="auto"/>
            <w:bottom w:val="none" w:sz="0" w:space="0" w:color="auto"/>
            <w:right w:val="none" w:sz="0" w:space="0" w:color="auto"/>
          </w:divBdr>
          <w:divsChild>
            <w:div w:id="111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4A8FF4D1B60EB8824FAD6BED6D945A8EB4FCC6953642E4D65F9F84AD7DFB32BEC0FE61DA930085M84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74186-8D55-40FF-9A75-689B30E3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28</Pages>
  <Words>8449</Words>
  <Characters>48165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ЗавРОО</dc:creator>
  <cp:lastModifiedBy>ЗавРОО</cp:lastModifiedBy>
  <cp:revision>47</cp:revision>
  <cp:lastPrinted>2018-10-26T11:03:00Z</cp:lastPrinted>
  <dcterms:created xsi:type="dcterms:W3CDTF">2017-10-10T08:17:00Z</dcterms:created>
  <dcterms:modified xsi:type="dcterms:W3CDTF">2018-10-26T13:35:00Z</dcterms:modified>
</cp:coreProperties>
</file>