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4F" w:rsidRDefault="004B36E4" w:rsidP="00A9584F">
      <w:pPr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</w:t>
      </w:r>
      <w:r w:rsidR="00A9584F">
        <w:rPr>
          <w:b/>
          <w:sz w:val="28"/>
          <w:szCs w:val="28"/>
        </w:rPr>
        <w:t>ЕЛЬСКАЯ ОБЛАСТЬ</w:t>
      </w:r>
    </w:p>
    <w:p w:rsidR="00A9584F" w:rsidRDefault="00A9584F" w:rsidP="004B36E4">
      <w:pPr>
        <w:widowControl w:val="0"/>
        <w:ind w:left="851" w:hanging="851"/>
        <w:contextualSpacing/>
        <w:jc w:val="center"/>
        <w:rPr>
          <w:b/>
          <w:sz w:val="28"/>
          <w:szCs w:val="28"/>
        </w:rPr>
      </w:pPr>
    </w:p>
    <w:p w:rsidR="004B36E4" w:rsidRDefault="004B36E4" w:rsidP="004B36E4">
      <w:pPr>
        <w:widowControl w:val="0"/>
        <w:ind w:left="851" w:hanging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B36E4" w:rsidRDefault="004B36E4" w:rsidP="004B36E4">
      <w:pPr>
        <w:widowControl w:val="0"/>
        <w:ind w:left="851" w:hanging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«ЛЕНСКИЙ МУНИЦИПАЛЬНЫЙ РАЙОН»</w:t>
      </w:r>
    </w:p>
    <w:p w:rsidR="004B36E4" w:rsidRDefault="004B36E4" w:rsidP="004B36E4">
      <w:pPr>
        <w:widowControl w:val="0"/>
        <w:ind w:left="851" w:hanging="851"/>
        <w:contextualSpacing/>
        <w:jc w:val="center"/>
        <w:rPr>
          <w:b/>
          <w:sz w:val="28"/>
          <w:szCs w:val="28"/>
        </w:rPr>
      </w:pPr>
    </w:p>
    <w:p w:rsidR="004B36E4" w:rsidRDefault="004B36E4" w:rsidP="004B36E4">
      <w:pPr>
        <w:widowControl w:val="0"/>
        <w:ind w:left="851" w:hanging="851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B36E4" w:rsidRDefault="004B36E4" w:rsidP="004B36E4">
      <w:pPr>
        <w:widowControl w:val="0"/>
        <w:ind w:left="851" w:hanging="851"/>
        <w:contextualSpacing/>
        <w:jc w:val="center"/>
        <w:rPr>
          <w:b/>
          <w:sz w:val="28"/>
          <w:szCs w:val="28"/>
        </w:rPr>
      </w:pPr>
    </w:p>
    <w:p w:rsidR="004B36E4" w:rsidRDefault="004B36E4" w:rsidP="004B36E4">
      <w:pPr>
        <w:widowControl w:val="0"/>
        <w:ind w:left="851" w:hanging="8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584F">
        <w:rPr>
          <w:sz w:val="28"/>
          <w:szCs w:val="28"/>
        </w:rPr>
        <w:t>20</w:t>
      </w:r>
      <w:r>
        <w:rPr>
          <w:sz w:val="28"/>
          <w:szCs w:val="28"/>
        </w:rPr>
        <w:t xml:space="preserve"> февраля 2018 года № </w:t>
      </w:r>
      <w:r w:rsidR="00A9584F">
        <w:rPr>
          <w:sz w:val="28"/>
          <w:szCs w:val="28"/>
        </w:rPr>
        <w:t>124</w:t>
      </w:r>
      <w:r>
        <w:rPr>
          <w:sz w:val="28"/>
          <w:szCs w:val="28"/>
        </w:rPr>
        <w:t xml:space="preserve"> </w:t>
      </w:r>
    </w:p>
    <w:p w:rsidR="004B36E4" w:rsidRDefault="004B36E4" w:rsidP="004B36E4">
      <w:pPr>
        <w:widowControl w:val="0"/>
        <w:ind w:left="851" w:hanging="851"/>
        <w:contextualSpacing/>
        <w:jc w:val="center"/>
        <w:rPr>
          <w:sz w:val="28"/>
          <w:szCs w:val="28"/>
        </w:rPr>
      </w:pPr>
    </w:p>
    <w:p w:rsidR="004B36E4" w:rsidRPr="008B6D83" w:rsidRDefault="004B36E4" w:rsidP="004B36E4">
      <w:pPr>
        <w:widowControl w:val="0"/>
        <w:ind w:left="851" w:hanging="851"/>
        <w:contextualSpacing/>
        <w:jc w:val="center"/>
        <w:rPr>
          <w:sz w:val="22"/>
          <w:szCs w:val="22"/>
        </w:rPr>
      </w:pPr>
      <w:r w:rsidRPr="008B6D83">
        <w:rPr>
          <w:sz w:val="22"/>
          <w:szCs w:val="22"/>
        </w:rPr>
        <w:t>с. Яренск</w:t>
      </w:r>
    </w:p>
    <w:p w:rsidR="004B36E4" w:rsidRDefault="004B36E4" w:rsidP="004B36E4">
      <w:pPr>
        <w:widowControl w:val="0"/>
        <w:ind w:left="851" w:hanging="851"/>
        <w:contextualSpacing/>
        <w:jc w:val="center"/>
        <w:rPr>
          <w:sz w:val="28"/>
          <w:szCs w:val="28"/>
        </w:rPr>
      </w:pPr>
    </w:p>
    <w:p w:rsidR="004B36E4" w:rsidRDefault="004B36E4" w:rsidP="007B419D">
      <w:pPr>
        <w:widowControl w:val="0"/>
        <w:contextualSpacing/>
        <w:jc w:val="center"/>
        <w:rPr>
          <w:b/>
          <w:sz w:val="28"/>
          <w:szCs w:val="28"/>
        </w:rPr>
      </w:pPr>
      <w:r w:rsidRPr="00E337A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формы проверочного листа (списка контрольных вопросов), используемого при осуществлении муниципального </w:t>
      </w:r>
      <w:r w:rsidR="004E1582">
        <w:rPr>
          <w:b/>
          <w:sz w:val="28"/>
          <w:szCs w:val="28"/>
        </w:rPr>
        <w:t>жилищ</w:t>
      </w:r>
      <w:r>
        <w:rPr>
          <w:b/>
          <w:sz w:val="28"/>
          <w:szCs w:val="28"/>
        </w:rPr>
        <w:t>ного контроля на территории Ленского муниципального района</w:t>
      </w:r>
    </w:p>
    <w:p w:rsidR="004B36E4" w:rsidRDefault="004B36E4" w:rsidP="004B36E4">
      <w:pPr>
        <w:widowControl w:val="0"/>
        <w:ind w:left="851" w:hanging="851"/>
        <w:contextualSpacing/>
        <w:jc w:val="center"/>
        <w:rPr>
          <w:b/>
        </w:rPr>
      </w:pPr>
    </w:p>
    <w:p w:rsidR="007B419D" w:rsidRDefault="007B419D" w:rsidP="004B36E4">
      <w:pPr>
        <w:widowControl w:val="0"/>
        <w:ind w:left="851" w:hanging="851"/>
        <w:contextualSpacing/>
        <w:jc w:val="center"/>
        <w:rPr>
          <w:b/>
        </w:rPr>
      </w:pPr>
    </w:p>
    <w:p w:rsidR="004B36E4" w:rsidRPr="00234C30" w:rsidRDefault="004B36E4" w:rsidP="004B36E4">
      <w:pPr>
        <w:widowControl w:val="0"/>
        <w:tabs>
          <w:tab w:val="left" w:pos="0"/>
          <w:tab w:val="left" w:pos="1900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11.3 статьи 9 Федерально</w:t>
      </w:r>
      <w:r w:rsidR="007543D2">
        <w:rPr>
          <w:sz w:val="28"/>
          <w:szCs w:val="28"/>
        </w:rPr>
        <w:t>го закона 26.12.2008 № 294-ФЗ «О</w:t>
      </w:r>
      <w:r>
        <w:rPr>
          <w:sz w:val="28"/>
          <w:szCs w:val="28"/>
        </w:rPr>
        <w:t xml:space="preserve"> защите прав юридических лиц и индивидуальных предпринимателей при осу</w:t>
      </w:r>
      <w:r w:rsidR="0077402A">
        <w:rPr>
          <w:sz w:val="28"/>
          <w:szCs w:val="28"/>
        </w:rPr>
        <w:t>ществлении государственного кон</w:t>
      </w:r>
      <w:r>
        <w:rPr>
          <w:sz w:val="28"/>
          <w:szCs w:val="28"/>
        </w:rPr>
        <w:t xml:space="preserve">троля (надзора) и муниципального контроля», с административным регламентом исполнения муниципальной функции по осуществлению муниципального </w:t>
      </w:r>
      <w:r w:rsidR="004E1582">
        <w:rPr>
          <w:sz w:val="28"/>
          <w:szCs w:val="28"/>
        </w:rPr>
        <w:t>жилищ</w:t>
      </w:r>
      <w:r>
        <w:rPr>
          <w:sz w:val="28"/>
          <w:szCs w:val="28"/>
        </w:rPr>
        <w:t>ного контроля на территории Ленского муниципального района, руководствуясь Уставом МО «Ленский муниципальный район», Администрация МО</w:t>
      </w:r>
      <w:proofErr w:type="gramEnd"/>
      <w:r>
        <w:rPr>
          <w:sz w:val="28"/>
          <w:szCs w:val="28"/>
        </w:rPr>
        <w:t xml:space="preserve"> «Ленский муниципальный район» </w:t>
      </w:r>
      <w:r w:rsidRPr="00234C30">
        <w:rPr>
          <w:sz w:val="28"/>
          <w:szCs w:val="28"/>
        </w:rPr>
        <w:t>постановляет:</w:t>
      </w:r>
    </w:p>
    <w:p w:rsidR="004B36E4" w:rsidRDefault="004B36E4" w:rsidP="004B36E4">
      <w:pPr>
        <w:widowControl w:val="0"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форму проверочного листа (списка контрольных вопросов), используемую при осуществлении муниципального </w:t>
      </w:r>
      <w:r w:rsidR="004E1582">
        <w:rPr>
          <w:sz w:val="28"/>
          <w:szCs w:val="28"/>
        </w:rPr>
        <w:t>жилищ</w:t>
      </w:r>
      <w:r>
        <w:rPr>
          <w:sz w:val="28"/>
          <w:szCs w:val="28"/>
        </w:rPr>
        <w:t>ьного контроля на территории Ленского муниципального района.</w:t>
      </w:r>
    </w:p>
    <w:p w:rsidR="004B36E4" w:rsidRDefault="004B36E4" w:rsidP="004B36E4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информационных технологий Администрации МО «Ленский муниципальный район» в течение трех рабочих дней со дня подписания настоящего постановления </w:t>
      </w:r>
      <w:proofErr w:type="gramStart"/>
      <w:r>
        <w:rPr>
          <w:sz w:val="28"/>
          <w:szCs w:val="28"/>
        </w:rPr>
        <w:t>разместить форму</w:t>
      </w:r>
      <w:proofErr w:type="gramEnd"/>
      <w:r>
        <w:rPr>
          <w:sz w:val="28"/>
          <w:szCs w:val="28"/>
        </w:rPr>
        <w:t xml:space="preserve"> проверочного листа (списка контрольных вопросов), используемую при осуществлении муниципального </w:t>
      </w:r>
      <w:r w:rsidR="004E1582">
        <w:rPr>
          <w:sz w:val="28"/>
          <w:szCs w:val="28"/>
        </w:rPr>
        <w:t>жилищ</w:t>
      </w:r>
      <w:r>
        <w:rPr>
          <w:sz w:val="28"/>
          <w:szCs w:val="28"/>
        </w:rPr>
        <w:t xml:space="preserve">ного контроля на территории Ленского муниципального района, на официальном сайте </w:t>
      </w:r>
      <w:r w:rsidRPr="00BA311A">
        <w:rPr>
          <w:sz w:val="28"/>
          <w:szCs w:val="28"/>
        </w:rPr>
        <w:t xml:space="preserve">муниципального образования </w:t>
      </w:r>
      <w:r w:rsidRPr="00BA311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Ленский муниципальный район</w:t>
      </w:r>
      <w:r w:rsidRPr="00BA311A">
        <w:rPr>
          <w:bCs/>
          <w:sz w:val="28"/>
          <w:szCs w:val="28"/>
        </w:rPr>
        <w:t>»</w:t>
      </w:r>
      <w:r w:rsidRPr="00BA311A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4B36E4" w:rsidRDefault="004B36E4" w:rsidP="004B36E4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постановление, за исключением пункта 2, вступает в силу с 1 апреля 2018 года.</w:t>
      </w:r>
    </w:p>
    <w:p w:rsidR="004B36E4" w:rsidRDefault="004B36E4" w:rsidP="004B36E4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2 настоящего постановления вступает в силу со дня подписания настоящего постановления.</w:t>
      </w:r>
    </w:p>
    <w:p w:rsidR="004B36E4" w:rsidRDefault="004B36E4" w:rsidP="004B36E4">
      <w:pPr>
        <w:widowControl w:val="0"/>
        <w:ind w:left="851" w:hanging="851"/>
        <w:contextualSpacing/>
        <w:jc w:val="both"/>
        <w:rPr>
          <w:sz w:val="28"/>
          <w:szCs w:val="28"/>
        </w:rPr>
      </w:pPr>
    </w:p>
    <w:p w:rsidR="00923B7E" w:rsidRDefault="00923B7E" w:rsidP="004B36E4">
      <w:pPr>
        <w:widowControl w:val="0"/>
        <w:ind w:left="851" w:hanging="851"/>
        <w:contextualSpacing/>
        <w:jc w:val="both"/>
        <w:rPr>
          <w:sz w:val="28"/>
          <w:szCs w:val="28"/>
        </w:rPr>
      </w:pPr>
    </w:p>
    <w:p w:rsidR="004B36E4" w:rsidRDefault="004B36E4" w:rsidP="004B36E4">
      <w:pPr>
        <w:widowControl w:val="0"/>
        <w:ind w:left="851" w:hanging="851"/>
        <w:contextualSpacing/>
        <w:jc w:val="both"/>
        <w:rPr>
          <w:sz w:val="28"/>
          <w:szCs w:val="28"/>
        </w:rPr>
      </w:pPr>
    </w:p>
    <w:p w:rsidR="004B36E4" w:rsidRDefault="004B36E4" w:rsidP="004B36E4">
      <w:pPr>
        <w:widowControl w:val="0"/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МО «Ленский муниципальный район»                                    А.Г. Торков</w:t>
      </w:r>
    </w:p>
    <w:p w:rsidR="004B36E4" w:rsidRDefault="004B36E4" w:rsidP="004B36E4">
      <w:pPr>
        <w:ind w:left="851" w:hanging="851"/>
        <w:jc w:val="center"/>
        <w:rPr>
          <w:sz w:val="28"/>
          <w:szCs w:val="28"/>
        </w:rPr>
      </w:pPr>
      <w:bookmarkStart w:id="0" w:name="Par97"/>
      <w:bookmarkEnd w:id="0"/>
    </w:p>
    <w:p w:rsidR="004B36E4" w:rsidRDefault="004B36E4" w:rsidP="004B36E4">
      <w:pPr>
        <w:ind w:left="851" w:hanging="851"/>
        <w:jc w:val="center"/>
        <w:rPr>
          <w:sz w:val="28"/>
          <w:szCs w:val="28"/>
        </w:rPr>
      </w:pPr>
    </w:p>
    <w:p w:rsidR="004B36E4" w:rsidRDefault="004B36E4" w:rsidP="004B36E4">
      <w:pPr>
        <w:ind w:left="851" w:hanging="851"/>
        <w:jc w:val="center"/>
        <w:rPr>
          <w:sz w:val="28"/>
          <w:szCs w:val="28"/>
        </w:rPr>
      </w:pPr>
    </w:p>
    <w:p w:rsidR="004B36E4" w:rsidRDefault="004B36E4" w:rsidP="004B36E4">
      <w:pPr>
        <w:ind w:left="851" w:hanging="851"/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4B36E4" w:rsidRDefault="004B36E4" w:rsidP="004B36E4">
      <w:pPr>
        <w:ind w:left="851" w:hanging="851"/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4B36E4" w:rsidRDefault="004B36E4" w:rsidP="004B36E4">
      <w:pPr>
        <w:ind w:left="851" w:hanging="851"/>
        <w:jc w:val="right"/>
        <w:rPr>
          <w:sz w:val="28"/>
        </w:rPr>
      </w:pPr>
      <w:r>
        <w:rPr>
          <w:sz w:val="28"/>
        </w:rPr>
        <w:t>МО «Ленский муниципальный район»</w:t>
      </w:r>
    </w:p>
    <w:p w:rsidR="004B36E4" w:rsidRPr="006F7848" w:rsidRDefault="004B36E4" w:rsidP="004B36E4">
      <w:pPr>
        <w:ind w:left="851" w:hanging="851"/>
        <w:jc w:val="right"/>
        <w:rPr>
          <w:sz w:val="28"/>
        </w:rPr>
      </w:pPr>
      <w:r w:rsidRPr="006F7848">
        <w:rPr>
          <w:sz w:val="28"/>
        </w:rPr>
        <w:t xml:space="preserve">от </w:t>
      </w:r>
      <w:r w:rsidR="00923B7E" w:rsidRPr="006F7848">
        <w:rPr>
          <w:sz w:val="28"/>
        </w:rPr>
        <w:t>20</w:t>
      </w:r>
      <w:r w:rsidRPr="006F7848">
        <w:rPr>
          <w:sz w:val="28"/>
        </w:rPr>
        <w:t xml:space="preserve"> февраля 2018 года</w:t>
      </w:r>
      <w:r w:rsidR="00923B7E" w:rsidRPr="006F7848">
        <w:rPr>
          <w:sz w:val="28"/>
        </w:rPr>
        <w:t xml:space="preserve"> № 124</w:t>
      </w:r>
    </w:p>
    <w:p w:rsidR="004B36E4" w:rsidRPr="006F7848" w:rsidRDefault="004B36E4" w:rsidP="004B36E4">
      <w:pPr>
        <w:ind w:left="851" w:hanging="851"/>
        <w:rPr>
          <w:sz w:val="28"/>
        </w:rPr>
      </w:pPr>
    </w:p>
    <w:p w:rsidR="004B36E4" w:rsidRPr="006F7848" w:rsidRDefault="004B36E4" w:rsidP="004B36E4">
      <w:pPr>
        <w:ind w:left="851" w:hanging="851"/>
        <w:jc w:val="center"/>
        <w:rPr>
          <w:sz w:val="28"/>
        </w:rPr>
      </w:pPr>
      <w:r w:rsidRPr="006F7848">
        <w:rPr>
          <w:sz w:val="28"/>
        </w:rPr>
        <w:t>ПРОВЕРОЧНЫЙ ЛИСТ</w:t>
      </w:r>
    </w:p>
    <w:p w:rsidR="004B36E4" w:rsidRPr="006F7848" w:rsidRDefault="004B36E4" w:rsidP="004B36E4">
      <w:pPr>
        <w:ind w:left="851" w:hanging="851"/>
        <w:jc w:val="center"/>
        <w:rPr>
          <w:sz w:val="28"/>
        </w:rPr>
      </w:pPr>
      <w:r w:rsidRPr="006F7848">
        <w:rPr>
          <w:sz w:val="28"/>
        </w:rPr>
        <w:t>(список контрольных вопросов),</w:t>
      </w:r>
    </w:p>
    <w:p w:rsidR="004B36E4" w:rsidRPr="006F7848" w:rsidRDefault="004B36E4" w:rsidP="004B36E4">
      <w:pPr>
        <w:ind w:left="851" w:hanging="851"/>
        <w:jc w:val="center"/>
        <w:rPr>
          <w:sz w:val="28"/>
        </w:rPr>
      </w:pPr>
      <w:proofErr w:type="gramStart"/>
      <w:r w:rsidRPr="006F7848">
        <w:rPr>
          <w:sz w:val="28"/>
          <w:szCs w:val="28"/>
        </w:rPr>
        <w:t>используемых</w:t>
      </w:r>
      <w:proofErr w:type="gramEnd"/>
      <w:r w:rsidRPr="006F7848">
        <w:rPr>
          <w:sz w:val="28"/>
          <w:szCs w:val="28"/>
        </w:rPr>
        <w:t xml:space="preserve"> при осуществлении муниципального </w:t>
      </w:r>
      <w:r w:rsidR="004E1582" w:rsidRPr="006F7848">
        <w:rPr>
          <w:sz w:val="28"/>
          <w:szCs w:val="28"/>
        </w:rPr>
        <w:t>жилищ</w:t>
      </w:r>
      <w:r w:rsidRPr="006F7848">
        <w:rPr>
          <w:sz w:val="28"/>
          <w:szCs w:val="28"/>
        </w:rPr>
        <w:t>ного контроля на территории Ленского муниципального района</w:t>
      </w:r>
    </w:p>
    <w:p w:rsidR="004B36E4" w:rsidRPr="006F7848" w:rsidRDefault="004B36E4" w:rsidP="004B36E4">
      <w:pPr>
        <w:ind w:left="851" w:hanging="851"/>
        <w:rPr>
          <w:sz w:val="28"/>
        </w:rPr>
      </w:pPr>
    </w:p>
    <w:p w:rsidR="004B36E4" w:rsidRPr="006F7848" w:rsidRDefault="0077402A" w:rsidP="0077402A">
      <w:pPr>
        <w:ind w:firstLine="709"/>
        <w:jc w:val="both"/>
        <w:rPr>
          <w:sz w:val="28"/>
          <w:szCs w:val="28"/>
        </w:rPr>
      </w:pPr>
      <w:r w:rsidRPr="006F7848">
        <w:rPr>
          <w:sz w:val="28"/>
        </w:rPr>
        <w:t xml:space="preserve">1. </w:t>
      </w:r>
      <w:r w:rsidR="004B36E4" w:rsidRPr="006F7848">
        <w:rPr>
          <w:sz w:val="28"/>
        </w:rPr>
        <w:t xml:space="preserve">Настоящий проверочный лист (список контрольных вопросов) используется при проведении плановых проверок </w:t>
      </w:r>
      <w:r w:rsidR="004B36E4" w:rsidRPr="006F7848">
        <w:rPr>
          <w:sz w:val="28"/>
          <w:szCs w:val="28"/>
        </w:rPr>
        <w:t xml:space="preserve">при осуществлении муниципального </w:t>
      </w:r>
      <w:r w:rsidR="004E1582" w:rsidRPr="006F7848">
        <w:rPr>
          <w:sz w:val="28"/>
          <w:szCs w:val="28"/>
        </w:rPr>
        <w:t>жилищ</w:t>
      </w:r>
      <w:r w:rsidR="004B36E4" w:rsidRPr="006F7848">
        <w:rPr>
          <w:sz w:val="28"/>
          <w:szCs w:val="28"/>
        </w:rPr>
        <w:t>ного контроля на территории Ленского муниципального района.</w:t>
      </w:r>
    </w:p>
    <w:p w:rsidR="004B36E4" w:rsidRPr="006F7848" w:rsidRDefault="004B36E4" w:rsidP="0077402A">
      <w:pPr>
        <w:ind w:firstLine="709"/>
        <w:jc w:val="both"/>
        <w:rPr>
          <w:sz w:val="28"/>
        </w:rPr>
      </w:pPr>
      <w:r w:rsidRPr="006F7848">
        <w:rPr>
          <w:sz w:val="28"/>
        </w:rPr>
        <w:t xml:space="preserve">Настоящий проверочный лист утвержден постановлением Администрации МО «Ленский муниципальный район» от </w:t>
      </w:r>
      <w:r w:rsidR="00923B7E" w:rsidRPr="006F7848">
        <w:rPr>
          <w:sz w:val="28"/>
        </w:rPr>
        <w:t>20 февраля 2018 года № 124</w:t>
      </w:r>
      <w:r w:rsidRPr="006F7848">
        <w:rPr>
          <w:sz w:val="28"/>
        </w:rPr>
        <w:t>.</w:t>
      </w:r>
    </w:p>
    <w:p w:rsidR="004B36E4" w:rsidRPr="006F7848" w:rsidRDefault="004B36E4" w:rsidP="0077402A">
      <w:pPr>
        <w:ind w:firstLine="709"/>
        <w:jc w:val="both"/>
        <w:rPr>
          <w:sz w:val="28"/>
        </w:rPr>
      </w:pPr>
      <w:r w:rsidRPr="006F7848">
        <w:rPr>
          <w:sz w:val="28"/>
        </w:rPr>
        <w:t xml:space="preserve">2. Предмет плановой проверки ограничивается исполнением обязательных требований, </w:t>
      </w:r>
      <w:proofErr w:type="gramStart"/>
      <w:r w:rsidRPr="006F7848">
        <w:rPr>
          <w:sz w:val="28"/>
        </w:rPr>
        <w:t>вопросы</w:t>
      </w:r>
      <w:proofErr w:type="gramEnd"/>
      <w:r w:rsidRPr="006F7848">
        <w:rPr>
          <w:sz w:val="28"/>
        </w:rPr>
        <w:t xml:space="preserve"> о соблюдении которых включены в настоящий проверочный лист (список контрольных вопросов).</w:t>
      </w:r>
    </w:p>
    <w:p w:rsidR="004B36E4" w:rsidRDefault="004B36E4" w:rsidP="0077402A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Муниципальный </w:t>
      </w:r>
      <w:r w:rsidR="004E1582">
        <w:rPr>
          <w:sz w:val="28"/>
          <w:szCs w:val="28"/>
        </w:rPr>
        <w:t>жилищ</w:t>
      </w:r>
      <w:r>
        <w:rPr>
          <w:sz w:val="28"/>
          <w:szCs w:val="28"/>
        </w:rPr>
        <w:t>ный контроль на территории Ленского муниципального района осуществляется Администрацией МО «Ленский муниципальный район».</w:t>
      </w:r>
    </w:p>
    <w:p w:rsidR="004B36E4" w:rsidRDefault="004B36E4" w:rsidP="0077402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Наименование юридического лица, фамилия, имя, отчество (последнее – при наличии) </w:t>
      </w:r>
      <w:r w:rsidR="004E1582">
        <w:rPr>
          <w:sz w:val="28"/>
          <w:szCs w:val="28"/>
        </w:rPr>
        <w:t>индивидуального предпринимателя</w:t>
      </w:r>
      <w:r>
        <w:rPr>
          <w:sz w:val="28"/>
          <w:szCs w:val="28"/>
        </w:rPr>
        <w:t>,</w:t>
      </w:r>
      <w:r w:rsidR="004E1582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физического лица, в отношении котор</w:t>
      </w:r>
      <w:r w:rsidR="0077402A">
        <w:rPr>
          <w:sz w:val="28"/>
          <w:szCs w:val="28"/>
        </w:rPr>
        <w:t>о</w:t>
      </w:r>
      <w:r>
        <w:rPr>
          <w:sz w:val="28"/>
          <w:szCs w:val="28"/>
        </w:rPr>
        <w:t>го проводится плановая проверка</w:t>
      </w:r>
      <w:r w:rsidR="0077402A">
        <w:rPr>
          <w:sz w:val="28"/>
          <w:szCs w:val="28"/>
        </w:rPr>
        <w:t>:</w:t>
      </w:r>
      <w:proofErr w:type="gramEnd"/>
    </w:p>
    <w:p w:rsidR="004B36E4" w:rsidRDefault="0077402A" w:rsidP="004B36E4">
      <w:pPr>
        <w:ind w:left="851" w:hanging="851"/>
        <w:jc w:val="both"/>
        <w:rPr>
          <w:sz w:val="28"/>
        </w:rPr>
      </w:pPr>
      <w:r>
        <w:rPr>
          <w:sz w:val="28"/>
        </w:rPr>
        <w:t xml:space="preserve"> _____________________________________________________________ </w:t>
      </w:r>
    </w:p>
    <w:p w:rsidR="004B36E4" w:rsidRDefault="0077402A" w:rsidP="004B36E4">
      <w:pPr>
        <w:ind w:left="851" w:hanging="851"/>
        <w:jc w:val="both"/>
        <w:rPr>
          <w:sz w:val="28"/>
        </w:rPr>
      </w:pPr>
      <w:r>
        <w:rPr>
          <w:sz w:val="28"/>
        </w:rPr>
        <w:t xml:space="preserve"> _____________________________________________________________ </w:t>
      </w:r>
    </w:p>
    <w:p w:rsidR="004B36E4" w:rsidRDefault="0077402A" w:rsidP="004B36E4">
      <w:pPr>
        <w:ind w:left="851" w:hanging="851"/>
        <w:jc w:val="both"/>
        <w:rPr>
          <w:sz w:val="28"/>
        </w:rPr>
      </w:pPr>
      <w:r>
        <w:rPr>
          <w:sz w:val="28"/>
        </w:rPr>
        <w:t xml:space="preserve">_____________________________________________________________ </w:t>
      </w:r>
    </w:p>
    <w:p w:rsidR="004B36E4" w:rsidRPr="0077402A" w:rsidRDefault="0077402A" w:rsidP="00664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Место проведения плановой проверки с</w:t>
      </w:r>
      <w:r w:rsidR="004E1582">
        <w:rPr>
          <w:sz w:val="28"/>
          <w:szCs w:val="28"/>
        </w:rPr>
        <w:t xml:space="preserve"> заполнением проверочного листа:</w:t>
      </w:r>
    </w:p>
    <w:p w:rsidR="004B36E4" w:rsidRDefault="00664F84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 </w:t>
      </w:r>
    </w:p>
    <w:p w:rsidR="00664F84" w:rsidRDefault="00664F84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 </w:t>
      </w:r>
    </w:p>
    <w:p w:rsidR="00664F84" w:rsidRDefault="00664F84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 </w:t>
      </w:r>
    </w:p>
    <w:p w:rsidR="00664F84" w:rsidRDefault="001A1F85" w:rsidP="001A1F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 Реквизиты постановления о проведении плановой проверки:</w:t>
      </w:r>
    </w:p>
    <w:p w:rsidR="001A1F85" w:rsidRDefault="001A1F85" w:rsidP="001A1F85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 </w:t>
      </w:r>
    </w:p>
    <w:p w:rsidR="001A1F85" w:rsidRDefault="001A1F85" w:rsidP="001A1F85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 </w:t>
      </w:r>
    </w:p>
    <w:p w:rsidR="001A1F85" w:rsidRDefault="001A1F85" w:rsidP="001A1F85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 </w:t>
      </w:r>
    </w:p>
    <w:p w:rsidR="001A1F85" w:rsidRDefault="001A1F85" w:rsidP="001A1F8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Учетный номер плановой проверки и дата его присвоения в едином реестре проверок: __________________________________________________ </w:t>
      </w:r>
    </w:p>
    <w:p w:rsidR="001A1F85" w:rsidRDefault="001A1F85" w:rsidP="00DB5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B5F3A">
        <w:rPr>
          <w:sz w:val="28"/>
          <w:szCs w:val="28"/>
        </w:rPr>
        <w:t>Перечень вопросов, отражающих содержание обязательных требований:</w:t>
      </w:r>
    </w:p>
    <w:p w:rsidR="001A1F85" w:rsidRPr="004B36E4" w:rsidRDefault="001A1F85" w:rsidP="001A1F85">
      <w:pPr>
        <w:ind w:firstLine="709"/>
        <w:rPr>
          <w:sz w:val="28"/>
          <w:szCs w:val="28"/>
        </w:rPr>
      </w:pPr>
    </w:p>
    <w:p w:rsidR="004B36E4" w:rsidRPr="004B36E4" w:rsidRDefault="004B36E4">
      <w:pPr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195"/>
        <w:gridCol w:w="2551"/>
        <w:gridCol w:w="510"/>
        <w:gridCol w:w="566"/>
        <w:gridCol w:w="1081"/>
      </w:tblGrid>
      <w:tr w:rsidR="002A1FFD" w:rsidRPr="00823A98" w:rsidTr="004304B9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823A98" w:rsidRDefault="002A1FFD" w:rsidP="004304B9">
            <w:pPr>
              <w:pStyle w:val="ConsPlusNormal"/>
              <w:jc w:val="center"/>
              <w:rPr>
                <w:sz w:val="24"/>
                <w:szCs w:val="24"/>
              </w:rPr>
            </w:pPr>
            <w:r w:rsidRPr="00823A98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23A98">
              <w:rPr>
                <w:sz w:val="24"/>
                <w:szCs w:val="24"/>
              </w:rPr>
              <w:t>п</w:t>
            </w:r>
            <w:proofErr w:type="gramEnd"/>
            <w:r w:rsidRPr="00823A98">
              <w:rPr>
                <w:sz w:val="24"/>
                <w:szCs w:val="24"/>
              </w:rPr>
              <w:t>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823A98" w:rsidRDefault="002A1FFD" w:rsidP="004304B9">
            <w:pPr>
              <w:pStyle w:val="ConsPlusNormal"/>
              <w:jc w:val="center"/>
              <w:rPr>
                <w:sz w:val="24"/>
                <w:szCs w:val="24"/>
              </w:rPr>
            </w:pPr>
            <w:r w:rsidRPr="00823A98">
              <w:rPr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823A98" w:rsidRDefault="002A1FFD" w:rsidP="004304B9">
            <w:pPr>
              <w:pStyle w:val="ConsPlusNormal"/>
              <w:jc w:val="center"/>
              <w:rPr>
                <w:sz w:val="24"/>
                <w:szCs w:val="24"/>
              </w:rPr>
            </w:pPr>
            <w:r w:rsidRPr="00823A98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823A98" w:rsidRDefault="002A1FFD" w:rsidP="004304B9">
            <w:pPr>
              <w:pStyle w:val="ConsPlusNormal"/>
              <w:jc w:val="center"/>
              <w:rPr>
                <w:sz w:val="24"/>
                <w:szCs w:val="24"/>
              </w:rPr>
            </w:pPr>
            <w:r w:rsidRPr="00823A98">
              <w:rPr>
                <w:sz w:val="24"/>
                <w:szCs w:val="24"/>
              </w:rPr>
              <w:t>Ответы на вопросы</w:t>
            </w:r>
          </w:p>
        </w:tc>
      </w:tr>
      <w:tr w:rsidR="002A1FFD" w:rsidRPr="00823A98" w:rsidTr="004304B9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823A98" w:rsidRDefault="002A1FFD" w:rsidP="004304B9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823A98" w:rsidRDefault="002A1FFD" w:rsidP="004304B9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823A98" w:rsidRDefault="002A1FFD" w:rsidP="004304B9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823A98" w:rsidRDefault="00840A02" w:rsidP="004304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A1FFD" w:rsidRPr="00823A98">
              <w:rPr>
                <w:sz w:val="24"/>
                <w:szCs w:val="24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823A98" w:rsidRDefault="00840A02" w:rsidP="004304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1FFD" w:rsidRPr="00823A98">
              <w:rPr>
                <w:sz w:val="24"/>
                <w:szCs w:val="24"/>
              </w:rPr>
              <w:t>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823A98" w:rsidRDefault="00840A02" w:rsidP="004304B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2A1FFD" w:rsidRPr="00E433F5" w:rsidTr="004304B9">
        <w:trPr>
          <w:trHeight w:val="39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E433F5" w:rsidRDefault="002A1FFD" w:rsidP="004304B9">
            <w:pPr>
              <w:pStyle w:val="ConsPlusNormal"/>
              <w:rPr>
                <w:sz w:val="24"/>
                <w:szCs w:val="24"/>
              </w:rPr>
            </w:pPr>
            <w:r w:rsidRPr="00E433F5">
              <w:rPr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E433F5" w:rsidRDefault="002A1FFD" w:rsidP="004304B9">
            <w:r w:rsidRPr="00E433F5">
              <w:t>Наличие Устава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E433F5" w:rsidRDefault="002A1FFD" w:rsidP="004304B9">
            <w:r>
              <w:t>часть 3 статьи</w:t>
            </w:r>
            <w:r w:rsidRPr="00E433F5">
              <w:t xml:space="preserve"> 136 Жилищного </w:t>
            </w:r>
            <w:r>
              <w:t>кодекса РФ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E433F5" w:rsidRDefault="002A1FFD" w:rsidP="004304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E433F5" w:rsidRDefault="002A1FFD" w:rsidP="004304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E433F5" w:rsidRDefault="002A1FFD" w:rsidP="004304B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A1FFD" w:rsidRPr="00E433F5" w:rsidTr="004304B9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E433F5" w:rsidRDefault="002A1FFD" w:rsidP="004304B9">
            <w:pPr>
              <w:pStyle w:val="ConsPlusNormal"/>
              <w:rPr>
                <w:sz w:val="24"/>
                <w:szCs w:val="24"/>
              </w:rPr>
            </w:pPr>
            <w:r w:rsidRPr="00E433F5">
              <w:rPr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DF7E77" w:rsidRDefault="002A1FFD" w:rsidP="004304B9">
            <w:r w:rsidRPr="00DF7E77">
              <w:t xml:space="preserve">Наличие договора (ов) управления </w:t>
            </w:r>
          </w:p>
          <w:p w:rsidR="002A1FFD" w:rsidRPr="00DF7E77" w:rsidRDefault="002A1FFD" w:rsidP="004304B9">
            <w:r w:rsidRPr="00DF7E77">
              <w:t xml:space="preserve">многоквартирным (и) домом (ами), </w:t>
            </w:r>
          </w:p>
          <w:p w:rsidR="002A1FFD" w:rsidRPr="00E433F5" w:rsidRDefault="002A1FFD" w:rsidP="004304B9">
            <w:proofErr w:type="gramStart"/>
            <w:r w:rsidRPr="00DF7E77">
              <w:t>одобренный</w:t>
            </w:r>
            <w:proofErr w:type="gramEnd"/>
            <w:r>
              <w:t xml:space="preserve"> </w:t>
            </w:r>
            <w:r w:rsidRPr="00DF7E77">
              <w:t xml:space="preserve">протокольным </w:t>
            </w:r>
            <w:r>
              <w:t xml:space="preserve"> </w:t>
            </w:r>
            <w:r w:rsidRPr="00DF7E77">
              <w:t xml:space="preserve">решением общего собрания </w:t>
            </w:r>
            <w:r>
              <w:t xml:space="preserve"> </w:t>
            </w:r>
            <w:r w:rsidRPr="00DF7E77">
              <w:t xml:space="preserve">собственников помещений </w:t>
            </w:r>
            <w:r>
              <w:t xml:space="preserve"> </w:t>
            </w:r>
            <w:r w:rsidRPr="00DF7E77">
              <w:t xml:space="preserve">подписанного с собственниками </w:t>
            </w:r>
            <w:r>
              <w:t xml:space="preserve"> </w:t>
            </w:r>
            <w:r w:rsidRPr="00DF7E77">
              <w:t>помещений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E433F5" w:rsidRDefault="002A1FFD" w:rsidP="004304B9">
            <w:r>
              <w:t>часть 1 статьи</w:t>
            </w:r>
            <w:r w:rsidRPr="00DF7E77">
              <w:t xml:space="preserve"> 162 Жилищного кодекса РФ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E433F5" w:rsidRDefault="002A1FFD" w:rsidP="004304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E433F5" w:rsidRDefault="002A1FFD" w:rsidP="004304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E433F5" w:rsidRDefault="002A1FFD" w:rsidP="004304B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A1FFD" w:rsidRPr="00E433F5" w:rsidTr="004304B9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E433F5" w:rsidRDefault="002A1FFD" w:rsidP="004304B9">
            <w:pPr>
              <w:pStyle w:val="ConsPlusNormal"/>
              <w:rPr>
                <w:sz w:val="24"/>
                <w:szCs w:val="24"/>
              </w:rPr>
            </w:pPr>
            <w:r w:rsidRPr="00E433F5">
              <w:rPr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DF7E77" w:rsidRDefault="002A1FFD" w:rsidP="004304B9">
            <w:r w:rsidRPr="00DF7E77">
              <w:t xml:space="preserve">Наличие лицензии </w:t>
            </w:r>
            <w:proofErr w:type="gramStart"/>
            <w:r w:rsidRPr="00DF7E77">
              <w:t>на</w:t>
            </w:r>
            <w:proofErr w:type="gramEnd"/>
            <w:r w:rsidRPr="00DF7E77">
              <w:t xml:space="preserve"> </w:t>
            </w:r>
          </w:p>
          <w:p w:rsidR="002A1FFD" w:rsidRPr="00DF7E77" w:rsidRDefault="002A1FFD" w:rsidP="004304B9">
            <w:r w:rsidRPr="00DF7E77">
              <w:t xml:space="preserve">осуществление деятельности </w:t>
            </w:r>
            <w:proofErr w:type="gramStart"/>
            <w:r w:rsidRPr="00DF7E77">
              <w:t>по</w:t>
            </w:r>
            <w:proofErr w:type="gramEnd"/>
            <w:r w:rsidRPr="00DF7E77">
              <w:t xml:space="preserve"> </w:t>
            </w:r>
          </w:p>
          <w:p w:rsidR="002A1FFD" w:rsidRPr="00DF7E77" w:rsidRDefault="002A1FFD" w:rsidP="004304B9">
            <w:r w:rsidRPr="00DF7E77">
              <w:t xml:space="preserve">управлению </w:t>
            </w:r>
            <w:proofErr w:type="gramStart"/>
            <w:r w:rsidRPr="00DF7E77">
              <w:t>многоквартирными</w:t>
            </w:r>
            <w:proofErr w:type="gramEnd"/>
            <w:r w:rsidRPr="00DF7E77">
              <w:t xml:space="preserve"> </w:t>
            </w:r>
          </w:p>
          <w:p w:rsidR="002A1FFD" w:rsidRPr="00E433F5" w:rsidRDefault="002A1FFD" w:rsidP="004304B9">
            <w:r w:rsidRPr="00DF7E77">
              <w:t xml:space="preserve">домами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E433F5" w:rsidRDefault="002A1FFD" w:rsidP="004304B9">
            <w:r>
              <w:t>часть 1 статьи</w:t>
            </w:r>
            <w:r w:rsidRPr="00DF7E77">
              <w:t xml:space="preserve"> 192 Жилищного </w:t>
            </w:r>
            <w:r>
              <w:t>кодекса РФ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E433F5" w:rsidRDefault="002A1FFD" w:rsidP="004304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E433F5" w:rsidRDefault="002A1FFD" w:rsidP="004304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E433F5" w:rsidRDefault="002A1FFD" w:rsidP="004304B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A1FFD" w:rsidRPr="00E433F5" w:rsidTr="004304B9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E433F5" w:rsidRDefault="002A1FFD" w:rsidP="004304B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DF7E77" w:rsidRDefault="002A1FFD" w:rsidP="004304B9">
            <w:r w:rsidRPr="00DF7E77">
              <w:t xml:space="preserve">Наличие годового отчета </w:t>
            </w:r>
            <w:proofErr w:type="gramStart"/>
            <w:r w:rsidRPr="00DF7E77">
              <w:t>перед</w:t>
            </w:r>
            <w:proofErr w:type="gramEnd"/>
            <w:r w:rsidRPr="00DF7E77">
              <w:t xml:space="preserve"> </w:t>
            </w:r>
          </w:p>
          <w:p w:rsidR="002A1FFD" w:rsidRPr="00DF7E77" w:rsidRDefault="002A1FFD" w:rsidP="004304B9">
            <w:r w:rsidRPr="00DF7E77">
              <w:t xml:space="preserve">собственниками помещений </w:t>
            </w:r>
          </w:p>
          <w:p w:rsidR="002A1FFD" w:rsidRPr="00E433F5" w:rsidRDefault="002A1FFD" w:rsidP="004304B9">
            <w:r w:rsidRPr="00DF7E77">
              <w:t>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E433F5" w:rsidRDefault="002A1FFD" w:rsidP="004304B9">
            <w:r>
              <w:t>часть 11 статьи</w:t>
            </w:r>
            <w:r w:rsidRPr="00DF7E77">
              <w:t xml:space="preserve"> 162 Жилищного кодекса РФ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E433F5" w:rsidRDefault="002A1FFD" w:rsidP="004304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E433F5" w:rsidRDefault="002A1FFD" w:rsidP="004304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E433F5" w:rsidRDefault="002A1FFD" w:rsidP="004304B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A1FFD" w:rsidRPr="00936385" w:rsidTr="004304B9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936385" w:rsidRDefault="002A1FFD" w:rsidP="004304B9">
            <w:pPr>
              <w:pStyle w:val="ConsPlusNormal"/>
              <w:rPr>
                <w:sz w:val="24"/>
                <w:szCs w:val="24"/>
              </w:rPr>
            </w:pPr>
            <w:r w:rsidRPr="00936385">
              <w:rPr>
                <w:sz w:val="24"/>
                <w:szCs w:val="24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936385" w:rsidRDefault="002A1FFD" w:rsidP="004304B9">
            <w:pPr>
              <w:pStyle w:val="a4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36385">
              <w:rPr>
                <w:rFonts w:ascii="Times New Roman" w:hAnsi="Times New Roman" w:cs="Times New Roman"/>
                <w:color w:val="000000"/>
              </w:rPr>
              <w:t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936385" w:rsidRDefault="002A1FFD" w:rsidP="004304B9">
            <w:pPr>
              <w:pStyle w:val="a4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36385">
              <w:rPr>
                <w:rFonts w:ascii="Times New Roman" w:hAnsi="Times New Roman" w:cs="Times New Roman"/>
                <w:color w:val="000000"/>
              </w:rPr>
              <w:t xml:space="preserve">часть 1 статьи 91 </w:t>
            </w:r>
            <w:r>
              <w:rPr>
                <w:rFonts w:ascii="Times New Roman" w:hAnsi="Times New Roman" w:cs="Times New Roman"/>
                <w:color w:val="000000"/>
              </w:rPr>
              <w:t>Жилищного кодекса</w:t>
            </w:r>
            <w:r w:rsidRPr="00936385">
              <w:rPr>
                <w:rFonts w:ascii="Times New Roman" w:hAnsi="Times New Roman" w:cs="Times New Roman"/>
                <w:color w:val="000000"/>
              </w:rPr>
              <w:t xml:space="preserve"> РФ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936385" w:rsidRDefault="002A1FFD" w:rsidP="004304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936385" w:rsidRDefault="002A1FFD" w:rsidP="004304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FD" w:rsidRPr="00936385" w:rsidRDefault="002A1FFD" w:rsidP="004304B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B36E4" w:rsidRDefault="004B36E4">
      <w:pPr>
        <w:rPr>
          <w:sz w:val="28"/>
          <w:szCs w:val="28"/>
        </w:rPr>
      </w:pPr>
    </w:p>
    <w:p w:rsidR="002A1FFD" w:rsidRDefault="002A1FFD">
      <w:pPr>
        <w:rPr>
          <w:sz w:val="28"/>
          <w:szCs w:val="28"/>
        </w:rPr>
      </w:pPr>
    </w:p>
    <w:p w:rsidR="00DB5F3A" w:rsidRDefault="00DB5F3A">
      <w:pPr>
        <w:rPr>
          <w:sz w:val="28"/>
          <w:szCs w:val="28"/>
        </w:rPr>
      </w:pPr>
      <w:r>
        <w:rPr>
          <w:sz w:val="28"/>
          <w:szCs w:val="28"/>
        </w:rPr>
        <w:t xml:space="preserve">            __________________________            _________________________ </w:t>
      </w:r>
    </w:p>
    <w:p w:rsidR="00DB5F3A" w:rsidRDefault="00DB5F3A" w:rsidP="00DB5F3A">
      <w:pPr>
        <w:ind w:left="993"/>
        <w:rPr>
          <w:sz w:val="20"/>
          <w:szCs w:val="20"/>
        </w:rPr>
      </w:pPr>
      <w:r w:rsidRPr="00DB5F3A">
        <w:rPr>
          <w:sz w:val="20"/>
          <w:szCs w:val="20"/>
        </w:rPr>
        <w:t>(должность</w:t>
      </w:r>
      <w:proofErr w:type="gramStart"/>
      <w:r w:rsidRPr="00DB5F3A">
        <w:rPr>
          <w:sz w:val="20"/>
          <w:szCs w:val="20"/>
        </w:rPr>
        <w:t xml:space="preserve"> ,</w:t>
      </w:r>
      <w:proofErr w:type="gramEnd"/>
      <w:r w:rsidRPr="00DB5F3A">
        <w:rPr>
          <w:sz w:val="20"/>
          <w:szCs w:val="20"/>
        </w:rPr>
        <w:t>фамилия и инициалы</w:t>
      </w:r>
      <w:r>
        <w:rPr>
          <w:sz w:val="20"/>
          <w:szCs w:val="20"/>
        </w:rPr>
        <w:t xml:space="preserve">                                                            (подпись)</w:t>
      </w:r>
    </w:p>
    <w:p w:rsidR="00DB5F3A" w:rsidRDefault="007D3817" w:rsidP="007D3817">
      <w:pPr>
        <w:ind w:left="993" w:hanging="284"/>
        <w:rPr>
          <w:sz w:val="20"/>
          <w:szCs w:val="20"/>
        </w:rPr>
      </w:pPr>
      <w:r>
        <w:rPr>
          <w:sz w:val="20"/>
          <w:szCs w:val="20"/>
        </w:rPr>
        <w:t xml:space="preserve">должностного лица, проводящего </w:t>
      </w:r>
      <w:proofErr w:type="gramStart"/>
      <w:r>
        <w:rPr>
          <w:sz w:val="20"/>
          <w:szCs w:val="20"/>
        </w:rPr>
        <w:t>плановую</w:t>
      </w:r>
      <w:proofErr w:type="gramEnd"/>
    </w:p>
    <w:p w:rsidR="007D3817" w:rsidRPr="00DB5F3A" w:rsidRDefault="007D3817" w:rsidP="007D3817">
      <w:pPr>
        <w:ind w:left="993" w:hanging="284"/>
        <w:rPr>
          <w:sz w:val="20"/>
          <w:szCs w:val="20"/>
        </w:rPr>
      </w:pPr>
      <w:r>
        <w:rPr>
          <w:sz w:val="20"/>
          <w:szCs w:val="20"/>
        </w:rPr>
        <w:t xml:space="preserve">проверку и </w:t>
      </w:r>
      <w:proofErr w:type="gramStart"/>
      <w:r>
        <w:rPr>
          <w:sz w:val="20"/>
          <w:szCs w:val="20"/>
        </w:rPr>
        <w:t>заполняющего</w:t>
      </w:r>
      <w:proofErr w:type="gramEnd"/>
      <w:r>
        <w:rPr>
          <w:sz w:val="20"/>
          <w:szCs w:val="20"/>
        </w:rPr>
        <w:t xml:space="preserve"> проверочный лист)</w:t>
      </w:r>
    </w:p>
    <w:p w:rsidR="00DB5F3A" w:rsidRDefault="00DB5F3A">
      <w:pPr>
        <w:rPr>
          <w:sz w:val="28"/>
          <w:szCs w:val="28"/>
        </w:rPr>
      </w:pPr>
    </w:p>
    <w:p w:rsidR="007D3817" w:rsidRDefault="007D3817">
      <w:pPr>
        <w:rPr>
          <w:sz w:val="28"/>
          <w:szCs w:val="28"/>
        </w:rPr>
      </w:pPr>
    </w:p>
    <w:p w:rsidR="007D3817" w:rsidRDefault="007D3817" w:rsidP="007D381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</w:p>
    <w:p w:rsidR="007D3817" w:rsidRPr="007D3817" w:rsidRDefault="007D3817" w:rsidP="007D3817">
      <w:pPr>
        <w:ind w:firstLine="709"/>
        <w:rPr>
          <w:sz w:val="20"/>
          <w:szCs w:val="20"/>
        </w:rPr>
      </w:pPr>
      <w:r>
        <w:rPr>
          <w:sz w:val="20"/>
          <w:szCs w:val="20"/>
        </w:rPr>
        <w:t>(дата подписания проверочного листа)</w:t>
      </w:r>
    </w:p>
    <w:p w:rsidR="007D3817" w:rsidRPr="004B36E4" w:rsidRDefault="007D3817">
      <w:pPr>
        <w:rPr>
          <w:sz w:val="28"/>
          <w:szCs w:val="28"/>
        </w:rPr>
      </w:pPr>
    </w:p>
    <w:sectPr w:rsidR="007D3817" w:rsidRPr="004B36E4" w:rsidSect="00FB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526B"/>
    <w:multiLevelType w:val="hybridMultilevel"/>
    <w:tmpl w:val="D422AA62"/>
    <w:lvl w:ilvl="0" w:tplc="EB20CC7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6E4"/>
    <w:rsid w:val="000064B7"/>
    <w:rsid w:val="00012044"/>
    <w:rsid w:val="00013192"/>
    <w:rsid w:val="00021513"/>
    <w:rsid w:val="00031880"/>
    <w:rsid w:val="000327D5"/>
    <w:rsid w:val="000531E1"/>
    <w:rsid w:val="00054DFE"/>
    <w:rsid w:val="000612DA"/>
    <w:rsid w:val="00066CFD"/>
    <w:rsid w:val="000708C3"/>
    <w:rsid w:val="00074F3F"/>
    <w:rsid w:val="000754BA"/>
    <w:rsid w:val="000A4A36"/>
    <w:rsid w:val="000B0AB6"/>
    <w:rsid w:val="000B4167"/>
    <w:rsid w:val="000B690D"/>
    <w:rsid w:val="000C012F"/>
    <w:rsid w:val="000E6BA3"/>
    <w:rsid w:val="000F1603"/>
    <w:rsid w:val="000F42B8"/>
    <w:rsid w:val="000F5F05"/>
    <w:rsid w:val="000F60D9"/>
    <w:rsid w:val="000F676F"/>
    <w:rsid w:val="0010670C"/>
    <w:rsid w:val="00113189"/>
    <w:rsid w:val="00114786"/>
    <w:rsid w:val="0011627F"/>
    <w:rsid w:val="00133E66"/>
    <w:rsid w:val="00137336"/>
    <w:rsid w:val="00140940"/>
    <w:rsid w:val="001452EC"/>
    <w:rsid w:val="00150305"/>
    <w:rsid w:val="001576BB"/>
    <w:rsid w:val="00170B1C"/>
    <w:rsid w:val="001731C8"/>
    <w:rsid w:val="00173E6B"/>
    <w:rsid w:val="0019282D"/>
    <w:rsid w:val="001937B6"/>
    <w:rsid w:val="00193D98"/>
    <w:rsid w:val="00196A7D"/>
    <w:rsid w:val="001A1F85"/>
    <w:rsid w:val="001A6B05"/>
    <w:rsid w:val="001D072F"/>
    <w:rsid w:val="001D2E3B"/>
    <w:rsid w:val="001D5FE4"/>
    <w:rsid w:val="001E2670"/>
    <w:rsid w:val="001F11AD"/>
    <w:rsid w:val="00221A5F"/>
    <w:rsid w:val="00222CC0"/>
    <w:rsid w:val="00225F27"/>
    <w:rsid w:val="00231E94"/>
    <w:rsid w:val="002410BC"/>
    <w:rsid w:val="0024666B"/>
    <w:rsid w:val="002529A6"/>
    <w:rsid w:val="00256B63"/>
    <w:rsid w:val="0026765C"/>
    <w:rsid w:val="00270D7B"/>
    <w:rsid w:val="00281711"/>
    <w:rsid w:val="002824FB"/>
    <w:rsid w:val="002A1FFD"/>
    <w:rsid w:val="002A6C59"/>
    <w:rsid w:val="002C1F5F"/>
    <w:rsid w:val="002C65CE"/>
    <w:rsid w:val="002C69CD"/>
    <w:rsid w:val="002C70ED"/>
    <w:rsid w:val="002F17A7"/>
    <w:rsid w:val="002F604F"/>
    <w:rsid w:val="003007D6"/>
    <w:rsid w:val="00302FDC"/>
    <w:rsid w:val="00310D8A"/>
    <w:rsid w:val="00323207"/>
    <w:rsid w:val="0034145A"/>
    <w:rsid w:val="00342AB5"/>
    <w:rsid w:val="00342BC0"/>
    <w:rsid w:val="003506A0"/>
    <w:rsid w:val="00351AAE"/>
    <w:rsid w:val="00352919"/>
    <w:rsid w:val="00354C92"/>
    <w:rsid w:val="0036131E"/>
    <w:rsid w:val="003703D3"/>
    <w:rsid w:val="00371966"/>
    <w:rsid w:val="00372099"/>
    <w:rsid w:val="00383D69"/>
    <w:rsid w:val="003841B2"/>
    <w:rsid w:val="00391374"/>
    <w:rsid w:val="003B10AF"/>
    <w:rsid w:val="003C1FA7"/>
    <w:rsid w:val="003C748F"/>
    <w:rsid w:val="003D09BC"/>
    <w:rsid w:val="003D4AA0"/>
    <w:rsid w:val="003E6AE9"/>
    <w:rsid w:val="003F357D"/>
    <w:rsid w:val="003F3FA4"/>
    <w:rsid w:val="003F6B18"/>
    <w:rsid w:val="00400230"/>
    <w:rsid w:val="0040498A"/>
    <w:rsid w:val="00407A80"/>
    <w:rsid w:val="00414470"/>
    <w:rsid w:val="004217B4"/>
    <w:rsid w:val="00426E19"/>
    <w:rsid w:val="0042715D"/>
    <w:rsid w:val="00430052"/>
    <w:rsid w:val="00432A22"/>
    <w:rsid w:val="00445239"/>
    <w:rsid w:val="00445517"/>
    <w:rsid w:val="00450C15"/>
    <w:rsid w:val="004516BB"/>
    <w:rsid w:val="00454CC3"/>
    <w:rsid w:val="004561B0"/>
    <w:rsid w:val="00456EC8"/>
    <w:rsid w:val="00461087"/>
    <w:rsid w:val="00471F3A"/>
    <w:rsid w:val="0048005F"/>
    <w:rsid w:val="004A0B4A"/>
    <w:rsid w:val="004A1874"/>
    <w:rsid w:val="004A7494"/>
    <w:rsid w:val="004B05F7"/>
    <w:rsid w:val="004B36E4"/>
    <w:rsid w:val="004C466E"/>
    <w:rsid w:val="004D0A4C"/>
    <w:rsid w:val="004E1582"/>
    <w:rsid w:val="004E616A"/>
    <w:rsid w:val="005039D1"/>
    <w:rsid w:val="00506728"/>
    <w:rsid w:val="00506F2D"/>
    <w:rsid w:val="00506F81"/>
    <w:rsid w:val="00515337"/>
    <w:rsid w:val="00520945"/>
    <w:rsid w:val="00520B40"/>
    <w:rsid w:val="00524BE2"/>
    <w:rsid w:val="00532F4A"/>
    <w:rsid w:val="00535696"/>
    <w:rsid w:val="0053612E"/>
    <w:rsid w:val="00537BB3"/>
    <w:rsid w:val="005520A6"/>
    <w:rsid w:val="00552839"/>
    <w:rsid w:val="005550B9"/>
    <w:rsid w:val="00557AA6"/>
    <w:rsid w:val="00560B9E"/>
    <w:rsid w:val="0056507B"/>
    <w:rsid w:val="005732F0"/>
    <w:rsid w:val="00575FA6"/>
    <w:rsid w:val="00582DC5"/>
    <w:rsid w:val="00590871"/>
    <w:rsid w:val="005916A9"/>
    <w:rsid w:val="00592C3F"/>
    <w:rsid w:val="0059476F"/>
    <w:rsid w:val="00596C6C"/>
    <w:rsid w:val="005976FE"/>
    <w:rsid w:val="005B025A"/>
    <w:rsid w:val="005B5B8C"/>
    <w:rsid w:val="005C6FCE"/>
    <w:rsid w:val="005D4120"/>
    <w:rsid w:val="005E136E"/>
    <w:rsid w:val="005F080F"/>
    <w:rsid w:val="005F38D9"/>
    <w:rsid w:val="00614BA0"/>
    <w:rsid w:val="006355F1"/>
    <w:rsid w:val="00642958"/>
    <w:rsid w:val="00643A64"/>
    <w:rsid w:val="00645A7D"/>
    <w:rsid w:val="00646020"/>
    <w:rsid w:val="00647C15"/>
    <w:rsid w:val="00651DAE"/>
    <w:rsid w:val="00664F84"/>
    <w:rsid w:val="00665BEF"/>
    <w:rsid w:val="00667612"/>
    <w:rsid w:val="00675D5F"/>
    <w:rsid w:val="00677992"/>
    <w:rsid w:val="00684E44"/>
    <w:rsid w:val="006859EF"/>
    <w:rsid w:val="00685B37"/>
    <w:rsid w:val="006A3829"/>
    <w:rsid w:val="006B5088"/>
    <w:rsid w:val="006C2E3E"/>
    <w:rsid w:val="006D4D12"/>
    <w:rsid w:val="006D5CD1"/>
    <w:rsid w:val="006D7A06"/>
    <w:rsid w:val="006F2314"/>
    <w:rsid w:val="006F3331"/>
    <w:rsid w:val="006F7848"/>
    <w:rsid w:val="00700144"/>
    <w:rsid w:val="00704727"/>
    <w:rsid w:val="00706FF2"/>
    <w:rsid w:val="007105BC"/>
    <w:rsid w:val="00716BA3"/>
    <w:rsid w:val="0072062E"/>
    <w:rsid w:val="007267AF"/>
    <w:rsid w:val="00726DBC"/>
    <w:rsid w:val="00742E90"/>
    <w:rsid w:val="00747426"/>
    <w:rsid w:val="00747DE8"/>
    <w:rsid w:val="007543D2"/>
    <w:rsid w:val="00755272"/>
    <w:rsid w:val="00757A18"/>
    <w:rsid w:val="0077402A"/>
    <w:rsid w:val="00776D83"/>
    <w:rsid w:val="00786B7F"/>
    <w:rsid w:val="0079099A"/>
    <w:rsid w:val="007958F8"/>
    <w:rsid w:val="007A55A9"/>
    <w:rsid w:val="007B32DE"/>
    <w:rsid w:val="007B419D"/>
    <w:rsid w:val="007C651F"/>
    <w:rsid w:val="007D3817"/>
    <w:rsid w:val="007D5C97"/>
    <w:rsid w:val="007E0EB5"/>
    <w:rsid w:val="007F3750"/>
    <w:rsid w:val="007F392B"/>
    <w:rsid w:val="008043BE"/>
    <w:rsid w:val="008047E7"/>
    <w:rsid w:val="00806540"/>
    <w:rsid w:val="00815280"/>
    <w:rsid w:val="00826480"/>
    <w:rsid w:val="00835174"/>
    <w:rsid w:val="00840A02"/>
    <w:rsid w:val="00842B3B"/>
    <w:rsid w:val="008520C1"/>
    <w:rsid w:val="00854C38"/>
    <w:rsid w:val="00865279"/>
    <w:rsid w:val="00871614"/>
    <w:rsid w:val="0088291D"/>
    <w:rsid w:val="008829A4"/>
    <w:rsid w:val="008B5C93"/>
    <w:rsid w:val="008B6D83"/>
    <w:rsid w:val="008B6FC9"/>
    <w:rsid w:val="008C3327"/>
    <w:rsid w:val="008C7385"/>
    <w:rsid w:val="008C7F7C"/>
    <w:rsid w:val="008D1525"/>
    <w:rsid w:val="008E131A"/>
    <w:rsid w:val="008E53DE"/>
    <w:rsid w:val="008F0BF8"/>
    <w:rsid w:val="008F7D18"/>
    <w:rsid w:val="00903FB0"/>
    <w:rsid w:val="00904337"/>
    <w:rsid w:val="0091157B"/>
    <w:rsid w:val="009208AF"/>
    <w:rsid w:val="00923B7E"/>
    <w:rsid w:val="00937016"/>
    <w:rsid w:val="009502AD"/>
    <w:rsid w:val="009532E2"/>
    <w:rsid w:val="009552E7"/>
    <w:rsid w:val="00957927"/>
    <w:rsid w:val="0096386F"/>
    <w:rsid w:val="0096617B"/>
    <w:rsid w:val="0097200A"/>
    <w:rsid w:val="0098657C"/>
    <w:rsid w:val="009868FC"/>
    <w:rsid w:val="009A3D2F"/>
    <w:rsid w:val="009A4925"/>
    <w:rsid w:val="009B0600"/>
    <w:rsid w:val="009B31D9"/>
    <w:rsid w:val="009B570E"/>
    <w:rsid w:val="009C6228"/>
    <w:rsid w:val="009D0F48"/>
    <w:rsid w:val="009D7E29"/>
    <w:rsid w:val="009F1463"/>
    <w:rsid w:val="00A007B7"/>
    <w:rsid w:val="00A023A9"/>
    <w:rsid w:val="00A06A78"/>
    <w:rsid w:val="00A14370"/>
    <w:rsid w:val="00A2747F"/>
    <w:rsid w:val="00A32485"/>
    <w:rsid w:val="00A37962"/>
    <w:rsid w:val="00A438C2"/>
    <w:rsid w:val="00A45080"/>
    <w:rsid w:val="00A711F9"/>
    <w:rsid w:val="00A7577C"/>
    <w:rsid w:val="00A93642"/>
    <w:rsid w:val="00A9584F"/>
    <w:rsid w:val="00A96319"/>
    <w:rsid w:val="00AB32B7"/>
    <w:rsid w:val="00AB37A5"/>
    <w:rsid w:val="00AB706B"/>
    <w:rsid w:val="00AC09C5"/>
    <w:rsid w:val="00AC3ABE"/>
    <w:rsid w:val="00AD2738"/>
    <w:rsid w:val="00AD4E15"/>
    <w:rsid w:val="00AD5077"/>
    <w:rsid w:val="00AD6790"/>
    <w:rsid w:val="00AE13F7"/>
    <w:rsid w:val="00AE17C7"/>
    <w:rsid w:val="00AF1299"/>
    <w:rsid w:val="00AF19ED"/>
    <w:rsid w:val="00AF1C1F"/>
    <w:rsid w:val="00B005A3"/>
    <w:rsid w:val="00B11E79"/>
    <w:rsid w:val="00B12E87"/>
    <w:rsid w:val="00B21B4E"/>
    <w:rsid w:val="00B23B80"/>
    <w:rsid w:val="00B2450D"/>
    <w:rsid w:val="00B25B32"/>
    <w:rsid w:val="00B30E57"/>
    <w:rsid w:val="00B3173A"/>
    <w:rsid w:val="00B4343E"/>
    <w:rsid w:val="00B4721C"/>
    <w:rsid w:val="00B50780"/>
    <w:rsid w:val="00B63EA9"/>
    <w:rsid w:val="00B64F6B"/>
    <w:rsid w:val="00B80E0B"/>
    <w:rsid w:val="00B91D2D"/>
    <w:rsid w:val="00B93858"/>
    <w:rsid w:val="00B95F79"/>
    <w:rsid w:val="00BA6D01"/>
    <w:rsid w:val="00BB0262"/>
    <w:rsid w:val="00BB1DF1"/>
    <w:rsid w:val="00BB5BAF"/>
    <w:rsid w:val="00BC0DCB"/>
    <w:rsid w:val="00BC62E2"/>
    <w:rsid w:val="00BE54A7"/>
    <w:rsid w:val="00BE673A"/>
    <w:rsid w:val="00BE6883"/>
    <w:rsid w:val="00BF6F9A"/>
    <w:rsid w:val="00BF7641"/>
    <w:rsid w:val="00C101A9"/>
    <w:rsid w:val="00C10789"/>
    <w:rsid w:val="00C107F7"/>
    <w:rsid w:val="00C16502"/>
    <w:rsid w:val="00C21210"/>
    <w:rsid w:val="00C212A3"/>
    <w:rsid w:val="00C226A1"/>
    <w:rsid w:val="00C25055"/>
    <w:rsid w:val="00C3033E"/>
    <w:rsid w:val="00C321A2"/>
    <w:rsid w:val="00C411B5"/>
    <w:rsid w:val="00C43F17"/>
    <w:rsid w:val="00C51E12"/>
    <w:rsid w:val="00C55F1B"/>
    <w:rsid w:val="00C57F9C"/>
    <w:rsid w:val="00C6037C"/>
    <w:rsid w:val="00C8019E"/>
    <w:rsid w:val="00C80D86"/>
    <w:rsid w:val="00C82E32"/>
    <w:rsid w:val="00C83EBB"/>
    <w:rsid w:val="00C85C10"/>
    <w:rsid w:val="00C860B6"/>
    <w:rsid w:val="00C96D2B"/>
    <w:rsid w:val="00C978AA"/>
    <w:rsid w:val="00CD40D0"/>
    <w:rsid w:val="00D011C3"/>
    <w:rsid w:val="00D014DD"/>
    <w:rsid w:val="00D0213F"/>
    <w:rsid w:val="00D0394E"/>
    <w:rsid w:val="00D108E6"/>
    <w:rsid w:val="00D14CD9"/>
    <w:rsid w:val="00D27461"/>
    <w:rsid w:val="00D36739"/>
    <w:rsid w:val="00D42854"/>
    <w:rsid w:val="00D45AFD"/>
    <w:rsid w:val="00D54399"/>
    <w:rsid w:val="00D656BA"/>
    <w:rsid w:val="00D67AE3"/>
    <w:rsid w:val="00D71847"/>
    <w:rsid w:val="00D738D8"/>
    <w:rsid w:val="00D73BF2"/>
    <w:rsid w:val="00D83F2B"/>
    <w:rsid w:val="00DA293C"/>
    <w:rsid w:val="00DB56E0"/>
    <w:rsid w:val="00DB599D"/>
    <w:rsid w:val="00DB5F3A"/>
    <w:rsid w:val="00DD12D3"/>
    <w:rsid w:val="00DD5438"/>
    <w:rsid w:val="00DE25A1"/>
    <w:rsid w:val="00E001BE"/>
    <w:rsid w:val="00E01D6C"/>
    <w:rsid w:val="00E12482"/>
    <w:rsid w:val="00E13600"/>
    <w:rsid w:val="00E22641"/>
    <w:rsid w:val="00E25A28"/>
    <w:rsid w:val="00E36ABD"/>
    <w:rsid w:val="00E371E6"/>
    <w:rsid w:val="00E4259F"/>
    <w:rsid w:val="00E44730"/>
    <w:rsid w:val="00E56FA9"/>
    <w:rsid w:val="00E616EE"/>
    <w:rsid w:val="00E7320B"/>
    <w:rsid w:val="00E80BF3"/>
    <w:rsid w:val="00E86F6C"/>
    <w:rsid w:val="00EA5404"/>
    <w:rsid w:val="00EB5CEC"/>
    <w:rsid w:val="00EB7819"/>
    <w:rsid w:val="00EB7DAB"/>
    <w:rsid w:val="00EC06E2"/>
    <w:rsid w:val="00EC0D62"/>
    <w:rsid w:val="00EC3111"/>
    <w:rsid w:val="00EC3585"/>
    <w:rsid w:val="00EC4303"/>
    <w:rsid w:val="00EC6A77"/>
    <w:rsid w:val="00ED0E85"/>
    <w:rsid w:val="00ED3028"/>
    <w:rsid w:val="00EE0CBB"/>
    <w:rsid w:val="00EE1739"/>
    <w:rsid w:val="00EE3856"/>
    <w:rsid w:val="00EF26DD"/>
    <w:rsid w:val="00F03270"/>
    <w:rsid w:val="00F14423"/>
    <w:rsid w:val="00F1558A"/>
    <w:rsid w:val="00F251CA"/>
    <w:rsid w:val="00F326DF"/>
    <w:rsid w:val="00F37D5C"/>
    <w:rsid w:val="00F47426"/>
    <w:rsid w:val="00F47817"/>
    <w:rsid w:val="00F54783"/>
    <w:rsid w:val="00F673B0"/>
    <w:rsid w:val="00F81A54"/>
    <w:rsid w:val="00F94821"/>
    <w:rsid w:val="00FA1D43"/>
    <w:rsid w:val="00FA280C"/>
    <w:rsid w:val="00FA3287"/>
    <w:rsid w:val="00FB210F"/>
    <w:rsid w:val="00FB21E9"/>
    <w:rsid w:val="00FB4AB5"/>
    <w:rsid w:val="00FB700C"/>
    <w:rsid w:val="00FB7B8A"/>
    <w:rsid w:val="00FC54CE"/>
    <w:rsid w:val="00FC55E9"/>
    <w:rsid w:val="00FD25C1"/>
    <w:rsid w:val="00FD358E"/>
    <w:rsid w:val="00FD5A7B"/>
    <w:rsid w:val="00FE16B7"/>
    <w:rsid w:val="00FE1CFC"/>
    <w:rsid w:val="00FE259B"/>
    <w:rsid w:val="00FF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E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7402A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2A1FF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2A1FFD"/>
    <w:rPr>
      <w:color w:val="0000FF"/>
      <w:u w:val="single"/>
    </w:rPr>
  </w:style>
  <w:style w:type="character" w:customStyle="1" w:styleId="highlightsearch4">
    <w:name w:val="highlightsearch4"/>
    <w:basedOn w:val="a0"/>
    <w:rsid w:val="002A1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KryukovSV</dc:creator>
  <cp:keywords/>
  <dc:description/>
  <cp:lastModifiedBy>СеливановаВГ</cp:lastModifiedBy>
  <cp:revision>11</cp:revision>
  <dcterms:created xsi:type="dcterms:W3CDTF">2018-02-20T08:40:00Z</dcterms:created>
  <dcterms:modified xsi:type="dcterms:W3CDTF">2018-02-20T11:19:00Z</dcterms:modified>
</cp:coreProperties>
</file>