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F9442D" w:rsidTr="00984617">
        <w:tc>
          <w:tcPr>
            <w:tcW w:w="4786" w:type="dxa"/>
          </w:tcPr>
          <w:p w:rsidR="00F9442D" w:rsidRPr="00F9442D" w:rsidRDefault="00984617" w:rsidP="00F9442D">
            <w:pPr>
              <w:pStyle w:val="2"/>
              <w:keepNext w:val="0"/>
              <w:spacing w:before="0" w:after="0"/>
              <w:jc w:val="right"/>
              <w:rPr>
                <w:rFonts w:ascii="Times New Roman" w:hAnsi="Times New Roman"/>
                <w:b w:val="0"/>
                <w:bCs w:val="0"/>
                <w:i w:val="0"/>
                <w:sz w:val="24"/>
                <w:szCs w:val="24"/>
              </w:rPr>
            </w:pPr>
            <w:r w:rsidRPr="00F9442D">
              <w:rPr>
                <w:rFonts w:ascii="Times New Roman" w:hAnsi="Times New Roman"/>
                <w:b w:val="0"/>
                <w:bCs w:val="0"/>
                <w:i w:val="0"/>
                <w:sz w:val="24"/>
                <w:szCs w:val="24"/>
              </w:rPr>
              <w:t>Приложение № 3</w:t>
            </w:r>
            <w:r w:rsidR="00F9442D" w:rsidRPr="00F9442D">
              <w:rPr>
                <w:rFonts w:ascii="Times New Roman" w:hAnsi="Times New Roman"/>
                <w:b w:val="0"/>
                <w:bCs w:val="0"/>
                <w:i w:val="0"/>
                <w:sz w:val="24"/>
                <w:szCs w:val="24"/>
              </w:rPr>
              <w:t xml:space="preserve"> </w:t>
            </w:r>
          </w:p>
          <w:p w:rsidR="00F9442D" w:rsidRPr="00F9442D" w:rsidRDefault="00F9442D" w:rsidP="00F9442D">
            <w:pPr>
              <w:pStyle w:val="2"/>
              <w:keepNext w:val="0"/>
              <w:spacing w:before="0" w:after="0"/>
              <w:jc w:val="right"/>
              <w:rPr>
                <w:rFonts w:ascii="Times New Roman" w:hAnsi="Times New Roman"/>
                <w:b w:val="0"/>
                <w:bCs w:val="0"/>
                <w:i w:val="0"/>
                <w:sz w:val="24"/>
                <w:szCs w:val="24"/>
              </w:rPr>
            </w:pPr>
            <w:r w:rsidRPr="00F9442D">
              <w:rPr>
                <w:rFonts w:ascii="Times New Roman" w:hAnsi="Times New Roman"/>
                <w:b w:val="0"/>
                <w:bCs w:val="0"/>
                <w:i w:val="0"/>
                <w:sz w:val="24"/>
                <w:szCs w:val="24"/>
              </w:rPr>
              <w:t xml:space="preserve">к </w:t>
            </w:r>
            <w:r w:rsidR="00984617" w:rsidRPr="00F9442D">
              <w:rPr>
                <w:rFonts w:ascii="Times New Roman" w:hAnsi="Times New Roman"/>
                <w:b w:val="0"/>
                <w:bCs w:val="0"/>
                <w:i w:val="0"/>
                <w:sz w:val="24"/>
                <w:szCs w:val="24"/>
              </w:rPr>
              <w:t xml:space="preserve">распоряжению Администрации </w:t>
            </w:r>
          </w:p>
          <w:p w:rsidR="00984617" w:rsidRPr="00F9442D" w:rsidRDefault="00984617" w:rsidP="00F9442D">
            <w:pPr>
              <w:pStyle w:val="2"/>
              <w:keepNext w:val="0"/>
              <w:spacing w:before="0" w:after="0"/>
              <w:jc w:val="right"/>
              <w:rPr>
                <w:rFonts w:ascii="Times New Roman" w:hAnsi="Times New Roman"/>
                <w:b w:val="0"/>
                <w:bCs w:val="0"/>
                <w:i w:val="0"/>
                <w:sz w:val="24"/>
                <w:szCs w:val="24"/>
              </w:rPr>
            </w:pPr>
            <w:r w:rsidRPr="00F9442D">
              <w:rPr>
                <w:rFonts w:ascii="Times New Roman" w:hAnsi="Times New Roman"/>
                <w:b w:val="0"/>
                <w:bCs w:val="0"/>
                <w:i w:val="0"/>
                <w:sz w:val="24"/>
                <w:szCs w:val="24"/>
              </w:rPr>
              <w:t xml:space="preserve">МО «Ленский муниципальный район» </w:t>
            </w:r>
          </w:p>
          <w:p w:rsidR="00984617" w:rsidRPr="00F9442D" w:rsidRDefault="00F9442D" w:rsidP="00F9442D">
            <w:pPr>
              <w:pStyle w:val="2"/>
              <w:keepNext w:val="0"/>
              <w:spacing w:before="0" w:after="0"/>
              <w:jc w:val="right"/>
              <w:rPr>
                <w:rFonts w:ascii="Times New Roman" w:hAnsi="Times New Roman"/>
                <w:i w:val="0"/>
                <w:sz w:val="24"/>
                <w:szCs w:val="24"/>
              </w:rPr>
            </w:pPr>
            <w:r w:rsidRPr="00F9442D">
              <w:rPr>
                <w:rFonts w:ascii="Times New Roman" w:hAnsi="Times New Roman"/>
                <w:b w:val="0"/>
                <w:bCs w:val="0"/>
                <w:i w:val="0"/>
                <w:sz w:val="24"/>
                <w:szCs w:val="24"/>
              </w:rPr>
              <w:t>от 5 июня 2024 года № 169</w:t>
            </w:r>
          </w:p>
        </w:tc>
      </w:tr>
    </w:tbl>
    <w:p w:rsidR="00C011DB" w:rsidRPr="00F9442D" w:rsidRDefault="00C011DB" w:rsidP="00F9442D">
      <w:pPr>
        <w:autoSpaceDE w:val="0"/>
        <w:autoSpaceDN w:val="0"/>
        <w:adjustRightInd w:val="0"/>
        <w:spacing w:line="240" w:lineRule="auto"/>
        <w:jc w:val="center"/>
        <w:rPr>
          <w:rFonts w:ascii="Times New Roman" w:hAnsi="Times New Roman"/>
          <w:b/>
          <w:bCs/>
          <w:sz w:val="24"/>
          <w:szCs w:val="24"/>
        </w:rPr>
      </w:pPr>
    </w:p>
    <w:p w:rsidR="00C011DB" w:rsidRPr="00F9442D" w:rsidRDefault="00C011DB" w:rsidP="00F9442D">
      <w:pPr>
        <w:autoSpaceDE w:val="0"/>
        <w:autoSpaceDN w:val="0"/>
        <w:adjustRightInd w:val="0"/>
        <w:spacing w:line="240" w:lineRule="auto"/>
        <w:jc w:val="center"/>
        <w:rPr>
          <w:rFonts w:ascii="Times New Roman" w:hAnsi="Times New Roman"/>
          <w:b/>
          <w:bCs/>
          <w:sz w:val="24"/>
          <w:szCs w:val="24"/>
        </w:rPr>
      </w:pPr>
      <w:r w:rsidRPr="00F9442D">
        <w:rPr>
          <w:rFonts w:ascii="Times New Roman" w:hAnsi="Times New Roman"/>
          <w:b/>
          <w:bCs/>
          <w:sz w:val="24"/>
          <w:szCs w:val="24"/>
        </w:rPr>
        <w:t xml:space="preserve">Требования к содержанию, составу заявки на участие в закупке </w:t>
      </w:r>
    </w:p>
    <w:p w:rsidR="00C011DB" w:rsidRDefault="00C011DB" w:rsidP="00F9442D">
      <w:pPr>
        <w:autoSpaceDE w:val="0"/>
        <w:autoSpaceDN w:val="0"/>
        <w:adjustRightInd w:val="0"/>
        <w:spacing w:line="240" w:lineRule="auto"/>
        <w:jc w:val="center"/>
        <w:rPr>
          <w:rFonts w:ascii="Times New Roman" w:hAnsi="Times New Roman"/>
          <w:b/>
          <w:bCs/>
          <w:sz w:val="24"/>
          <w:szCs w:val="24"/>
        </w:rPr>
      </w:pPr>
      <w:r w:rsidRPr="00F9442D">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F9442D">
        <w:rPr>
          <w:rFonts w:ascii="Times New Roman" w:hAnsi="Times New Roman"/>
          <w:b/>
          <w:bCs/>
          <w:sz w:val="24"/>
          <w:szCs w:val="24"/>
        </w:rPr>
        <w:t xml:space="preserve"> (далее – Федеральный закон)</w:t>
      </w:r>
      <w:r w:rsidR="00EE6610" w:rsidRPr="00F9442D">
        <w:rPr>
          <w:rFonts w:ascii="Times New Roman" w:hAnsi="Times New Roman"/>
          <w:b/>
          <w:bCs/>
          <w:sz w:val="24"/>
          <w:szCs w:val="24"/>
        </w:rPr>
        <w:t xml:space="preserve"> и </w:t>
      </w:r>
      <w:r w:rsidR="00F9442D">
        <w:rPr>
          <w:rFonts w:ascii="Times New Roman" w:hAnsi="Times New Roman"/>
          <w:b/>
          <w:bCs/>
          <w:sz w:val="24"/>
          <w:szCs w:val="24"/>
        </w:rPr>
        <w:t>инструкция по ее заполнению</w:t>
      </w:r>
    </w:p>
    <w:p w:rsidR="00F9442D" w:rsidRPr="00F9442D" w:rsidRDefault="00F9442D" w:rsidP="00F9442D">
      <w:pPr>
        <w:autoSpaceDE w:val="0"/>
        <w:autoSpaceDN w:val="0"/>
        <w:adjustRightInd w:val="0"/>
        <w:spacing w:line="240" w:lineRule="auto"/>
        <w:jc w:val="center"/>
        <w:rPr>
          <w:rFonts w:ascii="Times New Roman" w:hAnsi="Times New Roman"/>
          <w:b/>
          <w:bCs/>
          <w:sz w:val="24"/>
          <w:szCs w:val="24"/>
        </w:rPr>
      </w:pPr>
    </w:p>
    <w:p w:rsidR="002A2F08" w:rsidRPr="00F9442D" w:rsidRDefault="00F9442D" w:rsidP="00F9442D">
      <w:pPr>
        <w:spacing w:line="240" w:lineRule="auto"/>
        <w:jc w:val="center"/>
        <w:rPr>
          <w:rFonts w:ascii="Times New Roman" w:hAnsi="Times New Roman"/>
          <w:b/>
          <w:sz w:val="24"/>
          <w:szCs w:val="24"/>
        </w:rPr>
      </w:pPr>
      <w:r>
        <w:rPr>
          <w:rFonts w:ascii="Times New Roman" w:hAnsi="Times New Roman"/>
          <w:b/>
          <w:sz w:val="24"/>
          <w:szCs w:val="24"/>
        </w:rPr>
        <w:t>1</w:t>
      </w:r>
      <w:r w:rsidR="002A2F08" w:rsidRPr="00F9442D">
        <w:rPr>
          <w:rFonts w:ascii="Times New Roman" w:hAnsi="Times New Roman"/>
          <w:b/>
          <w:sz w:val="24"/>
          <w:szCs w:val="24"/>
        </w:rPr>
        <w:t>. Требования к содержанию, составу заявки на участие в электронном аукционе</w:t>
      </w:r>
    </w:p>
    <w:p w:rsidR="002A2F08" w:rsidRPr="00F9442D" w:rsidRDefault="002A2F08" w:rsidP="00F9442D">
      <w:pPr>
        <w:spacing w:line="240" w:lineRule="auto"/>
        <w:jc w:val="both"/>
        <w:rPr>
          <w:rFonts w:ascii="Times New Roman" w:hAnsi="Times New Roman"/>
          <w:sz w:val="24"/>
          <w:szCs w:val="24"/>
        </w:rPr>
      </w:pPr>
    </w:p>
    <w:p w:rsidR="002A2F08" w:rsidRPr="00F9442D" w:rsidRDefault="002A2F08" w:rsidP="00F9442D">
      <w:pPr>
        <w:spacing w:line="240" w:lineRule="auto"/>
        <w:ind w:firstLine="709"/>
        <w:jc w:val="both"/>
        <w:rPr>
          <w:rFonts w:ascii="Times New Roman" w:hAnsi="Times New Roman"/>
          <w:sz w:val="24"/>
          <w:szCs w:val="24"/>
        </w:rPr>
      </w:pPr>
      <w:r w:rsidRPr="00F9442D">
        <w:rPr>
          <w:rFonts w:ascii="Times New Roman" w:hAnsi="Times New Roman"/>
          <w:sz w:val="24"/>
          <w:szCs w:val="24"/>
        </w:rPr>
        <w:t>Заявка на участие в электронном аукционе должна содержать следующую информацию и документы (</w:t>
      </w:r>
      <w:proofErr w:type="gramStart"/>
      <w:r w:rsidRPr="00F9442D">
        <w:rPr>
          <w:rFonts w:ascii="Times New Roman" w:hAnsi="Times New Roman"/>
          <w:sz w:val="24"/>
          <w:szCs w:val="24"/>
        </w:rPr>
        <w:t>ч</w:t>
      </w:r>
      <w:proofErr w:type="gramEnd"/>
      <w:r w:rsidRPr="00F9442D">
        <w:rPr>
          <w:rFonts w:ascii="Times New Roman" w:hAnsi="Times New Roman"/>
          <w:sz w:val="24"/>
          <w:szCs w:val="24"/>
        </w:rPr>
        <w:t>. 1 ст. 49 Закона N 44-ФЗ):</w:t>
      </w:r>
    </w:p>
    <w:p w:rsidR="002A2F08" w:rsidRPr="00F9442D" w:rsidRDefault="002A2F08" w:rsidP="00F9442D">
      <w:pPr>
        <w:pStyle w:val="ConsNormal"/>
        <w:widowControl/>
        <w:ind w:firstLine="709"/>
        <w:rPr>
          <w:rFonts w:ascii="Times New Roman" w:hAnsi="Times New Roman" w:cs="Times New Roman"/>
          <w:sz w:val="24"/>
          <w:szCs w:val="24"/>
          <w:lang w:eastAsia="en-US"/>
        </w:rPr>
      </w:pPr>
      <w:r w:rsidRPr="00F9442D">
        <w:rPr>
          <w:rFonts w:ascii="Times New Roman" w:hAnsi="Times New Roman" w:cs="Times New Roman"/>
          <w:sz w:val="24"/>
          <w:szCs w:val="24"/>
          <w:lang w:eastAsia="en-US"/>
        </w:rPr>
        <w:t>1) об участнике закупки:</w:t>
      </w:r>
    </w:p>
    <w:p w:rsidR="002A2F08" w:rsidRPr="00F9442D" w:rsidRDefault="002A2F08" w:rsidP="00F9442D">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proofErr w:type="gramStart"/>
      <w:r w:rsidRPr="00F9442D">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2A2F08" w:rsidRPr="00F9442D" w:rsidRDefault="002A2F08" w:rsidP="00F9442D">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F9442D">
        <w:rPr>
          <w:rFonts w:ascii="Times New Roman" w:hAnsi="Times New Roman" w:cs="Times New Roman"/>
          <w:sz w:val="24"/>
          <w:szCs w:val="24"/>
          <w:lang w:eastAsia="en-US"/>
        </w:rPr>
        <w:t>информацию о соответствии участника следующим требованиям:</w:t>
      </w:r>
    </w:p>
    <w:p w:rsidR="002A2F08" w:rsidRPr="00F9442D" w:rsidRDefault="002A2F08" w:rsidP="00F9442D">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F9442D">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A2F08" w:rsidRPr="00F9442D" w:rsidRDefault="002A2F08" w:rsidP="00F9442D">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spellStart"/>
      <w:r w:rsidRPr="00F9442D">
        <w:rPr>
          <w:rFonts w:ascii="Times New Roman" w:hAnsi="Times New Roman" w:cs="Times New Roman"/>
          <w:sz w:val="24"/>
          <w:szCs w:val="24"/>
          <w:lang w:eastAsia="en-US"/>
        </w:rPr>
        <w:t>неприостановление</w:t>
      </w:r>
      <w:proofErr w:type="spellEnd"/>
      <w:r w:rsidRPr="00F9442D">
        <w:rPr>
          <w:rFonts w:ascii="Times New Roman" w:hAnsi="Times New Roman" w:cs="Times New Roman"/>
          <w:sz w:val="24"/>
          <w:szCs w:val="24"/>
          <w:lang w:eastAsia="en-US"/>
        </w:rPr>
        <w:t xml:space="preserve"> деятельности участника закупки в порядке, установленном Кодексом Российской Федерации об административных правонарушениях;</w:t>
      </w:r>
    </w:p>
    <w:p w:rsidR="002A2F08" w:rsidRPr="00F9442D" w:rsidRDefault="002A2F08" w:rsidP="00F9442D">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F9442D">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F9442D">
        <w:rPr>
          <w:rFonts w:ascii="Times New Roman" w:hAnsi="Times New Roman" w:cs="Times New Roman"/>
          <w:sz w:val="24"/>
          <w:szCs w:val="24"/>
          <w:lang w:eastAsia="en-US"/>
        </w:rPr>
        <w:t xml:space="preserve"> </w:t>
      </w:r>
      <w:proofErr w:type="gramStart"/>
      <w:r w:rsidRPr="00F9442D">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F9442D">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F9442D">
        <w:rPr>
          <w:rFonts w:ascii="Times New Roman" w:hAnsi="Times New Roman" w:cs="Times New Roman"/>
          <w:sz w:val="24"/>
          <w:szCs w:val="24"/>
          <w:lang w:eastAsia="en-US"/>
        </w:rPr>
        <w:t>указанных</w:t>
      </w:r>
      <w:proofErr w:type="gramEnd"/>
      <w:r w:rsidRPr="00F9442D">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2A2F08" w:rsidRPr="00F9442D" w:rsidRDefault="002A2F08" w:rsidP="00F9442D">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F9442D">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F9442D">
        <w:rPr>
          <w:rFonts w:ascii="Times New Roman" w:hAnsi="Times New Roman" w:cs="Times New Roman"/>
          <w:sz w:val="24"/>
          <w:szCs w:val="24"/>
          <w:lang w:eastAsia="en-US"/>
        </w:rPr>
        <w:t xml:space="preserve"> </w:t>
      </w:r>
      <w:proofErr w:type="gramStart"/>
      <w:r w:rsidRPr="00F9442D">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2A2F08" w:rsidRPr="00F9442D" w:rsidRDefault="002A2F08" w:rsidP="00F9442D">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F9442D">
        <w:rPr>
          <w:rFonts w:ascii="Times New Roman" w:hAnsi="Times New Roman" w:cs="Times New Roman"/>
          <w:sz w:val="24"/>
          <w:szCs w:val="24"/>
          <w:lang w:eastAsia="en-US"/>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w:t>
      </w:r>
      <w:r w:rsidRPr="00F9442D">
        <w:rPr>
          <w:rFonts w:ascii="Times New Roman" w:hAnsi="Times New Roman" w:cs="Times New Roman"/>
          <w:sz w:val="24"/>
          <w:szCs w:val="24"/>
          <w:lang w:eastAsia="en-US"/>
        </w:rPr>
        <w:lastRenderedPageBreak/>
        <w:t>за совершение административного правонарушения, предусмотренного ст. 19.28 Кодекса Российской Федерации об административных правонарушениях;</w:t>
      </w:r>
    </w:p>
    <w:p w:rsidR="002A2F08" w:rsidRPr="00F9442D" w:rsidRDefault="002A2F08" w:rsidP="00F9442D">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F9442D">
        <w:rPr>
          <w:rFonts w:ascii="Times New Roman" w:hAnsi="Times New Roman" w:cs="Times New Roman"/>
          <w:sz w:val="24"/>
          <w:szCs w:val="24"/>
          <w:lang w:eastAsia="en-US"/>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F9442D">
        <w:rPr>
          <w:rFonts w:ascii="Times New Roman" w:hAnsi="Times New Roman" w:cs="Times New Roman"/>
          <w:sz w:val="24"/>
          <w:szCs w:val="24"/>
          <w:lang w:eastAsia="en-US"/>
        </w:rPr>
        <w:t xml:space="preserve"> </w:t>
      </w:r>
      <w:proofErr w:type="gramStart"/>
      <w:r w:rsidRPr="00F9442D">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2A2F08" w:rsidRPr="00F9442D" w:rsidRDefault="002A2F08" w:rsidP="00F9442D">
      <w:pPr>
        <w:pStyle w:val="ConsNormal"/>
        <w:widowControl/>
        <w:ind w:firstLine="709"/>
        <w:rPr>
          <w:rFonts w:ascii="Times New Roman" w:hAnsi="Times New Roman" w:cs="Times New Roman"/>
          <w:sz w:val="24"/>
          <w:szCs w:val="24"/>
          <w:lang w:eastAsia="en-US"/>
        </w:rPr>
      </w:pPr>
      <w:r w:rsidRPr="00F9442D">
        <w:rPr>
          <w:rFonts w:ascii="Times New Roman" w:hAnsi="Times New Roman" w:cs="Times New Roman"/>
          <w:sz w:val="24"/>
          <w:szCs w:val="24"/>
          <w:lang w:eastAsia="en-US"/>
        </w:rPr>
        <w:t xml:space="preserve">Выгодоприобретателем является физлицо, </w:t>
      </w:r>
      <w:proofErr w:type="gramStart"/>
      <w:r w:rsidRPr="00F9442D">
        <w:rPr>
          <w:rFonts w:ascii="Times New Roman" w:hAnsi="Times New Roman" w:cs="Times New Roman"/>
          <w:sz w:val="24"/>
          <w:szCs w:val="24"/>
          <w:lang w:eastAsia="en-US"/>
        </w:rPr>
        <w:t>которое</w:t>
      </w:r>
      <w:proofErr w:type="gramEnd"/>
      <w:r w:rsidRPr="00F9442D">
        <w:rPr>
          <w:rFonts w:ascii="Times New Roman" w:hAnsi="Times New Roman" w:cs="Times New Roman"/>
          <w:sz w:val="24"/>
          <w:szCs w:val="24"/>
          <w:lang w:eastAsia="en-US"/>
        </w:rPr>
        <w:t xml:space="preserve"> владеет напрямую или косвенно (через юрлицо или через несколько юрлиц) более чем 10%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2A2F08" w:rsidRPr="00F9442D" w:rsidRDefault="002A2F08" w:rsidP="00F9442D">
      <w:pPr>
        <w:pStyle w:val="ConsNormal"/>
        <w:widowControl/>
        <w:numPr>
          <w:ilvl w:val="1"/>
          <w:numId w:val="2"/>
        </w:numPr>
        <w:ind w:left="0" w:firstLine="709"/>
        <w:jc w:val="both"/>
        <w:rPr>
          <w:rFonts w:ascii="Times New Roman" w:hAnsi="Times New Roman" w:cs="Times New Roman"/>
          <w:sz w:val="24"/>
          <w:szCs w:val="24"/>
          <w:lang w:eastAsia="en-US"/>
        </w:rPr>
      </w:pPr>
      <w:r w:rsidRPr="00F9442D">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2A2F08" w:rsidRPr="00F9442D" w:rsidRDefault="002A2F08" w:rsidP="00F9442D">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F9442D">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F9442D">
        <w:rPr>
          <w:rFonts w:ascii="Times New Roman" w:hAnsi="Times New Roman" w:cs="Times New Roman"/>
          <w:sz w:val="24"/>
          <w:szCs w:val="24"/>
          <w:lang w:eastAsia="en-US"/>
        </w:rPr>
        <w:t>;</w:t>
      </w:r>
    </w:p>
    <w:p w:rsidR="002A2F08" w:rsidRPr="00F9442D" w:rsidRDefault="002A2F08" w:rsidP="00F9442D">
      <w:pPr>
        <w:pStyle w:val="ConsNormal"/>
        <w:widowControl/>
        <w:numPr>
          <w:ilvl w:val="1"/>
          <w:numId w:val="2"/>
        </w:numPr>
        <w:ind w:left="0" w:firstLine="709"/>
        <w:jc w:val="both"/>
        <w:rPr>
          <w:rFonts w:ascii="Times New Roman" w:hAnsi="Times New Roman" w:cs="Times New Roman"/>
          <w:sz w:val="24"/>
          <w:szCs w:val="24"/>
          <w:lang w:eastAsia="en-US"/>
        </w:rPr>
      </w:pPr>
      <w:r w:rsidRPr="00F9442D">
        <w:rPr>
          <w:rFonts w:ascii="Times New Roman" w:hAnsi="Times New Roman" w:cs="Times New Roman"/>
          <w:sz w:val="24"/>
          <w:szCs w:val="24"/>
          <w:lang w:eastAsia="en-US"/>
        </w:rPr>
        <w:t>участник закупки - лицо, которое не является иностранным агентом;</w:t>
      </w:r>
    </w:p>
    <w:p w:rsidR="002A2F08" w:rsidRPr="00F9442D" w:rsidRDefault="002A2F08" w:rsidP="00F9442D">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F9442D">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2A2F08" w:rsidRPr="00F9442D" w:rsidRDefault="002A2F08" w:rsidP="00F9442D">
      <w:pPr>
        <w:pStyle w:val="ConsNormal"/>
        <w:widowControl/>
        <w:ind w:firstLine="709"/>
        <w:rPr>
          <w:rFonts w:ascii="Times New Roman" w:hAnsi="Times New Roman" w:cs="Times New Roman"/>
          <w:sz w:val="24"/>
          <w:szCs w:val="24"/>
          <w:lang w:eastAsia="en-US"/>
        </w:rPr>
      </w:pPr>
      <w:r w:rsidRPr="00F9442D">
        <w:rPr>
          <w:rFonts w:ascii="Times New Roman" w:hAnsi="Times New Roman" w:cs="Times New Roman"/>
          <w:sz w:val="24"/>
          <w:szCs w:val="24"/>
          <w:lang w:eastAsia="en-US"/>
        </w:rPr>
        <w:t>Информацию о соответствии указанным требованиям участник закупки представляет в виде декларации;</w:t>
      </w:r>
    </w:p>
    <w:p w:rsidR="002A2F08" w:rsidRPr="00F9442D" w:rsidRDefault="002A2F08" w:rsidP="00F9442D">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F9442D">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2A2F08" w:rsidRPr="00F9442D" w:rsidRDefault="002A2F08" w:rsidP="00F9442D">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F9442D">
        <w:rPr>
          <w:rFonts w:ascii="Times New Roman" w:hAnsi="Times New Roman" w:cs="Times New Roman"/>
          <w:sz w:val="24"/>
          <w:szCs w:val="24"/>
          <w:lang w:eastAsia="en-US"/>
        </w:rPr>
        <w:t xml:space="preserve">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F9442D">
        <w:rPr>
          <w:rFonts w:ascii="Times New Roman" w:hAnsi="Times New Roman" w:cs="Times New Roman"/>
          <w:sz w:val="24"/>
          <w:szCs w:val="24"/>
          <w:lang w:eastAsia="en-US"/>
        </w:rPr>
        <w:t>ГрК</w:t>
      </w:r>
      <w:proofErr w:type="spellEnd"/>
      <w:r w:rsidRPr="00F9442D">
        <w:rPr>
          <w:rFonts w:ascii="Times New Roman" w:hAnsi="Times New Roman" w:cs="Times New Roman"/>
          <w:sz w:val="24"/>
          <w:szCs w:val="24"/>
          <w:lang w:eastAsia="en-US"/>
        </w:rPr>
        <w:t xml:space="preserve"> РФ);</w:t>
      </w:r>
    </w:p>
    <w:p w:rsidR="002A2F08" w:rsidRPr="00F9442D" w:rsidRDefault="002A2F08" w:rsidP="00F9442D">
      <w:pPr>
        <w:pStyle w:val="ConsNormal"/>
        <w:widowControl/>
        <w:ind w:firstLine="709"/>
        <w:rPr>
          <w:rFonts w:ascii="Times New Roman" w:hAnsi="Times New Roman" w:cs="Times New Roman"/>
          <w:sz w:val="24"/>
          <w:szCs w:val="24"/>
          <w:lang w:eastAsia="en-US"/>
        </w:rPr>
      </w:pPr>
      <w:r w:rsidRPr="00F9442D">
        <w:rPr>
          <w:rFonts w:ascii="Times New Roman" w:hAnsi="Times New Roman" w:cs="Times New Roman"/>
          <w:sz w:val="24"/>
          <w:szCs w:val="24"/>
          <w:lang w:eastAsia="en-US"/>
        </w:rPr>
        <w:t>2) предложение участника закупки в отношении объекта закупки:</w:t>
      </w:r>
    </w:p>
    <w:p w:rsidR="002A2F08" w:rsidRPr="00F9442D" w:rsidRDefault="002A2F08" w:rsidP="00F9442D">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F9442D">
        <w:rPr>
          <w:rFonts w:ascii="Times New Roman" w:hAnsi="Times New Roman" w:cs="Times New Roman"/>
          <w:sz w:val="24"/>
          <w:szCs w:val="24"/>
          <w:lang w:eastAsia="en-US"/>
        </w:rPr>
        <w:t xml:space="preserve">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w:t>
      </w:r>
      <w:r w:rsidRPr="00F9442D">
        <w:rPr>
          <w:rFonts w:ascii="Times New Roman" w:hAnsi="Times New Roman" w:cs="Times New Roman"/>
          <w:sz w:val="24"/>
          <w:szCs w:val="24"/>
          <w:lang w:eastAsia="en-US"/>
        </w:rPr>
        <w:lastRenderedPageBreak/>
        <w:t>соответствующие показателям, установленным в Приложении N 1 к извещению о проведении электронного аукциона, а также товарный знак (при наличии у товара товарного знака).</w:t>
      </w:r>
    </w:p>
    <w:p w:rsidR="002A2F08" w:rsidRPr="00F9442D" w:rsidRDefault="002A2F08" w:rsidP="00F9442D">
      <w:pPr>
        <w:pStyle w:val="ConsNormal"/>
        <w:widowControl/>
        <w:ind w:firstLine="709"/>
        <w:rPr>
          <w:rFonts w:ascii="Times New Roman" w:hAnsi="Times New Roman" w:cs="Times New Roman"/>
          <w:sz w:val="24"/>
          <w:szCs w:val="24"/>
          <w:lang w:eastAsia="en-US"/>
        </w:rPr>
      </w:pPr>
      <w:r w:rsidRPr="00F9442D">
        <w:rPr>
          <w:rFonts w:ascii="Times New Roman" w:hAnsi="Times New Roman" w:cs="Times New Roman"/>
          <w:sz w:val="24"/>
          <w:szCs w:val="24"/>
          <w:lang w:eastAsia="en-US"/>
        </w:rPr>
        <w:t>Данную информацию можно не включать в заявку, если в Приложении N 1 к извещению о проведении электронного аукциона указан товарный знак и участник закупки предлагает к поставке товар, обозначенный именно им.</w:t>
      </w:r>
    </w:p>
    <w:p w:rsidR="002A2F08" w:rsidRPr="00F9442D" w:rsidRDefault="002A2F08" w:rsidP="00F9442D">
      <w:pPr>
        <w:pStyle w:val="ConsNormal"/>
        <w:widowControl/>
        <w:ind w:firstLine="709"/>
        <w:rPr>
          <w:rFonts w:ascii="Times New Roman" w:hAnsi="Times New Roman" w:cs="Times New Roman"/>
          <w:sz w:val="24"/>
          <w:szCs w:val="24"/>
          <w:lang w:eastAsia="en-US"/>
        </w:rPr>
      </w:pPr>
      <w:r w:rsidRPr="00F9442D">
        <w:rPr>
          <w:rFonts w:ascii="Times New Roman" w:hAnsi="Times New Roman" w:cs="Times New Roman"/>
          <w:sz w:val="24"/>
          <w:szCs w:val="24"/>
          <w:lang w:eastAsia="en-US"/>
        </w:rPr>
        <w:t>Данная информация не включается в заявку, если в Приложении N 1 к извещению о проведении электронного аукциона в соответствии с п. 8 ч. 1 ст. 33 Закона N 44-ФЗ приложена проектная документации, или типовая проектная документация, или смета на капитальный ремонт объекта капитального строительства;</w:t>
      </w:r>
    </w:p>
    <w:p w:rsidR="002A2F08" w:rsidRPr="00F9442D" w:rsidRDefault="002A2F08" w:rsidP="00F9442D">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F9442D">
        <w:rPr>
          <w:rFonts w:ascii="Times New Roman" w:hAnsi="Times New Roman" w:cs="Times New Roman"/>
          <w:sz w:val="24"/>
          <w:szCs w:val="24"/>
          <w:lang w:eastAsia="en-US"/>
        </w:rPr>
        <w:t>наименование страны происхождения товара (в том числе поставляемого заказчику при выполнении закупаемых работ, оказании закупаемых услуг) в соответствии с ОКСМ;</w:t>
      </w:r>
    </w:p>
    <w:p w:rsidR="002A2F08" w:rsidRPr="00F9442D" w:rsidRDefault="002A2F08" w:rsidP="00F9442D">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F9442D">
        <w:rPr>
          <w:rFonts w:ascii="Times New Roman" w:hAnsi="Times New Roman" w:cs="Times New Roman"/>
          <w:sz w:val="24"/>
          <w:szCs w:val="24"/>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соответствующие требования и представление таких документов предусмотрены в Приложении N 1 к извещению о проведении электронного аукциона. Включать указанные документы в заявку не требуется, если в соответствии с законодательством Российской Федерации они передаются вместе с товаром;</w:t>
      </w:r>
    </w:p>
    <w:p w:rsidR="002A2F08" w:rsidRPr="00F9442D" w:rsidRDefault="002A2F08" w:rsidP="00F9442D">
      <w:pPr>
        <w:pStyle w:val="ConsNormal"/>
        <w:widowControl/>
        <w:ind w:firstLine="709"/>
        <w:rPr>
          <w:rFonts w:ascii="Times New Roman" w:hAnsi="Times New Roman" w:cs="Times New Roman"/>
          <w:sz w:val="24"/>
          <w:szCs w:val="24"/>
          <w:lang w:eastAsia="en-US"/>
        </w:rPr>
      </w:pPr>
      <w:r w:rsidRPr="00F9442D">
        <w:rPr>
          <w:rFonts w:ascii="Times New Roman" w:hAnsi="Times New Roman" w:cs="Times New Roman"/>
          <w:sz w:val="24"/>
          <w:szCs w:val="24"/>
          <w:lang w:eastAsia="en-US"/>
        </w:rPr>
        <w:t>3) если в извещении установлено, что при проведении электронного аукциона применяются запреты, ограничения, условия допуска в соответствии с положениями ст. 14 Закона N 44-ФЗ, - информацию и документы, предусмотренные соответствующим нормативным правовым актом. Если они не будут включены в заявку, ее приравняют к заявке, которая содержит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2A2F08" w:rsidRPr="00F9442D" w:rsidRDefault="002A2F08" w:rsidP="00F9442D">
      <w:pPr>
        <w:pStyle w:val="ConsNormal"/>
        <w:widowControl/>
        <w:ind w:firstLine="709"/>
        <w:rPr>
          <w:rFonts w:ascii="Times New Roman" w:hAnsi="Times New Roman" w:cs="Times New Roman"/>
          <w:sz w:val="24"/>
          <w:szCs w:val="24"/>
          <w:lang w:eastAsia="en-US"/>
        </w:rPr>
      </w:pPr>
      <w:r w:rsidRPr="00F9442D">
        <w:rPr>
          <w:rFonts w:ascii="Times New Roman" w:hAnsi="Times New Roman" w:cs="Times New Roman"/>
          <w:sz w:val="24"/>
          <w:szCs w:val="24"/>
          <w:lang w:eastAsia="en-US"/>
        </w:rPr>
        <w:t>Заявка на участие в электронном аукционе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rsidR="002A2F08" w:rsidRPr="00F9442D" w:rsidRDefault="002A2F08" w:rsidP="00F9442D">
      <w:pPr>
        <w:pStyle w:val="ConsNormal"/>
        <w:widowControl/>
        <w:ind w:firstLine="709"/>
        <w:rPr>
          <w:rFonts w:ascii="Times New Roman" w:hAnsi="Times New Roman" w:cs="Times New Roman"/>
          <w:sz w:val="24"/>
          <w:szCs w:val="24"/>
          <w:lang w:eastAsia="en-US"/>
        </w:rPr>
      </w:pPr>
      <w:r w:rsidRPr="00F9442D">
        <w:rPr>
          <w:rFonts w:ascii="Times New Roman" w:hAnsi="Times New Roman" w:cs="Times New Roman"/>
          <w:sz w:val="24"/>
          <w:szCs w:val="24"/>
          <w:lang w:eastAsia="en-US"/>
        </w:rPr>
        <w:t>Обращаем внимание участников электронного аукциона:</w:t>
      </w:r>
    </w:p>
    <w:p w:rsidR="002A2F08" w:rsidRPr="00F9442D" w:rsidRDefault="002A2F08" w:rsidP="00F9442D">
      <w:pPr>
        <w:pStyle w:val="ConsNormal"/>
        <w:widowControl/>
        <w:numPr>
          <w:ilvl w:val="0"/>
          <w:numId w:val="4"/>
        </w:numPr>
        <w:ind w:left="0" w:firstLine="709"/>
        <w:jc w:val="both"/>
        <w:rPr>
          <w:rFonts w:ascii="Times New Roman" w:hAnsi="Times New Roman" w:cs="Times New Roman"/>
          <w:sz w:val="24"/>
          <w:szCs w:val="24"/>
          <w:lang w:eastAsia="en-US"/>
        </w:rPr>
      </w:pPr>
      <w:r w:rsidRPr="00F9442D">
        <w:rPr>
          <w:rFonts w:ascii="Times New Roman" w:hAnsi="Times New Roman" w:cs="Times New Roman"/>
          <w:sz w:val="24"/>
          <w:szCs w:val="24"/>
          <w:lang w:eastAsia="en-US"/>
        </w:rPr>
        <w:t xml:space="preserve">информация и документы, предусмотренные </w:t>
      </w:r>
      <w:proofErr w:type="spellStart"/>
      <w:r w:rsidRPr="00F9442D">
        <w:rPr>
          <w:rFonts w:ascii="Times New Roman" w:hAnsi="Times New Roman" w:cs="Times New Roman"/>
          <w:sz w:val="24"/>
          <w:szCs w:val="24"/>
          <w:lang w:eastAsia="en-US"/>
        </w:rPr>
        <w:t>пп</w:t>
      </w:r>
      <w:proofErr w:type="spellEnd"/>
      <w:r w:rsidRPr="00F9442D">
        <w:rPr>
          <w:rFonts w:ascii="Times New Roman" w:hAnsi="Times New Roman" w:cs="Times New Roman"/>
          <w:sz w:val="24"/>
          <w:szCs w:val="24"/>
          <w:lang w:eastAsia="en-US"/>
        </w:rPr>
        <w:t>. "а" - "л" п. 1 ч. 1 ст. 43 Закона N 44-ФЗ, не включаются в заявку на участие в электронном аукционе (п. 2 ч. 6 ст. 43 Закона N 44-ФЗ). Их направляет заказчику оператор электронной площадки путем информационного взаимодействия с ЕИС;</w:t>
      </w:r>
    </w:p>
    <w:p w:rsidR="002A2F08" w:rsidRPr="00F9442D" w:rsidRDefault="002A2F08" w:rsidP="00F9442D">
      <w:pPr>
        <w:pStyle w:val="ConsNormal"/>
        <w:widowControl/>
        <w:numPr>
          <w:ilvl w:val="0"/>
          <w:numId w:val="4"/>
        </w:numPr>
        <w:ind w:left="0" w:firstLine="709"/>
        <w:jc w:val="both"/>
        <w:rPr>
          <w:rFonts w:ascii="Times New Roman" w:hAnsi="Times New Roman" w:cs="Times New Roman"/>
          <w:sz w:val="24"/>
          <w:szCs w:val="24"/>
          <w:lang w:eastAsia="en-US"/>
        </w:rPr>
      </w:pPr>
      <w:r w:rsidRPr="00F9442D">
        <w:rPr>
          <w:rFonts w:ascii="Times New Roman" w:hAnsi="Times New Roman" w:cs="Times New Roman"/>
          <w:sz w:val="24"/>
          <w:szCs w:val="24"/>
          <w:lang w:eastAsia="en-US"/>
        </w:rPr>
        <w:t xml:space="preserve">если в извещении о проведении электронного аукциона к участникам предъявлены дополнительные требования по </w:t>
      </w:r>
      <w:proofErr w:type="gramStart"/>
      <w:r w:rsidRPr="00F9442D">
        <w:rPr>
          <w:rFonts w:ascii="Times New Roman" w:hAnsi="Times New Roman" w:cs="Times New Roman"/>
          <w:sz w:val="24"/>
          <w:szCs w:val="24"/>
          <w:lang w:eastAsia="en-US"/>
        </w:rPr>
        <w:t>ч</w:t>
      </w:r>
      <w:proofErr w:type="gramEnd"/>
      <w:r w:rsidRPr="00F9442D">
        <w:rPr>
          <w:rFonts w:ascii="Times New Roman" w:hAnsi="Times New Roman" w:cs="Times New Roman"/>
          <w:sz w:val="24"/>
          <w:szCs w:val="24"/>
          <w:lang w:eastAsia="en-US"/>
        </w:rPr>
        <w:t>. 2, 2.1 ст. 31 Закона N 44-ФЗ, информация и документы, подтверждающие соответствие участника закупки этим требованиям, не включаются в состав заявки. Их направляет заказчику оператор электронной площадки из реестра участников закупок, аккредитованных на электронной площадке (</w:t>
      </w:r>
      <w:proofErr w:type="gramStart"/>
      <w:r w:rsidRPr="00F9442D">
        <w:rPr>
          <w:rFonts w:ascii="Times New Roman" w:hAnsi="Times New Roman" w:cs="Times New Roman"/>
          <w:sz w:val="24"/>
          <w:szCs w:val="24"/>
          <w:lang w:eastAsia="en-US"/>
        </w:rPr>
        <w:t>ч</w:t>
      </w:r>
      <w:proofErr w:type="gramEnd"/>
      <w:r w:rsidRPr="00F9442D">
        <w:rPr>
          <w:rFonts w:ascii="Times New Roman" w:hAnsi="Times New Roman" w:cs="Times New Roman"/>
          <w:sz w:val="24"/>
          <w:szCs w:val="24"/>
          <w:lang w:eastAsia="en-US"/>
        </w:rPr>
        <w:t>. 12, 13 ст. 24.2, п. 3 ч. 6 ст. 43 Закона N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Правительства РФ от 29.12.2021 N 2571;</w:t>
      </w:r>
    </w:p>
    <w:p w:rsidR="002A2F08" w:rsidRPr="00F9442D" w:rsidRDefault="002A2F08" w:rsidP="00F9442D">
      <w:pPr>
        <w:pStyle w:val="ConsNormal"/>
        <w:widowControl/>
        <w:numPr>
          <w:ilvl w:val="0"/>
          <w:numId w:val="4"/>
        </w:numPr>
        <w:ind w:left="0" w:firstLine="709"/>
        <w:jc w:val="both"/>
        <w:rPr>
          <w:rFonts w:ascii="Times New Roman" w:hAnsi="Times New Roman" w:cs="Times New Roman"/>
          <w:sz w:val="24"/>
          <w:szCs w:val="24"/>
          <w:lang w:eastAsia="en-US"/>
        </w:rPr>
      </w:pPr>
      <w:proofErr w:type="gramStart"/>
      <w:r w:rsidRPr="00F9442D">
        <w:rPr>
          <w:rFonts w:ascii="Times New Roman" w:hAnsi="Times New Roman" w:cs="Times New Roman"/>
          <w:sz w:val="24"/>
          <w:szCs w:val="24"/>
          <w:lang w:eastAsia="en-US"/>
        </w:rPr>
        <w:t xml:space="preserve">если участником закупки является юрлицо, зарегистрированное на территории государства - члена ЕАЭС (за исключением РФ), или гражданин такого государства, предоставивший в качестве обеспечения заявки денежные средства, его заявка, согласно </w:t>
      </w:r>
      <w:proofErr w:type="spellStart"/>
      <w:r w:rsidRPr="00F9442D">
        <w:rPr>
          <w:rFonts w:ascii="Times New Roman" w:hAnsi="Times New Roman" w:cs="Times New Roman"/>
          <w:sz w:val="24"/>
          <w:szCs w:val="24"/>
          <w:lang w:eastAsia="en-US"/>
        </w:rPr>
        <w:t>пп</w:t>
      </w:r>
      <w:proofErr w:type="spellEnd"/>
      <w:r w:rsidRPr="00F9442D">
        <w:rPr>
          <w:rFonts w:ascii="Times New Roman" w:hAnsi="Times New Roman" w:cs="Times New Roman"/>
          <w:sz w:val="24"/>
          <w:szCs w:val="24"/>
          <w:lang w:eastAsia="en-US"/>
        </w:rPr>
        <w:t>. "б" п. 1 Постановления Правительства РФ от 10.04.2023 N 579, должна содержать информацию и документы, подтверждающие предоставление обеспечения заявки в форме электронных документов или электронных образов бумажных документов.</w:t>
      </w:r>
      <w:proofErr w:type="gramEnd"/>
    </w:p>
    <w:p w:rsidR="002A2F08" w:rsidRPr="00F9442D" w:rsidRDefault="002A2F08" w:rsidP="00F9442D">
      <w:pPr>
        <w:spacing w:line="240" w:lineRule="auto"/>
        <w:ind w:firstLine="709"/>
        <w:rPr>
          <w:rFonts w:ascii="Times New Roman" w:hAnsi="Times New Roman"/>
          <w:b/>
          <w:sz w:val="24"/>
          <w:szCs w:val="24"/>
        </w:rPr>
      </w:pPr>
    </w:p>
    <w:p w:rsidR="002A2F08" w:rsidRPr="00F9442D" w:rsidRDefault="002A2F08" w:rsidP="00F9442D">
      <w:pPr>
        <w:spacing w:line="240" w:lineRule="auto"/>
        <w:jc w:val="center"/>
        <w:rPr>
          <w:rFonts w:ascii="Times New Roman" w:hAnsi="Times New Roman"/>
          <w:b/>
          <w:sz w:val="24"/>
          <w:szCs w:val="24"/>
        </w:rPr>
      </w:pPr>
      <w:r w:rsidRPr="00F9442D">
        <w:rPr>
          <w:rFonts w:ascii="Times New Roman" w:hAnsi="Times New Roman"/>
          <w:b/>
          <w:sz w:val="24"/>
          <w:szCs w:val="24"/>
        </w:rPr>
        <w:t>2. Инструкция по заполнению заявки на участие в электронном аукционе</w:t>
      </w:r>
    </w:p>
    <w:p w:rsidR="002A2F08" w:rsidRPr="00F9442D" w:rsidRDefault="002A2F08" w:rsidP="00F9442D">
      <w:pPr>
        <w:spacing w:line="240" w:lineRule="auto"/>
        <w:ind w:firstLine="709"/>
        <w:jc w:val="both"/>
        <w:rPr>
          <w:rFonts w:ascii="Times New Roman" w:hAnsi="Times New Roman"/>
          <w:sz w:val="24"/>
          <w:szCs w:val="24"/>
        </w:rPr>
      </w:pPr>
    </w:p>
    <w:p w:rsidR="002A2F08" w:rsidRPr="00F9442D" w:rsidRDefault="002A2F08" w:rsidP="00F9442D">
      <w:pPr>
        <w:spacing w:line="240" w:lineRule="auto"/>
        <w:ind w:firstLine="709"/>
        <w:jc w:val="both"/>
        <w:rPr>
          <w:rFonts w:ascii="Times New Roman" w:hAnsi="Times New Roman"/>
          <w:sz w:val="24"/>
          <w:szCs w:val="24"/>
        </w:rPr>
      </w:pPr>
      <w:r w:rsidRPr="00F9442D">
        <w:rPr>
          <w:rFonts w:ascii="Times New Roman" w:hAnsi="Times New Roman"/>
          <w:sz w:val="24"/>
          <w:szCs w:val="24"/>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F9442D">
        <w:rPr>
          <w:rFonts w:ascii="Times New Roman" w:hAnsi="Times New Roman"/>
          <w:sz w:val="24"/>
          <w:szCs w:val="24"/>
        </w:rPr>
        <w:t>ч</w:t>
      </w:r>
      <w:proofErr w:type="gramEnd"/>
      <w:r w:rsidRPr="00F9442D">
        <w:rPr>
          <w:rFonts w:ascii="Times New Roman" w:hAnsi="Times New Roman"/>
          <w:sz w:val="24"/>
          <w:szCs w:val="24"/>
        </w:rPr>
        <w:t>. 5 ст. 43 Закона N 44-ФЗ).</w:t>
      </w:r>
    </w:p>
    <w:p w:rsidR="002A2F08" w:rsidRPr="00F9442D" w:rsidRDefault="002A2F08" w:rsidP="00F9442D">
      <w:pPr>
        <w:spacing w:line="240" w:lineRule="auto"/>
        <w:ind w:firstLine="709"/>
        <w:jc w:val="both"/>
        <w:rPr>
          <w:rFonts w:ascii="Times New Roman" w:hAnsi="Times New Roman"/>
          <w:sz w:val="24"/>
          <w:szCs w:val="24"/>
        </w:rPr>
      </w:pPr>
      <w:r w:rsidRPr="00F9442D">
        <w:rPr>
          <w:rFonts w:ascii="Times New Roman" w:hAnsi="Times New Roman"/>
          <w:sz w:val="24"/>
          <w:szCs w:val="24"/>
        </w:rPr>
        <w:lastRenderedPageBreak/>
        <w:t>Перечень 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2A2F08" w:rsidRPr="00F9442D" w:rsidRDefault="002A2F08" w:rsidP="00F9442D">
      <w:pPr>
        <w:numPr>
          <w:ilvl w:val="0"/>
          <w:numId w:val="1"/>
        </w:numPr>
        <w:spacing w:line="240" w:lineRule="auto"/>
        <w:ind w:left="0" w:firstLine="709"/>
        <w:jc w:val="both"/>
        <w:rPr>
          <w:rFonts w:ascii="Times New Roman" w:hAnsi="Times New Roman"/>
          <w:sz w:val="24"/>
          <w:szCs w:val="24"/>
        </w:rPr>
      </w:pPr>
      <w:bookmarkStart w:id="0" w:name="Par6"/>
      <w:bookmarkEnd w:id="0"/>
      <w:r w:rsidRPr="00F9442D">
        <w:rPr>
          <w:rFonts w:ascii="Times New Roman" w:hAnsi="Times New Roman"/>
          <w:sz w:val="24"/>
          <w:szCs w:val="24"/>
        </w:rPr>
        <w:t xml:space="preserve">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w:t>
      </w:r>
      <w:proofErr w:type="gramStart"/>
      <w:r w:rsidRPr="00F9442D">
        <w:rPr>
          <w:rFonts w:ascii="Times New Roman" w:hAnsi="Times New Roman"/>
          <w:sz w:val="24"/>
          <w:szCs w:val="24"/>
        </w:rPr>
        <w:t>Например, если в техническом задании указано значение 36±2, то этому значению будет соответствовать любое конкретное значение в диапазоне от 34 до 38;</w:t>
      </w:r>
      <w:proofErr w:type="gramEnd"/>
    </w:p>
    <w:p w:rsidR="002A2F08" w:rsidRPr="00F9442D" w:rsidRDefault="002A2F08" w:rsidP="00F9442D">
      <w:pPr>
        <w:numPr>
          <w:ilvl w:val="0"/>
          <w:numId w:val="1"/>
        </w:numPr>
        <w:spacing w:line="240" w:lineRule="auto"/>
        <w:ind w:left="0" w:firstLine="709"/>
        <w:jc w:val="both"/>
        <w:rPr>
          <w:rFonts w:ascii="Times New Roman" w:hAnsi="Times New Roman"/>
          <w:sz w:val="24"/>
          <w:szCs w:val="24"/>
        </w:rPr>
      </w:pPr>
      <w:r w:rsidRPr="00F9442D">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2A2F08" w:rsidRPr="00F9442D" w:rsidRDefault="002A2F08" w:rsidP="00F9442D">
      <w:pPr>
        <w:numPr>
          <w:ilvl w:val="0"/>
          <w:numId w:val="1"/>
        </w:numPr>
        <w:spacing w:line="240" w:lineRule="auto"/>
        <w:ind w:left="0" w:firstLine="709"/>
        <w:jc w:val="both"/>
        <w:rPr>
          <w:rFonts w:ascii="Times New Roman" w:hAnsi="Times New Roman"/>
          <w:sz w:val="24"/>
          <w:szCs w:val="24"/>
        </w:rPr>
      </w:pPr>
      <w:r w:rsidRPr="00F9442D">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2A2F08" w:rsidRPr="00F9442D" w:rsidRDefault="002A2F08" w:rsidP="00F9442D">
      <w:pPr>
        <w:numPr>
          <w:ilvl w:val="0"/>
          <w:numId w:val="1"/>
        </w:numPr>
        <w:spacing w:line="240" w:lineRule="auto"/>
        <w:ind w:left="0" w:firstLine="709"/>
        <w:jc w:val="both"/>
        <w:rPr>
          <w:rFonts w:ascii="Times New Roman" w:hAnsi="Times New Roman"/>
          <w:sz w:val="24"/>
          <w:szCs w:val="24"/>
        </w:rPr>
      </w:pPr>
      <w:r w:rsidRPr="00F9442D">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2A2F08" w:rsidRPr="00F9442D" w:rsidRDefault="002A2F08" w:rsidP="00F9442D">
      <w:pPr>
        <w:numPr>
          <w:ilvl w:val="0"/>
          <w:numId w:val="1"/>
        </w:numPr>
        <w:spacing w:line="240" w:lineRule="auto"/>
        <w:ind w:left="0" w:firstLine="709"/>
        <w:jc w:val="both"/>
        <w:rPr>
          <w:rFonts w:ascii="Times New Roman" w:hAnsi="Times New Roman"/>
          <w:sz w:val="24"/>
          <w:szCs w:val="24"/>
        </w:rPr>
      </w:pPr>
      <w:r w:rsidRPr="00F9442D">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2A2F08" w:rsidRPr="00F9442D" w:rsidRDefault="002A2F08" w:rsidP="00F9442D">
      <w:pPr>
        <w:numPr>
          <w:ilvl w:val="0"/>
          <w:numId w:val="1"/>
        </w:numPr>
        <w:spacing w:line="240" w:lineRule="auto"/>
        <w:ind w:left="0" w:firstLine="709"/>
        <w:jc w:val="both"/>
        <w:rPr>
          <w:rFonts w:ascii="Times New Roman" w:hAnsi="Times New Roman"/>
          <w:sz w:val="24"/>
          <w:szCs w:val="24"/>
        </w:rPr>
      </w:pPr>
      <w:r w:rsidRPr="00F9442D">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2A2F08" w:rsidRPr="00F9442D" w:rsidRDefault="002A2F08" w:rsidP="00F9442D">
      <w:pPr>
        <w:numPr>
          <w:ilvl w:val="0"/>
          <w:numId w:val="1"/>
        </w:numPr>
        <w:spacing w:line="240" w:lineRule="auto"/>
        <w:ind w:left="0" w:firstLine="709"/>
        <w:jc w:val="both"/>
        <w:rPr>
          <w:rFonts w:ascii="Times New Roman" w:hAnsi="Times New Roman"/>
          <w:sz w:val="24"/>
          <w:szCs w:val="24"/>
        </w:rPr>
      </w:pPr>
      <w:r w:rsidRPr="00F9442D">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2A2F08" w:rsidRPr="00F9442D" w:rsidRDefault="002A2F08" w:rsidP="00F9442D">
      <w:pPr>
        <w:autoSpaceDE w:val="0"/>
        <w:autoSpaceDN w:val="0"/>
        <w:adjustRightInd w:val="0"/>
        <w:spacing w:line="240" w:lineRule="auto"/>
        <w:ind w:firstLine="709"/>
        <w:jc w:val="both"/>
        <w:rPr>
          <w:rFonts w:ascii="Times New Roman" w:hAnsi="Times New Roman"/>
          <w:sz w:val="24"/>
          <w:szCs w:val="24"/>
        </w:rPr>
      </w:pPr>
      <w:r w:rsidRPr="00F9442D">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2A2F08" w:rsidRPr="00F9442D" w:rsidRDefault="002A2F08" w:rsidP="00F9442D">
      <w:pPr>
        <w:spacing w:line="240" w:lineRule="auto"/>
        <w:ind w:firstLine="709"/>
        <w:jc w:val="both"/>
        <w:rPr>
          <w:rFonts w:ascii="Times New Roman" w:hAnsi="Times New Roman"/>
          <w:sz w:val="24"/>
          <w:szCs w:val="24"/>
        </w:rPr>
      </w:pPr>
    </w:p>
    <w:p w:rsidR="002A2F08" w:rsidRPr="00F9442D" w:rsidRDefault="002A2F08" w:rsidP="00F9442D">
      <w:pPr>
        <w:spacing w:line="240" w:lineRule="auto"/>
        <w:ind w:firstLine="709"/>
        <w:jc w:val="both"/>
        <w:rPr>
          <w:rFonts w:ascii="Times New Roman" w:hAnsi="Times New Roman"/>
          <w:sz w:val="24"/>
          <w:szCs w:val="24"/>
        </w:rPr>
      </w:pPr>
      <w:r w:rsidRPr="00F9442D">
        <w:rPr>
          <w:rFonts w:ascii="Times New Roman" w:hAnsi="Times New Roman"/>
          <w:sz w:val="24"/>
          <w:szCs w:val="24"/>
        </w:rPr>
        <w:t>Примерная форма сведений о конкретных показателях товара:</w:t>
      </w:r>
    </w:p>
    <w:p w:rsidR="002A2F08" w:rsidRPr="00F9442D" w:rsidRDefault="002A2F08" w:rsidP="00F9442D">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2A2F08" w:rsidRPr="00F9442D" w:rsidTr="002A2F08">
        <w:trPr>
          <w:jc w:val="center"/>
        </w:trPr>
        <w:tc>
          <w:tcPr>
            <w:tcW w:w="386" w:type="dxa"/>
            <w:shd w:val="clear" w:color="auto" w:fill="auto"/>
          </w:tcPr>
          <w:p w:rsidR="002A2F08" w:rsidRPr="00F9442D" w:rsidRDefault="002A2F08" w:rsidP="00F9442D">
            <w:pPr>
              <w:spacing w:line="240" w:lineRule="auto"/>
              <w:jc w:val="center"/>
              <w:rPr>
                <w:rFonts w:ascii="Times New Roman" w:eastAsia="Times New Roman" w:hAnsi="Times New Roman"/>
                <w:sz w:val="24"/>
                <w:szCs w:val="24"/>
                <w:lang w:val="en-US"/>
              </w:rPr>
            </w:pPr>
            <w:r w:rsidRPr="00F9442D">
              <w:rPr>
                <w:rFonts w:ascii="Times New Roman" w:eastAsia="Times New Roman" w:hAnsi="Times New Roman"/>
                <w:sz w:val="24"/>
                <w:szCs w:val="24"/>
                <w:lang w:val="en-US"/>
              </w:rPr>
              <w:t>N</w:t>
            </w:r>
          </w:p>
        </w:tc>
        <w:tc>
          <w:tcPr>
            <w:tcW w:w="1849" w:type="dxa"/>
            <w:shd w:val="clear" w:color="auto" w:fill="auto"/>
          </w:tcPr>
          <w:p w:rsidR="002A2F08" w:rsidRPr="00F9442D" w:rsidRDefault="002A2F08" w:rsidP="00F9442D">
            <w:pPr>
              <w:spacing w:line="240" w:lineRule="auto"/>
              <w:jc w:val="center"/>
              <w:rPr>
                <w:rFonts w:ascii="Times New Roman" w:eastAsia="Times New Roman" w:hAnsi="Times New Roman"/>
                <w:sz w:val="24"/>
                <w:szCs w:val="24"/>
              </w:rPr>
            </w:pPr>
            <w:r w:rsidRPr="00F9442D">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2A2F08" w:rsidRPr="00F9442D" w:rsidRDefault="002A2F08" w:rsidP="00F9442D">
            <w:pPr>
              <w:spacing w:line="240" w:lineRule="auto"/>
              <w:jc w:val="center"/>
              <w:rPr>
                <w:rFonts w:ascii="Times New Roman" w:eastAsia="Times New Roman" w:hAnsi="Times New Roman"/>
                <w:sz w:val="24"/>
                <w:szCs w:val="24"/>
              </w:rPr>
            </w:pPr>
            <w:r w:rsidRPr="00F9442D">
              <w:rPr>
                <w:rFonts w:ascii="Times New Roman" w:eastAsia="Times New Roman" w:hAnsi="Times New Roman"/>
                <w:sz w:val="24"/>
                <w:szCs w:val="24"/>
              </w:rPr>
              <w:t>Информация о товарном знаке</w:t>
            </w:r>
          </w:p>
        </w:tc>
        <w:tc>
          <w:tcPr>
            <w:tcW w:w="1931" w:type="dxa"/>
            <w:shd w:val="clear" w:color="auto" w:fill="auto"/>
          </w:tcPr>
          <w:p w:rsidR="002A2F08" w:rsidRPr="00F9442D" w:rsidRDefault="002A2F08" w:rsidP="00F9442D">
            <w:pPr>
              <w:spacing w:line="240" w:lineRule="auto"/>
              <w:jc w:val="center"/>
              <w:rPr>
                <w:rFonts w:ascii="Times New Roman" w:eastAsia="Times New Roman" w:hAnsi="Times New Roman"/>
                <w:sz w:val="24"/>
                <w:szCs w:val="24"/>
              </w:rPr>
            </w:pPr>
            <w:r w:rsidRPr="00F9442D">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2A2F08" w:rsidRPr="00F9442D" w:rsidRDefault="002A2F08" w:rsidP="00F9442D">
            <w:pPr>
              <w:spacing w:line="240" w:lineRule="auto"/>
              <w:jc w:val="center"/>
              <w:rPr>
                <w:rFonts w:ascii="Times New Roman" w:eastAsia="Times New Roman" w:hAnsi="Times New Roman"/>
                <w:sz w:val="24"/>
                <w:szCs w:val="24"/>
              </w:rPr>
            </w:pPr>
            <w:r w:rsidRPr="00F9442D">
              <w:rPr>
                <w:rFonts w:ascii="Times New Roman" w:eastAsia="Times New Roman" w:hAnsi="Times New Roman"/>
                <w:sz w:val="24"/>
                <w:szCs w:val="24"/>
              </w:rPr>
              <w:t>Показатель</w:t>
            </w:r>
          </w:p>
        </w:tc>
        <w:tc>
          <w:tcPr>
            <w:tcW w:w="1417" w:type="dxa"/>
            <w:shd w:val="clear" w:color="auto" w:fill="auto"/>
          </w:tcPr>
          <w:p w:rsidR="002A2F08" w:rsidRPr="00F9442D" w:rsidRDefault="002A2F08" w:rsidP="00F9442D">
            <w:pPr>
              <w:spacing w:line="240" w:lineRule="auto"/>
              <w:jc w:val="center"/>
              <w:rPr>
                <w:rFonts w:ascii="Times New Roman" w:eastAsia="Times New Roman" w:hAnsi="Times New Roman"/>
                <w:sz w:val="24"/>
                <w:szCs w:val="24"/>
              </w:rPr>
            </w:pPr>
            <w:r w:rsidRPr="00F9442D">
              <w:rPr>
                <w:rFonts w:ascii="Times New Roman" w:eastAsia="Times New Roman" w:hAnsi="Times New Roman"/>
                <w:sz w:val="24"/>
                <w:szCs w:val="24"/>
              </w:rPr>
              <w:t>Значение показателя</w:t>
            </w:r>
          </w:p>
        </w:tc>
        <w:tc>
          <w:tcPr>
            <w:tcW w:w="1462" w:type="dxa"/>
            <w:shd w:val="clear" w:color="auto" w:fill="auto"/>
          </w:tcPr>
          <w:p w:rsidR="002A2F08" w:rsidRPr="00F9442D" w:rsidRDefault="002A2F08" w:rsidP="00F9442D">
            <w:pPr>
              <w:spacing w:line="240" w:lineRule="auto"/>
              <w:jc w:val="center"/>
              <w:rPr>
                <w:rFonts w:ascii="Times New Roman" w:eastAsia="Times New Roman" w:hAnsi="Times New Roman"/>
                <w:sz w:val="24"/>
                <w:szCs w:val="24"/>
              </w:rPr>
            </w:pPr>
            <w:r w:rsidRPr="00F9442D">
              <w:rPr>
                <w:rFonts w:ascii="Times New Roman" w:eastAsia="Times New Roman" w:hAnsi="Times New Roman"/>
                <w:sz w:val="24"/>
                <w:szCs w:val="24"/>
              </w:rPr>
              <w:t>Единицы измерения</w:t>
            </w:r>
          </w:p>
        </w:tc>
      </w:tr>
      <w:tr w:rsidR="002A2F08" w:rsidRPr="00F9442D" w:rsidTr="002A2F08">
        <w:trPr>
          <w:jc w:val="center"/>
        </w:trPr>
        <w:tc>
          <w:tcPr>
            <w:tcW w:w="386" w:type="dxa"/>
            <w:vMerge w:val="restart"/>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849" w:type="dxa"/>
            <w:vMerge w:val="restart"/>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559" w:type="dxa"/>
            <w:vMerge w:val="restart"/>
            <w:shd w:val="clear" w:color="auto" w:fill="auto"/>
          </w:tcPr>
          <w:p w:rsidR="002A2F08" w:rsidRPr="00F9442D" w:rsidRDefault="002A2F08" w:rsidP="00F9442D">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418" w:type="dxa"/>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417" w:type="dxa"/>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462" w:type="dxa"/>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r>
      <w:tr w:rsidR="002A2F08" w:rsidRPr="00F9442D" w:rsidTr="002A2F08">
        <w:trPr>
          <w:jc w:val="center"/>
        </w:trPr>
        <w:tc>
          <w:tcPr>
            <w:tcW w:w="386" w:type="dxa"/>
            <w:vMerge/>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849" w:type="dxa"/>
            <w:vMerge/>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559" w:type="dxa"/>
            <w:vMerge/>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931" w:type="dxa"/>
            <w:vMerge/>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418" w:type="dxa"/>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417" w:type="dxa"/>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462" w:type="dxa"/>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r>
      <w:tr w:rsidR="002A2F08" w:rsidRPr="00F9442D" w:rsidTr="002A2F08">
        <w:trPr>
          <w:jc w:val="center"/>
        </w:trPr>
        <w:tc>
          <w:tcPr>
            <w:tcW w:w="386" w:type="dxa"/>
            <w:vMerge/>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849" w:type="dxa"/>
            <w:vMerge/>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559" w:type="dxa"/>
            <w:vMerge/>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931" w:type="dxa"/>
            <w:vMerge/>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418" w:type="dxa"/>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417" w:type="dxa"/>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462" w:type="dxa"/>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r>
      <w:tr w:rsidR="002A2F08" w:rsidRPr="00F9442D" w:rsidTr="002A2F08">
        <w:trPr>
          <w:jc w:val="center"/>
        </w:trPr>
        <w:tc>
          <w:tcPr>
            <w:tcW w:w="386" w:type="dxa"/>
            <w:vMerge/>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849" w:type="dxa"/>
            <w:vMerge/>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559" w:type="dxa"/>
            <w:vMerge/>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931" w:type="dxa"/>
            <w:vMerge/>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418" w:type="dxa"/>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417" w:type="dxa"/>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462" w:type="dxa"/>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r>
      <w:tr w:rsidR="002A2F08" w:rsidRPr="00F9442D" w:rsidTr="002A2F08">
        <w:trPr>
          <w:jc w:val="center"/>
        </w:trPr>
        <w:tc>
          <w:tcPr>
            <w:tcW w:w="386" w:type="dxa"/>
            <w:vMerge/>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849" w:type="dxa"/>
            <w:vMerge/>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559" w:type="dxa"/>
            <w:vMerge/>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931" w:type="dxa"/>
            <w:vMerge/>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418" w:type="dxa"/>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417" w:type="dxa"/>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c>
          <w:tcPr>
            <w:tcW w:w="1462" w:type="dxa"/>
            <w:shd w:val="clear" w:color="auto" w:fill="auto"/>
          </w:tcPr>
          <w:p w:rsidR="002A2F08" w:rsidRPr="00F9442D" w:rsidRDefault="002A2F08" w:rsidP="00F9442D">
            <w:pPr>
              <w:spacing w:line="240" w:lineRule="auto"/>
              <w:jc w:val="both"/>
              <w:rPr>
                <w:rFonts w:ascii="Times New Roman" w:eastAsia="Times New Roman" w:hAnsi="Times New Roman"/>
                <w:sz w:val="24"/>
                <w:szCs w:val="24"/>
              </w:rPr>
            </w:pPr>
          </w:p>
        </w:tc>
      </w:tr>
    </w:tbl>
    <w:p w:rsidR="00266670" w:rsidRPr="00F9442D" w:rsidRDefault="00266670" w:rsidP="00F9442D">
      <w:pPr>
        <w:autoSpaceDE w:val="0"/>
        <w:autoSpaceDN w:val="0"/>
        <w:adjustRightInd w:val="0"/>
        <w:spacing w:line="240" w:lineRule="auto"/>
        <w:jc w:val="both"/>
        <w:rPr>
          <w:rFonts w:ascii="Times New Roman" w:hAnsi="Times New Roman"/>
          <w:bCs/>
          <w:color w:val="000000"/>
          <w:sz w:val="24"/>
          <w:szCs w:val="24"/>
          <w:lang w:eastAsia="ru-RU"/>
        </w:rPr>
      </w:pPr>
    </w:p>
    <w:sectPr w:rsidR="00266670" w:rsidRPr="00F9442D"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570FD"/>
    <w:rsid w:val="00266670"/>
    <w:rsid w:val="00271979"/>
    <w:rsid w:val="002A2F08"/>
    <w:rsid w:val="0030517B"/>
    <w:rsid w:val="0031499E"/>
    <w:rsid w:val="0038508B"/>
    <w:rsid w:val="003D4B4F"/>
    <w:rsid w:val="004D27CA"/>
    <w:rsid w:val="005107A6"/>
    <w:rsid w:val="00522808"/>
    <w:rsid w:val="00545C92"/>
    <w:rsid w:val="005711A1"/>
    <w:rsid w:val="00590693"/>
    <w:rsid w:val="005A3E14"/>
    <w:rsid w:val="00604513"/>
    <w:rsid w:val="00661C8F"/>
    <w:rsid w:val="00697477"/>
    <w:rsid w:val="006C47CB"/>
    <w:rsid w:val="007A0EE2"/>
    <w:rsid w:val="007D5D5B"/>
    <w:rsid w:val="00825866"/>
    <w:rsid w:val="008263F3"/>
    <w:rsid w:val="00860A8A"/>
    <w:rsid w:val="00885BD6"/>
    <w:rsid w:val="008B1511"/>
    <w:rsid w:val="008E22A7"/>
    <w:rsid w:val="00916FD5"/>
    <w:rsid w:val="00924D00"/>
    <w:rsid w:val="00984617"/>
    <w:rsid w:val="0099695A"/>
    <w:rsid w:val="00A22783"/>
    <w:rsid w:val="00B1762A"/>
    <w:rsid w:val="00B435F0"/>
    <w:rsid w:val="00B60F3A"/>
    <w:rsid w:val="00BB3B49"/>
    <w:rsid w:val="00BB6EEF"/>
    <w:rsid w:val="00BF22E3"/>
    <w:rsid w:val="00C011DB"/>
    <w:rsid w:val="00D171DE"/>
    <w:rsid w:val="00DF1171"/>
    <w:rsid w:val="00E7536B"/>
    <w:rsid w:val="00ED7E51"/>
    <w:rsid w:val="00EE6610"/>
    <w:rsid w:val="00F65517"/>
    <w:rsid w:val="00F67BBC"/>
    <w:rsid w:val="00F9442D"/>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table" w:styleId="a3">
    <w:name w:val="Table Grid"/>
    <w:basedOn w:val="a1"/>
    <w:uiPriority w:val="59"/>
    <w:rsid w:val="002A2F08"/>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5012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1990</Words>
  <Characters>11344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2024-06-06T06:15:00Z</dcterms:created>
  <dcterms:modified xsi:type="dcterms:W3CDTF">2024-06-06T06:15:00Z</dcterms:modified>
</cp:coreProperties>
</file>