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7F0FE6" w:rsidRDefault="00891137" w:rsidP="007F0FE6">
      <w:pPr>
        <w:widowControl w:val="0"/>
        <w:autoSpaceDE w:val="0"/>
        <w:autoSpaceDN w:val="0"/>
        <w:adjustRightInd w:val="0"/>
        <w:jc w:val="right"/>
      </w:pPr>
      <w:r w:rsidRPr="007F0FE6">
        <w:t xml:space="preserve">Приложение № </w:t>
      </w:r>
      <w:r w:rsidR="00BA427E" w:rsidRPr="007F0FE6">
        <w:t>2</w:t>
      </w:r>
      <w:r w:rsidRPr="007F0FE6">
        <w:t xml:space="preserve"> </w:t>
      </w:r>
    </w:p>
    <w:p w:rsidR="006A27FD" w:rsidRPr="007F0FE6" w:rsidRDefault="007F0FE6" w:rsidP="007F0FE6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7F0FE6">
        <w:t xml:space="preserve">распоряжению </w:t>
      </w:r>
      <w:r w:rsidR="006A27FD" w:rsidRPr="007F0FE6">
        <w:rPr>
          <w:bCs/>
        </w:rPr>
        <w:t xml:space="preserve">Администрации </w:t>
      </w:r>
    </w:p>
    <w:p w:rsidR="006A27FD" w:rsidRPr="007F0FE6" w:rsidRDefault="006A27FD" w:rsidP="007F0FE6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7F0FE6">
        <w:rPr>
          <w:bCs/>
        </w:rPr>
        <w:t xml:space="preserve">МО «Ленский муниципальный район» </w:t>
      </w:r>
    </w:p>
    <w:p w:rsidR="009779F2" w:rsidRPr="007F0FE6" w:rsidRDefault="007F0FE6" w:rsidP="007F0FE6">
      <w:pPr>
        <w:widowControl w:val="0"/>
        <w:autoSpaceDE w:val="0"/>
        <w:autoSpaceDN w:val="0"/>
        <w:adjustRightInd w:val="0"/>
        <w:jc w:val="right"/>
      </w:pPr>
      <w:r w:rsidRPr="007F0FE6">
        <w:t>от 18 октября 2024 года № 368</w:t>
      </w:r>
    </w:p>
    <w:p w:rsidR="009779F2" w:rsidRDefault="009779F2" w:rsidP="007F0FE6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7F0FE6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7F0FE6">
      <w:pPr>
        <w:rPr>
          <w:b/>
          <w:bCs/>
        </w:rPr>
      </w:pPr>
    </w:p>
    <w:p w:rsidR="00BF4088" w:rsidRPr="0004032F" w:rsidRDefault="008A2057" w:rsidP="007F0FE6">
      <w:pPr>
        <w:pStyle w:val="ConsTitle"/>
        <w:widowControl/>
        <w:tabs>
          <w:tab w:val="left" w:pos="4820"/>
        </w:tabs>
        <w:ind w:right="0"/>
        <w:jc w:val="center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04032F">
        <w:rPr>
          <w:rFonts w:ascii="Times New Roman" w:hAnsi="Times New Roman" w:cs="Times New Roman"/>
          <w:sz w:val="24"/>
          <w:szCs w:val="24"/>
        </w:rPr>
        <w:t xml:space="preserve">Объект закупки: </w:t>
      </w:r>
      <w:r w:rsidR="004F41C2" w:rsidRPr="0004032F"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r w:rsidR="00BF4088" w:rsidRPr="0004032F">
        <w:rPr>
          <w:rFonts w:ascii="Times New Roman" w:hAnsi="Times New Roman" w:cs="Times New Roman"/>
          <w:sz w:val="24"/>
          <w:szCs w:val="24"/>
          <w:shd w:val="clear" w:color="auto" w:fill="FAFAFA"/>
        </w:rPr>
        <w:t>жилого помещения в муниципальную собственность МО "Ленский муниципальный район" для предоставления детям-сиротам и детям, оставшимся без попечения родителей, лицам из их числа</w:t>
      </w:r>
    </w:p>
    <w:p w:rsidR="00891137" w:rsidRDefault="00891137" w:rsidP="007F0FE6">
      <w:pPr>
        <w:pStyle w:val="ConsTitle"/>
        <w:widowControl/>
        <w:tabs>
          <w:tab w:val="left" w:pos="4820"/>
        </w:tabs>
        <w:ind w:right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B1E8A">
        <w:rPr>
          <w:sz w:val="28"/>
          <w:szCs w:val="28"/>
        </w:rPr>
        <w:br/>
      </w:r>
      <w:r w:rsidRPr="00BF4088">
        <w:rPr>
          <w:rFonts w:ascii="Times New Roman" w:hAnsi="Times New Roman" w:cs="Times New Roman"/>
          <w:i/>
          <w:sz w:val="20"/>
          <w:szCs w:val="20"/>
        </w:rPr>
        <w:t xml:space="preserve">           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7F0FE6" w:rsidRPr="00BF4088" w:rsidRDefault="007F0FE6" w:rsidP="007F0FE6">
      <w:pPr>
        <w:pStyle w:val="ConsTitle"/>
        <w:widowControl/>
        <w:tabs>
          <w:tab w:val="left" w:pos="4820"/>
        </w:tabs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BF4088">
        <w:trPr>
          <w:trHeight w:val="711"/>
        </w:trPr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E85C5D" w:rsidRDefault="004F41C2" w:rsidP="008148CE">
            <w:pPr>
              <w:widowControl w:val="0"/>
              <w:autoSpaceDE w:val="0"/>
              <w:autoSpaceDN w:val="0"/>
              <w:adjustRightInd w:val="0"/>
            </w:pPr>
            <w:r>
              <w:t xml:space="preserve">Метод сопоставимых рыночных цен – информация о цене контракта </w:t>
            </w:r>
            <w:r w:rsidR="00E85C5D" w:rsidRPr="00E85C5D">
              <w:t xml:space="preserve">получена из реестра исполненных контрактов размещенных на ЕИС и </w:t>
            </w:r>
            <w:r w:rsidR="006D4AC4">
              <w:t>предоставленных коммерческих предложений</w:t>
            </w:r>
            <w:r w:rsidR="00E85C5D">
              <w:t xml:space="preserve">. </w:t>
            </w:r>
            <w:r w:rsidR="00891137"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="00891137" w:rsidRPr="002E570C">
              <w:rPr>
                <w:lang w:eastAsia="ar-SA"/>
              </w:rPr>
              <w:t xml:space="preserve"> и п.</w:t>
            </w:r>
            <w:r w:rsidR="00891137">
              <w:rPr>
                <w:lang w:eastAsia="ar-SA"/>
              </w:rPr>
              <w:t xml:space="preserve"> 3</w:t>
            </w:r>
            <w:r w:rsidR="00891137"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 w:rsidR="00891137">
              <w:rPr>
                <w:lang w:eastAsia="ar-SA"/>
              </w:rPr>
              <w:t xml:space="preserve">я 2013 г. № 567. </w:t>
            </w:r>
            <w:r w:rsidR="00891137">
              <w:t xml:space="preserve"> метод сопоставимых рыночных цен (анализа рынка) является приоритетным для определения и обоснования начальной (максимальной) цены контракта.   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D4AC4" w:rsidRPr="006D4AC4" w:rsidRDefault="006D4AC4" w:rsidP="006D4AC4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D4AC4">
              <w:rPr>
                <w:color w:val="000000"/>
              </w:rPr>
              <w:t>– реквизиты запроса о предоставлении ценовой информации: № 994 от 12.02.2024г., № 993 от 12.02.2024г., №992 от 12.02.2024г., № 991 от 12.02.2024г.</w:t>
            </w:r>
          </w:p>
          <w:p w:rsidR="00891137" w:rsidRPr="00B6072F" w:rsidRDefault="006D4AC4" w:rsidP="006D4AC4">
            <w:pPr>
              <w:widowControl w:val="0"/>
              <w:autoSpaceDE w:val="0"/>
              <w:autoSpaceDN w:val="0"/>
              <w:adjustRightInd w:val="0"/>
            </w:pPr>
            <w:r w:rsidRPr="006D4AC4">
              <w:rPr>
                <w:color w:val="000000"/>
              </w:rPr>
              <w:t xml:space="preserve">– реквизиты ответов поставщиков: 1  - № </w:t>
            </w:r>
            <w:proofErr w:type="spellStart"/>
            <w:r w:rsidRPr="006D4AC4">
              <w:rPr>
                <w:color w:val="000000"/>
              </w:rPr>
              <w:t>мк</w:t>
            </w:r>
            <w:proofErr w:type="spellEnd"/>
            <w:r w:rsidRPr="006D4AC4">
              <w:rPr>
                <w:color w:val="000000"/>
              </w:rPr>
              <w:t xml:space="preserve"> 0324300055423000045  от 25.05.2023г. (номер реестровой записи 3290900336223000053), 2- № 4283 от 15.08.2024г.,  3-№  4418  от </w:t>
            </w:r>
            <w:r w:rsidRPr="006D4AC4">
              <w:rPr>
                <w:color w:val="000000"/>
              </w:rPr>
              <w:lastRenderedPageBreak/>
              <w:t>22.08.2024г</w:t>
            </w:r>
            <w:proofErr w:type="gramStart"/>
            <w:r w:rsidRPr="006D4AC4">
              <w:rPr>
                <w:color w:val="000000"/>
              </w:rPr>
              <w:t xml:space="preserve"> .</w:t>
            </w:r>
            <w:proofErr w:type="gramEnd"/>
            <w:r w:rsidRPr="006D4AC4">
              <w:rPr>
                <w:color w:val="000000"/>
              </w:rPr>
              <w:t xml:space="preserve">        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lastRenderedPageBreak/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1A1872" w:rsidRDefault="004F7BE8" w:rsidP="008042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1 832 890</w:t>
            </w:r>
            <w:r w:rsidR="000C7E08">
              <w:t xml:space="preserve"> </w:t>
            </w:r>
            <w:r w:rsidR="00891137" w:rsidRPr="00891137">
              <w:t xml:space="preserve">  (</w:t>
            </w:r>
            <w:r w:rsidR="00E2259E">
              <w:t>Один миллион</w:t>
            </w:r>
            <w:r>
              <w:t xml:space="preserve"> восемьсот тридцать два</w:t>
            </w:r>
            <w:r w:rsidR="00B26F5B">
              <w:t xml:space="preserve"> </w:t>
            </w:r>
            <w:r w:rsidR="004C67E3">
              <w:t xml:space="preserve"> тысяч</w:t>
            </w:r>
            <w:r>
              <w:t>и восемьсот девяносто</w:t>
            </w:r>
            <w:bookmarkStart w:id="0" w:name="_GoBack"/>
            <w:bookmarkEnd w:id="0"/>
            <w:r w:rsidR="00891137" w:rsidRPr="00891137">
              <w:t>) рублей</w:t>
            </w:r>
            <w:r>
              <w:t xml:space="preserve"> 28</w:t>
            </w:r>
            <w:r w:rsidR="00891137" w:rsidRPr="00891137">
              <w:t xml:space="preserve"> копеек.</w:t>
            </w:r>
          </w:p>
        </w:tc>
      </w:tr>
    </w:tbl>
    <w:p w:rsidR="00891137" w:rsidRDefault="00891137"/>
    <w:tbl>
      <w:tblPr>
        <w:tblpPr w:leftFromText="180" w:rightFromText="180" w:vertAnchor="text" w:horzAnchor="margin" w:tblpY="-33"/>
        <w:tblOverlap w:val="never"/>
        <w:tblW w:w="1526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07"/>
        <w:gridCol w:w="708"/>
        <w:gridCol w:w="1588"/>
        <w:gridCol w:w="1545"/>
        <w:gridCol w:w="1403"/>
        <w:gridCol w:w="1560"/>
        <w:gridCol w:w="1289"/>
        <w:gridCol w:w="1276"/>
        <w:gridCol w:w="1545"/>
        <w:gridCol w:w="1545"/>
      </w:tblGrid>
      <w:tr w:rsidR="004907A4" w:rsidTr="00E85C5D">
        <w:tc>
          <w:tcPr>
            <w:tcW w:w="2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lastRenderedPageBreak/>
              <w:t xml:space="preserve">Наименование товаров, работ, услуг    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</w:p>
          <w:p w:rsidR="004907A4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</w:p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9B747A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4F7BE8" w:rsidTr="00E85C5D">
        <w:tc>
          <w:tcPr>
            <w:tcW w:w="2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4F7BE8" w:rsidRDefault="004F7BE8" w:rsidP="004F7BE8">
            <w:pPr>
              <w:rPr>
                <w:color w:val="000000"/>
              </w:rPr>
            </w:pPr>
            <w:r w:rsidRPr="00FE3F3F">
              <w:rPr>
                <w:color w:val="000000"/>
                <w:sz w:val="22"/>
                <w:szCs w:val="22"/>
              </w:rPr>
              <w:t>Жилое помещение</w:t>
            </w:r>
            <w:r>
              <w:rPr>
                <w:color w:val="000000"/>
                <w:sz w:val="22"/>
                <w:szCs w:val="22"/>
              </w:rPr>
              <w:t xml:space="preserve"> (квартира)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4F7BE8" w:rsidRDefault="004F7BE8" w:rsidP="004F7B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F7BE8" w:rsidRPr="00FA2DB4" w:rsidRDefault="004F7BE8" w:rsidP="004F7BE8">
            <w:r w:rsidRPr="00FA2DB4">
              <w:t>1 750 000,00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F7BE8" w:rsidRPr="00FA2DB4" w:rsidRDefault="004F7BE8" w:rsidP="004F7BE8">
            <w:r w:rsidRPr="00FA2DB4">
              <w:t>2 300 000,00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7BE8" w:rsidRPr="00FA2DB4" w:rsidRDefault="004F7BE8" w:rsidP="004F7BE8">
            <w:r w:rsidRPr="00FA2DB4">
              <w:t>1 950 000,00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F7BE8" w:rsidRPr="00FA2DB4" w:rsidRDefault="004F7BE8" w:rsidP="004F7BE8">
            <w:r w:rsidRPr="00FA2DB4">
              <w:t>2 000 000,00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F7BE8" w:rsidRPr="00FA2DB4" w:rsidRDefault="004F7BE8" w:rsidP="004F7BE8">
            <w:r w:rsidRPr="00FA2DB4">
              <w:t>278 388,22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F7BE8" w:rsidRPr="00FA2DB4" w:rsidRDefault="004F7BE8" w:rsidP="004F7BE8">
            <w:r w:rsidRPr="00FA2DB4">
              <w:t>13,92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7BE8" w:rsidRPr="00FA2DB4" w:rsidRDefault="004F7BE8" w:rsidP="004F7BE8">
            <w:r w:rsidRPr="00FA2DB4">
              <w:t>2 000 000,00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7BE8" w:rsidRDefault="004F7BE8" w:rsidP="004F7BE8">
            <w:r w:rsidRPr="00FA2DB4">
              <w:t>1 832 890,28</w:t>
            </w:r>
          </w:p>
        </w:tc>
      </w:tr>
      <w:tr w:rsidR="004907A4" w:rsidRPr="00AC5709" w:rsidTr="00716AF2">
        <w:tc>
          <w:tcPr>
            <w:tcW w:w="1372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537809" w:rsidRDefault="004907A4" w:rsidP="001D62B3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цене и составляет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F7BE8" w:rsidP="0080426D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1 832 890,28</w:t>
            </w:r>
          </w:p>
        </w:tc>
      </w:tr>
      <w:tr w:rsidR="004907A4" w:rsidTr="004907A4">
        <w:tc>
          <w:tcPr>
            <w:tcW w:w="1372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26770A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</w:t>
            </w:r>
            <w:r w:rsidR="00E85C5D">
              <w:rPr>
                <w:color w:val="000000"/>
              </w:rPr>
              <w:t xml:space="preserve"> </w:t>
            </w:r>
            <w:r w:rsidR="00B128E9">
              <w:rPr>
                <w:color w:val="000000"/>
              </w:rPr>
              <w:t xml:space="preserve"> </w:t>
            </w:r>
            <w:r w:rsidR="004F7BE8">
              <w:rPr>
                <w:color w:val="000000"/>
              </w:rPr>
              <w:t xml:space="preserve">17 октября </w:t>
            </w:r>
            <w:r w:rsidR="00B128E9">
              <w:rPr>
                <w:color w:val="000000"/>
              </w:rPr>
              <w:t xml:space="preserve"> </w:t>
            </w:r>
            <w:r w:rsidR="0026770A">
              <w:rPr>
                <w:color w:val="000000"/>
              </w:rPr>
              <w:t xml:space="preserve"> </w:t>
            </w:r>
            <w:r w:rsidR="005C7B40">
              <w:rPr>
                <w:color w:val="000000"/>
              </w:rPr>
              <w:t xml:space="preserve"> </w:t>
            </w:r>
            <w:r w:rsidR="004F41C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202</w:t>
            </w:r>
            <w:r w:rsidR="00E85C5D">
              <w:rPr>
                <w:color w:val="000000"/>
              </w:rPr>
              <w:t xml:space="preserve">4 </w:t>
            </w:r>
            <w:r>
              <w:rPr>
                <w:color w:val="000000"/>
              </w:rPr>
              <w:t>г.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1D62B3">
            <w:pPr>
              <w:rPr>
                <w:color w:val="000000"/>
              </w:rPr>
            </w:pPr>
          </w:p>
        </w:tc>
      </w:tr>
    </w:tbl>
    <w:p w:rsidR="004F7BE8" w:rsidRDefault="004F7BE8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 w:rsidRPr="004F7BE8">
        <w:rPr>
          <w:sz w:val="20"/>
          <w:szCs w:val="20"/>
        </w:rPr>
        <w:t>Остаток неиспользованных лимитов бюджетных обязательств выделенных в 2024 году  из бюджета Архангельской области, предусмотренных на осуществление отдельных государственных полномочий, переданных органам местного самоуправления федеральным законом и законом Архангельской области (Социальная поддержка детей-сирот и детей, оставшихся без попечения родителей, лиц из числа детей-сирот и детей, оставшихся без попечения родителей в Архангельской области) составил  1 832 890,28 руб. Поэтому расчет НМЦК следует</w:t>
      </w:r>
      <w:proofErr w:type="gramEnd"/>
      <w:r w:rsidRPr="004F7BE8">
        <w:rPr>
          <w:sz w:val="20"/>
          <w:szCs w:val="20"/>
        </w:rPr>
        <w:t xml:space="preserve"> считать ниже средней расчетной цены  в сумме 1 832 890,28 руб.</w:t>
      </w:r>
    </w:p>
    <w:p w:rsidR="00BC0105" w:rsidRPr="00BC0105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</w:t>
      </w:r>
    </w:p>
    <w:p w:rsidR="007A0EE2" w:rsidRDefault="007A0EE2" w:rsidP="00E85C5D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4032F"/>
    <w:rsid w:val="000C7E08"/>
    <w:rsid w:val="00124E5D"/>
    <w:rsid w:val="00151D22"/>
    <w:rsid w:val="001766E0"/>
    <w:rsid w:val="00196584"/>
    <w:rsid w:val="001D62B3"/>
    <w:rsid w:val="0020024C"/>
    <w:rsid w:val="0026770A"/>
    <w:rsid w:val="002A7696"/>
    <w:rsid w:val="002C007F"/>
    <w:rsid w:val="002E7B5E"/>
    <w:rsid w:val="002F246E"/>
    <w:rsid w:val="00314B5A"/>
    <w:rsid w:val="00326418"/>
    <w:rsid w:val="003D2E87"/>
    <w:rsid w:val="003E3CA5"/>
    <w:rsid w:val="003F6B22"/>
    <w:rsid w:val="003F7520"/>
    <w:rsid w:val="00474E63"/>
    <w:rsid w:val="004907A4"/>
    <w:rsid w:val="004A4A4C"/>
    <w:rsid w:val="004C67E3"/>
    <w:rsid w:val="004F41C2"/>
    <w:rsid w:val="004F7BE8"/>
    <w:rsid w:val="00516EE9"/>
    <w:rsid w:val="00583084"/>
    <w:rsid w:val="005C7B40"/>
    <w:rsid w:val="00655815"/>
    <w:rsid w:val="006A27FD"/>
    <w:rsid w:val="006D4AC4"/>
    <w:rsid w:val="006D589F"/>
    <w:rsid w:val="00704373"/>
    <w:rsid w:val="00713608"/>
    <w:rsid w:val="00762B4E"/>
    <w:rsid w:val="007A0EE2"/>
    <w:rsid w:val="007C1C01"/>
    <w:rsid w:val="007D2CD3"/>
    <w:rsid w:val="007F0FE6"/>
    <w:rsid w:val="007F45E3"/>
    <w:rsid w:val="0080426D"/>
    <w:rsid w:val="00815499"/>
    <w:rsid w:val="00885BD6"/>
    <w:rsid w:val="00891137"/>
    <w:rsid w:val="008A2057"/>
    <w:rsid w:val="008B1511"/>
    <w:rsid w:val="008D235A"/>
    <w:rsid w:val="008E59AF"/>
    <w:rsid w:val="009112E9"/>
    <w:rsid w:val="00923642"/>
    <w:rsid w:val="009779F2"/>
    <w:rsid w:val="009A361B"/>
    <w:rsid w:val="009B53E1"/>
    <w:rsid w:val="00A2404E"/>
    <w:rsid w:val="00A4034B"/>
    <w:rsid w:val="00B128E9"/>
    <w:rsid w:val="00B26F5B"/>
    <w:rsid w:val="00BA14EB"/>
    <w:rsid w:val="00BA427E"/>
    <w:rsid w:val="00BC0105"/>
    <w:rsid w:val="00BF4088"/>
    <w:rsid w:val="00C417BA"/>
    <w:rsid w:val="00D424FB"/>
    <w:rsid w:val="00DA49D1"/>
    <w:rsid w:val="00E02141"/>
    <w:rsid w:val="00E210EA"/>
    <w:rsid w:val="00E2259E"/>
    <w:rsid w:val="00E85C5D"/>
    <w:rsid w:val="00F11455"/>
    <w:rsid w:val="00F4474F"/>
    <w:rsid w:val="00F64964"/>
    <w:rsid w:val="00FA4FC1"/>
    <w:rsid w:val="00FC0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50</cp:revision>
  <cp:lastPrinted>2023-03-10T06:37:00Z</cp:lastPrinted>
  <dcterms:created xsi:type="dcterms:W3CDTF">2022-01-31T11:23:00Z</dcterms:created>
  <dcterms:modified xsi:type="dcterms:W3CDTF">2024-10-18T08:42:00Z</dcterms:modified>
</cp:coreProperties>
</file>