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201427" w:rsidTr="00984617">
        <w:tc>
          <w:tcPr>
            <w:tcW w:w="4786" w:type="dxa"/>
          </w:tcPr>
          <w:p w:rsidR="00201427" w:rsidRPr="00201427" w:rsidRDefault="00984617" w:rsidP="00201427">
            <w:pPr>
              <w:pStyle w:val="2"/>
              <w:keepNext w:val="0"/>
              <w:spacing w:before="0" w:after="0"/>
              <w:jc w:val="right"/>
              <w:rPr>
                <w:rFonts w:ascii="Times New Roman" w:hAnsi="Times New Roman"/>
                <w:b w:val="0"/>
                <w:bCs w:val="0"/>
                <w:i w:val="0"/>
                <w:sz w:val="24"/>
                <w:szCs w:val="24"/>
              </w:rPr>
            </w:pPr>
            <w:r w:rsidRPr="00201427">
              <w:rPr>
                <w:rFonts w:ascii="Times New Roman" w:hAnsi="Times New Roman"/>
                <w:b w:val="0"/>
                <w:bCs w:val="0"/>
                <w:i w:val="0"/>
                <w:sz w:val="24"/>
                <w:szCs w:val="24"/>
              </w:rPr>
              <w:t>Приложение № 3</w:t>
            </w:r>
            <w:r w:rsidR="00201427" w:rsidRPr="00201427">
              <w:rPr>
                <w:rFonts w:ascii="Times New Roman" w:hAnsi="Times New Roman"/>
                <w:b w:val="0"/>
                <w:bCs w:val="0"/>
                <w:i w:val="0"/>
                <w:sz w:val="24"/>
                <w:szCs w:val="24"/>
              </w:rPr>
              <w:t xml:space="preserve"> </w:t>
            </w:r>
          </w:p>
          <w:p w:rsidR="00201427" w:rsidRPr="00201427" w:rsidRDefault="00201427" w:rsidP="00201427">
            <w:pPr>
              <w:pStyle w:val="2"/>
              <w:keepNext w:val="0"/>
              <w:spacing w:before="0" w:after="0"/>
              <w:jc w:val="right"/>
              <w:rPr>
                <w:rFonts w:ascii="Times New Roman" w:hAnsi="Times New Roman"/>
                <w:b w:val="0"/>
                <w:bCs w:val="0"/>
                <w:i w:val="0"/>
                <w:sz w:val="24"/>
                <w:szCs w:val="24"/>
              </w:rPr>
            </w:pPr>
            <w:r w:rsidRPr="00201427">
              <w:rPr>
                <w:rFonts w:ascii="Times New Roman" w:hAnsi="Times New Roman"/>
                <w:b w:val="0"/>
                <w:bCs w:val="0"/>
                <w:i w:val="0"/>
                <w:sz w:val="24"/>
                <w:szCs w:val="24"/>
              </w:rPr>
              <w:t xml:space="preserve">к </w:t>
            </w:r>
            <w:r w:rsidR="00984617" w:rsidRPr="00201427">
              <w:rPr>
                <w:rFonts w:ascii="Times New Roman" w:hAnsi="Times New Roman"/>
                <w:b w:val="0"/>
                <w:bCs w:val="0"/>
                <w:i w:val="0"/>
                <w:sz w:val="24"/>
                <w:szCs w:val="24"/>
              </w:rPr>
              <w:t xml:space="preserve">распоряжению Администрации </w:t>
            </w:r>
          </w:p>
          <w:p w:rsidR="00984617" w:rsidRPr="00201427" w:rsidRDefault="00984617" w:rsidP="00201427">
            <w:pPr>
              <w:pStyle w:val="2"/>
              <w:keepNext w:val="0"/>
              <w:spacing w:before="0" w:after="0"/>
              <w:jc w:val="right"/>
              <w:rPr>
                <w:rFonts w:ascii="Times New Roman" w:hAnsi="Times New Roman"/>
                <w:b w:val="0"/>
                <w:bCs w:val="0"/>
                <w:i w:val="0"/>
                <w:sz w:val="24"/>
                <w:szCs w:val="24"/>
              </w:rPr>
            </w:pPr>
            <w:r w:rsidRPr="00201427">
              <w:rPr>
                <w:rFonts w:ascii="Times New Roman" w:hAnsi="Times New Roman"/>
                <w:b w:val="0"/>
                <w:bCs w:val="0"/>
                <w:i w:val="0"/>
                <w:sz w:val="24"/>
                <w:szCs w:val="24"/>
              </w:rPr>
              <w:t xml:space="preserve">МО «Ленский муниципальный район» </w:t>
            </w:r>
          </w:p>
          <w:p w:rsidR="00984617" w:rsidRPr="00201427" w:rsidRDefault="00201427" w:rsidP="00201427">
            <w:pPr>
              <w:pStyle w:val="2"/>
              <w:keepNext w:val="0"/>
              <w:spacing w:before="0" w:after="0"/>
              <w:jc w:val="right"/>
              <w:rPr>
                <w:rFonts w:ascii="Times New Roman" w:hAnsi="Times New Roman"/>
                <w:i w:val="0"/>
                <w:sz w:val="24"/>
                <w:szCs w:val="24"/>
              </w:rPr>
            </w:pPr>
            <w:r w:rsidRPr="00201427">
              <w:rPr>
                <w:rFonts w:ascii="Times New Roman" w:hAnsi="Times New Roman"/>
                <w:b w:val="0"/>
                <w:bCs w:val="0"/>
                <w:i w:val="0"/>
                <w:sz w:val="24"/>
                <w:szCs w:val="24"/>
              </w:rPr>
              <w:t>от 2 ноября 2024 года № 391</w:t>
            </w:r>
          </w:p>
        </w:tc>
      </w:tr>
    </w:tbl>
    <w:p w:rsidR="00C011DB" w:rsidRPr="00201427" w:rsidRDefault="00C011DB" w:rsidP="00201427">
      <w:pPr>
        <w:autoSpaceDE w:val="0"/>
        <w:autoSpaceDN w:val="0"/>
        <w:adjustRightInd w:val="0"/>
        <w:spacing w:line="240" w:lineRule="auto"/>
        <w:jc w:val="center"/>
        <w:rPr>
          <w:rFonts w:ascii="Times New Roman" w:hAnsi="Times New Roman"/>
          <w:b/>
          <w:bCs/>
          <w:sz w:val="24"/>
          <w:szCs w:val="24"/>
        </w:rPr>
      </w:pPr>
    </w:p>
    <w:p w:rsidR="00C011DB" w:rsidRPr="00201427" w:rsidRDefault="00C011DB" w:rsidP="00201427">
      <w:pPr>
        <w:autoSpaceDE w:val="0"/>
        <w:autoSpaceDN w:val="0"/>
        <w:adjustRightInd w:val="0"/>
        <w:spacing w:line="240" w:lineRule="auto"/>
        <w:jc w:val="center"/>
        <w:rPr>
          <w:rFonts w:ascii="Times New Roman" w:hAnsi="Times New Roman"/>
          <w:b/>
          <w:bCs/>
          <w:sz w:val="24"/>
          <w:szCs w:val="24"/>
        </w:rPr>
      </w:pPr>
      <w:r w:rsidRPr="00201427">
        <w:rPr>
          <w:rFonts w:ascii="Times New Roman" w:hAnsi="Times New Roman"/>
          <w:b/>
          <w:bCs/>
          <w:sz w:val="24"/>
          <w:szCs w:val="24"/>
        </w:rPr>
        <w:t xml:space="preserve">Требования к содержанию, составу заявки на участие в закупке </w:t>
      </w:r>
    </w:p>
    <w:p w:rsidR="00C07102" w:rsidRPr="00201427" w:rsidRDefault="00C07102" w:rsidP="00201427">
      <w:pPr>
        <w:autoSpaceDE w:val="0"/>
        <w:autoSpaceDN w:val="0"/>
        <w:adjustRightInd w:val="0"/>
        <w:spacing w:line="240" w:lineRule="auto"/>
        <w:jc w:val="center"/>
        <w:rPr>
          <w:rFonts w:ascii="Times New Roman" w:hAnsi="Times New Roman"/>
          <w:b/>
          <w:bCs/>
          <w:sz w:val="24"/>
          <w:szCs w:val="24"/>
        </w:rPr>
      </w:pPr>
      <w:r w:rsidRPr="00201427">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 (далее – Закон № 44-ФЗ</w:t>
      </w:r>
      <w:r w:rsidR="00201427">
        <w:rPr>
          <w:rFonts w:ascii="Times New Roman" w:hAnsi="Times New Roman"/>
          <w:b/>
          <w:bCs/>
          <w:sz w:val="24"/>
          <w:szCs w:val="24"/>
        </w:rPr>
        <w:t>) и инструкция по ее заполнению</w:t>
      </w:r>
    </w:p>
    <w:p w:rsidR="00C07102" w:rsidRPr="00201427" w:rsidRDefault="00C07102" w:rsidP="00201427">
      <w:pPr>
        <w:autoSpaceDE w:val="0"/>
        <w:autoSpaceDN w:val="0"/>
        <w:adjustRightInd w:val="0"/>
        <w:spacing w:line="240" w:lineRule="auto"/>
        <w:jc w:val="center"/>
        <w:rPr>
          <w:rFonts w:ascii="Times New Roman" w:hAnsi="Times New Roman"/>
          <w:b/>
          <w:bCs/>
          <w:sz w:val="24"/>
          <w:szCs w:val="24"/>
        </w:rPr>
      </w:pPr>
    </w:p>
    <w:p w:rsidR="00C07102" w:rsidRPr="00C07102" w:rsidRDefault="00BA2A59" w:rsidP="00201427">
      <w:pPr>
        <w:spacing w:line="240" w:lineRule="auto"/>
        <w:ind w:firstLine="709"/>
        <w:jc w:val="both"/>
        <w:rPr>
          <w:rFonts w:ascii="Times New Roman" w:hAnsi="Times New Roman"/>
          <w:sz w:val="24"/>
          <w:szCs w:val="24"/>
        </w:rPr>
      </w:pPr>
      <w:r>
        <w:rPr>
          <w:rFonts w:ascii="Times New Roman" w:hAnsi="Times New Roman"/>
          <w:sz w:val="24"/>
          <w:szCs w:val="24"/>
        </w:rPr>
        <w:t xml:space="preserve">1. </w:t>
      </w:r>
      <w:r w:rsidR="00C07102" w:rsidRPr="00C07102">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00C07102" w:rsidRPr="00C07102">
        <w:rPr>
          <w:rFonts w:ascii="Times New Roman" w:hAnsi="Times New Roman"/>
          <w:sz w:val="24"/>
          <w:szCs w:val="24"/>
        </w:rPr>
        <w:t>ч</w:t>
      </w:r>
      <w:proofErr w:type="gramEnd"/>
      <w:r w:rsidR="00C07102" w:rsidRPr="00C07102">
        <w:rPr>
          <w:rFonts w:ascii="Times New Roman" w:hAnsi="Times New Roman"/>
          <w:sz w:val="24"/>
          <w:szCs w:val="24"/>
        </w:rPr>
        <w:t>. 1 ст. 49 Закона N 44-ФЗ):</w:t>
      </w:r>
    </w:p>
    <w:p w:rsidR="00C07102" w:rsidRPr="00C07102" w:rsidRDefault="00C07102" w:rsidP="00201427">
      <w:pPr>
        <w:widowControl w:val="0"/>
        <w:autoSpaceDE w:val="0"/>
        <w:autoSpaceDN w:val="0"/>
        <w:adjustRightInd w:val="0"/>
        <w:spacing w:line="240" w:lineRule="auto"/>
        <w:ind w:firstLine="709"/>
        <w:jc w:val="both"/>
        <w:rPr>
          <w:rFonts w:ascii="Times New Roman" w:hAnsi="Times New Roman"/>
          <w:sz w:val="24"/>
          <w:szCs w:val="24"/>
        </w:rPr>
      </w:pPr>
      <w:r w:rsidRPr="00C07102">
        <w:rPr>
          <w:rFonts w:ascii="Times New Roman" w:hAnsi="Times New Roman"/>
          <w:sz w:val="24"/>
          <w:szCs w:val="24"/>
        </w:rPr>
        <w:t>1) об участнике закупки:</w:t>
      </w:r>
    </w:p>
    <w:p w:rsidR="00C07102" w:rsidRPr="00C07102" w:rsidRDefault="00C07102" w:rsidP="00201427">
      <w:pPr>
        <w:numPr>
          <w:ilvl w:val="0"/>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C07102">
        <w:rPr>
          <w:rFonts w:ascii="Times New Roman" w:hAnsi="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C07102" w:rsidRPr="00C07102" w:rsidRDefault="00C07102" w:rsidP="00201427">
      <w:pPr>
        <w:numPr>
          <w:ilvl w:val="0"/>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информацию о соответствии участника следующим требованиям:</w:t>
      </w:r>
    </w:p>
    <w:p w:rsidR="00C07102" w:rsidRPr="00C07102" w:rsidRDefault="00C07102" w:rsidP="00201427">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07102" w:rsidRPr="00C07102" w:rsidRDefault="00C07102" w:rsidP="00201427">
      <w:pPr>
        <w:numPr>
          <w:ilvl w:val="1"/>
          <w:numId w:val="2"/>
        </w:numPr>
        <w:autoSpaceDE w:val="0"/>
        <w:autoSpaceDN w:val="0"/>
        <w:adjustRightInd w:val="0"/>
        <w:spacing w:line="240" w:lineRule="auto"/>
        <w:ind w:left="0" w:firstLine="709"/>
        <w:jc w:val="both"/>
        <w:rPr>
          <w:rFonts w:ascii="Times New Roman" w:hAnsi="Times New Roman"/>
          <w:sz w:val="24"/>
          <w:szCs w:val="24"/>
        </w:rPr>
      </w:pPr>
      <w:proofErr w:type="spellStart"/>
      <w:r w:rsidRPr="00C07102">
        <w:rPr>
          <w:rFonts w:ascii="Times New Roman" w:hAnsi="Times New Roman"/>
          <w:sz w:val="24"/>
          <w:szCs w:val="24"/>
        </w:rPr>
        <w:t>неприостановление</w:t>
      </w:r>
      <w:proofErr w:type="spellEnd"/>
      <w:r w:rsidRPr="00C07102">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C07102" w:rsidRPr="00C07102" w:rsidRDefault="00C07102" w:rsidP="00201427">
      <w:pPr>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C07102">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C07102">
        <w:rPr>
          <w:rFonts w:ascii="Times New Roman" w:hAnsi="Times New Roman"/>
          <w:sz w:val="24"/>
          <w:szCs w:val="24"/>
        </w:rPr>
        <w:t xml:space="preserve"> </w:t>
      </w:r>
      <w:proofErr w:type="gramStart"/>
      <w:r w:rsidRPr="00C07102">
        <w:rPr>
          <w:rFonts w:ascii="Times New Roman" w:hAnsi="Times New Roman"/>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C07102">
        <w:rPr>
          <w:rFonts w:ascii="Times New Roman" w:hAnsi="Times New Roman"/>
          <w:sz w:val="24"/>
          <w:szCs w:val="24"/>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C07102">
        <w:rPr>
          <w:rFonts w:ascii="Times New Roman" w:hAnsi="Times New Roman"/>
          <w:sz w:val="24"/>
          <w:szCs w:val="24"/>
        </w:rPr>
        <w:t>указанных</w:t>
      </w:r>
      <w:proofErr w:type="gramEnd"/>
      <w:r w:rsidRPr="00C07102">
        <w:rPr>
          <w:rFonts w:ascii="Times New Roman" w:hAnsi="Times New Roman"/>
          <w:sz w:val="24"/>
          <w:szCs w:val="24"/>
        </w:rPr>
        <w:t xml:space="preserve"> недоимки, задолженности и решение по такому заявлению на дату рассмотрения заявки на участие в электронном аукционе не принято;</w:t>
      </w:r>
    </w:p>
    <w:p w:rsidR="00C07102" w:rsidRPr="00C07102" w:rsidRDefault="00C07102" w:rsidP="00201427">
      <w:pPr>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C07102">
        <w:rPr>
          <w:rFonts w:ascii="Times New Roman" w:hAnsi="Times New Roman"/>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C07102">
        <w:rPr>
          <w:rFonts w:ascii="Times New Roman" w:hAnsi="Times New Roman"/>
          <w:sz w:val="24"/>
          <w:szCs w:val="24"/>
        </w:rPr>
        <w:t xml:space="preserve"> </w:t>
      </w:r>
      <w:proofErr w:type="gramStart"/>
      <w:r w:rsidRPr="00C07102">
        <w:rPr>
          <w:rFonts w:ascii="Times New Roman" w:hAnsi="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C07102" w:rsidRPr="00C07102" w:rsidRDefault="00C07102" w:rsidP="00201427">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C07102" w:rsidRPr="00C07102" w:rsidRDefault="00C07102" w:rsidP="00201427">
      <w:pPr>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C07102">
        <w:rPr>
          <w:rFonts w:ascii="Times New Roman" w:hAnsi="Times New Roman"/>
          <w:sz w:val="24"/>
          <w:szCs w:val="24"/>
        </w:rPr>
        <w:lastRenderedPageBreak/>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C07102">
        <w:rPr>
          <w:rFonts w:ascii="Times New Roman" w:hAnsi="Times New Roman"/>
          <w:sz w:val="24"/>
          <w:szCs w:val="24"/>
        </w:rPr>
        <w:t xml:space="preserve"> </w:t>
      </w:r>
      <w:proofErr w:type="gramStart"/>
      <w:r w:rsidRPr="00C07102">
        <w:rPr>
          <w:rFonts w:ascii="Times New Roman" w:hAnsi="Times New Roman"/>
          <w:sz w:val="24"/>
          <w:szCs w:val="24"/>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C07102" w:rsidRPr="00C07102" w:rsidRDefault="00C07102" w:rsidP="00201427">
      <w:pPr>
        <w:widowControl w:val="0"/>
        <w:autoSpaceDE w:val="0"/>
        <w:autoSpaceDN w:val="0"/>
        <w:adjustRightInd w:val="0"/>
        <w:spacing w:line="240" w:lineRule="auto"/>
        <w:ind w:firstLine="709"/>
        <w:jc w:val="both"/>
        <w:rPr>
          <w:rFonts w:ascii="Times New Roman" w:hAnsi="Times New Roman"/>
          <w:sz w:val="24"/>
          <w:szCs w:val="24"/>
        </w:rPr>
      </w:pPr>
      <w:r w:rsidRPr="00C07102">
        <w:rPr>
          <w:rFonts w:ascii="Times New Roman" w:hAnsi="Times New Roman"/>
          <w:sz w:val="24"/>
          <w:szCs w:val="24"/>
        </w:rPr>
        <w:t xml:space="preserve">Выгодоприобретателем является физлицо, </w:t>
      </w:r>
      <w:proofErr w:type="gramStart"/>
      <w:r w:rsidRPr="00C07102">
        <w:rPr>
          <w:rFonts w:ascii="Times New Roman" w:hAnsi="Times New Roman"/>
          <w:sz w:val="24"/>
          <w:szCs w:val="24"/>
        </w:rPr>
        <w:t>которое</w:t>
      </w:r>
      <w:proofErr w:type="gramEnd"/>
      <w:r w:rsidRPr="00C07102">
        <w:rPr>
          <w:rFonts w:ascii="Times New Roman" w:hAnsi="Times New Roman"/>
          <w:sz w:val="24"/>
          <w:szCs w:val="24"/>
        </w:rPr>
        <w:t xml:space="preserve"> владеет напрямую или косвенно (через юрлицо или через несколько юрлиц) более чем 10%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C07102" w:rsidRPr="00C07102" w:rsidRDefault="00C07102" w:rsidP="00201427">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C07102" w:rsidRPr="00C07102" w:rsidRDefault="00C07102" w:rsidP="00201427">
      <w:pPr>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C07102">
        <w:rPr>
          <w:rFonts w:ascii="Times New Roman" w:hAnsi="Times New Roman"/>
          <w:sz w:val="24"/>
          <w:szCs w:val="24"/>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C07102">
        <w:rPr>
          <w:rFonts w:ascii="Times New Roman" w:hAnsi="Times New Roman"/>
          <w:sz w:val="24"/>
          <w:szCs w:val="24"/>
        </w:rPr>
        <w:t>;</w:t>
      </w:r>
    </w:p>
    <w:p w:rsidR="00C07102" w:rsidRPr="00C07102" w:rsidRDefault="00C07102" w:rsidP="00201427">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участник закупки - лицо, которое не является иностранным агентом;</w:t>
      </w:r>
    </w:p>
    <w:p w:rsidR="00C07102" w:rsidRDefault="00C07102" w:rsidP="00201427">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C07102">
        <w:rPr>
          <w:rFonts w:ascii="Times New Roman" w:hAnsi="Times New Roman"/>
          <w:sz w:val="24"/>
          <w:szCs w:val="24"/>
        </w:rPr>
        <w:t>отсутствие у участника закупки ограничений для участия в закупках, установленных законодательством Российской Федерации.</w:t>
      </w:r>
    </w:p>
    <w:p w:rsidR="00BA2A59" w:rsidRPr="00C07102" w:rsidRDefault="00BA2A59" w:rsidP="00201427">
      <w:pPr>
        <w:autoSpaceDE w:val="0"/>
        <w:autoSpaceDN w:val="0"/>
        <w:adjustRightInd w:val="0"/>
        <w:spacing w:line="240" w:lineRule="auto"/>
        <w:ind w:firstLine="709"/>
        <w:jc w:val="both"/>
        <w:rPr>
          <w:rFonts w:ascii="Times New Roman" w:hAnsi="Times New Roman"/>
          <w:sz w:val="24"/>
          <w:szCs w:val="24"/>
        </w:rPr>
      </w:pPr>
    </w:p>
    <w:p w:rsidR="00BA2A59" w:rsidRPr="00512DE4" w:rsidRDefault="00BA2A59" w:rsidP="00201427">
      <w:pPr>
        <w:pStyle w:val="a5"/>
        <w:tabs>
          <w:tab w:val="left" w:pos="993"/>
        </w:tabs>
        <w:autoSpaceDE w:val="0"/>
        <w:autoSpaceDN w:val="0"/>
        <w:adjustRightInd w:val="0"/>
        <w:spacing w:after="0" w:line="240" w:lineRule="auto"/>
        <w:ind w:left="0" w:firstLine="709"/>
        <w:jc w:val="both"/>
        <w:rPr>
          <w:rFonts w:ascii="Times New Roman" w:hAnsi="Times New Roman"/>
          <w:b/>
          <w:bCs/>
          <w:color w:val="000000"/>
          <w:sz w:val="24"/>
          <w:szCs w:val="24"/>
        </w:rPr>
      </w:pPr>
      <w:r w:rsidRPr="00512DE4">
        <w:rPr>
          <w:rFonts w:ascii="Times New Roman" w:hAnsi="Times New Roman"/>
          <w:bCs/>
          <w:color w:val="000000"/>
          <w:sz w:val="24"/>
          <w:szCs w:val="24"/>
        </w:rPr>
        <w:t xml:space="preserve">2) </w:t>
      </w:r>
      <w:r w:rsidRPr="00512DE4">
        <w:rPr>
          <w:rFonts w:ascii="Times New Roman" w:hAnsi="Times New Roman"/>
          <w:color w:val="000000"/>
          <w:sz w:val="24"/>
          <w:szCs w:val="24"/>
        </w:rPr>
        <w:t xml:space="preserve">документы, подтверждающие соответствие участника закупки требованиям, установленным </w:t>
      </w:r>
      <w:hyperlink r:id="rId5" w:history="1">
        <w:r w:rsidRPr="00512DE4">
          <w:rPr>
            <w:rStyle w:val="a3"/>
            <w:rFonts w:ascii="Times New Roman" w:hAnsi="Times New Roman"/>
            <w:color w:val="000000"/>
            <w:sz w:val="24"/>
            <w:szCs w:val="24"/>
          </w:rPr>
          <w:t>пунктом 1 части 1 статьи 31</w:t>
        </w:r>
      </w:hyperlink>
      <w:r w:rsidRPr="00512DE4">
        <w:rPr>
          <w:rFonts w:ascii="Times New Roman" w:hAnsi="Times New Roman"/>
          <w:color w:val="000000"/>
          <w:sz w:val="24"/>
          <w:szCs w:val="24"/>
        </w:rPr>
        <w:t xml:space="preserve"> Закона </w:t>
      </w:r>
      <w:r w:rsidR="00531EF7" w:rsidRPr="00512DE4">
        <w:rPr>
          <w:rFonts w:ascii="Times New Roman" w:hAnsi="Times New Roman"/>
          <w:color w:val="000000"/>
          <w:sz w:val="24"/>
          <w:szCs w:val="24"/>
        </w:rPr>
        <w:t>№ 44-ФЗ</w:t>
      </w:r>
      <w:r w:rsidRPr="00512DE4">
        <w:rPr>
          <w:rFonts w:ascii="Times New Roman" w:hAnsi="Times New Roman"/>
          <w:color w:val="000000"/>
          <w:sz w:val="24"/>
          <w:szCs w:val="24"/>
        </w:rPr>
        <w:t>:</w:t>
      </w:r>
    </w:p>
    <w:p w:rsidR="00BA2A59" w:rsidRPr="00512DE4" w:rsidRDefault="00BA2A59" w:rsidP="00201427">
      <w:pPr>
        <w:ind w:firstLine="709"/>
        <w:jc w:val="both"/>
        <w:rPr>
          <w:rFonts w:ascii="Times New Roman" w:hAnsi="Times New Roman"/>
          <w:color w:val="000000"/>
          <w:sz w:val="24"/>
          <w:szCs w:val="24"/>
        </w:rPr>
      </w:pPr>
      <w:r w:rsidRPr="00512DE4">
        <w:rPr>
          <w:rFonts w:ascii="Times New Roman" w:hAnsi="Times New Roman"/>
          <w:color w:val="000000"/>
          <w:sz w:val="24"/>
          <w:szCs w:val="24"/>
        </w:rPr>
        <w:t xml:space="preserve">– </w:t>
      </w:r>
      <w:r w:rsidRPr="00512DE4">
        <w:rPr>
          <w:rFonts w:ascii="Times New Roman" w:hAnsi="Times New Roman"/>
          <w:b/>
          <w:color w:val="000000"/>
          <w:sz w:val="24"/>
          <w:szCs w:val="24"/>
        </w:rPr>
        <w:t>действующая лицензия на осуществление банковских операций</w:t>
      </w:r>
      <w:r w:rsidRPr="00512DE4">
        <w:rPr>
          <w:rFonts w:ascii="Times New Roman" w:hAnsi="Times New Roman"/>
          <w:color w:val="000000"/>
          <w:sz w:val="24"/>
          <w:szCs w:val="24"/>
        </w:rPr>
        <w:t xml:space="preserve"> (ст. 13 Федерального закона от 02.12.1990 N 395-1 (ред. от 04.08.2023) "О банках и банковской деятельности")</w:t>
      </w:r>
    </w:p>
    <w:p w:rsidR="00BA2A59" w:rsidRPr="00512DE4" w:rsidRDefault="00BA2A59" w:rsidP="00201427">
      <w:pPr>
        <w:pStyle w:val="a5"/>
        <w:tabs>
          <w:tab w:val="left" w:pos="993"/>
        </w:tabs>
        <w:autoSpaceDE w:val="0"/>
        <w:autoSpaceDN w:val="0"/>
        <w:adjustRightInd w:val="0"/>
        <w:spacing w:after="0" w:line="240" w:lineRule="auto"/>
        <w:ind w:left="0" w:firstLine="709"/>
        <w:jc w:val="both"/>
        <w:rPr>
          <w:rFonts w:ascii="Times New Roman" w:hAnsi="Times New Roman"/>
          <w:b/>
          <w:bCs/>
          <w:color w:val="000000"/>
          <w:sz w:val="24"/>
          <w:szCs w:val="24"/>
        </w:rPr>
      </w:pPr>
      <w:r w:rsidRPr="00512DE4">
        <w:rPr>
          <w:rFonts w:ascii="Times New Roman" w:hAnsi="Times New Roman"/>
          <w:color w:val="000000"/>
          <w:sz w:val="24"/>
          <w:szCs w:val="24"/>
        </w:rPr>
        <w:t xml:space="preserve">3) документы, подтверждающие соответствие участника закупки дополнительным требованиям, установленным в соответствии с </w:t>
      </w:r>
      <w:hyperlink r:id="rId6" w:history="1">
        <w:r w:rsidRPr="00512DE4">
          <w:rPr>
            <w:rStyle w:val="a3"/>
            <w:rFonts w:ascii="Times New Roman" w:hAnsi="Times New Roman"/>
            <w:color w:val="000000"/>
            <w:sz w:val="24"/>
            <w:szCs w:val="24"/>
          </w:rPr>
          <w:t>частями 2</w:t>
        </w:r>
      </w:hyperlink>
      <w:r w:rsidRPr="00512DE4">
        <w:rPr>
          <w:rFonts w:ascii="Times New Roman" w:hAnsi="Times New Roman"/>
          <w:color w:val="000000"/>
          <w:sz w:val="24"/>
          <w:szCs w:val="24"/>
        </w:rPr>
        <w:t xml:space="preserve"> и </w:t>
      </w:r>
      <w:hyperlink r:id="rId7" w:history="1">
        <w:r w:rsidRPr="00512DE4">
          <w:rPr>
            <w:rStyle w:val="a3"/>
            <w:rFonts w:ascii="Times New Roman" w:hAnsi="Times New Roman"/>
            <w:color w:val="000000"/>
            <w:sz w:val="24"/>
            <w:szCs w:val="24"/>
          </w:rPr>
          <w:t>2.1</w:t>
        </w:r>
      </w:hyperlink>
      <w:r w:rsidRPr="00512DE4">
        <w:rPr>
          <w:rFonts w:ascii="Times New Roman" w:hAnsi="Times New Roman"/>
          <w:color w:val="000000"/>
          <w:sz w:val="24"/>
          <w:szCs w:val="24"/>
        </w:rPr>
        <w:t xml:space="preserve"> (при наличии таких требований) статьи 31 Закона о контрактной системе, если иное не предусмотрено Законом </w:t>
      </w:r>
      <w:r w:rsidR="00531EF7" w:rsidRPr="00512DE4">
        <w:rPr>
          <w:rFonts w:ascii="Times New Roman" w:hAnsi="Times New Roman"/>
          <w:color w:val="000000"/>
          <w:sz w:val="24"/>
          <w:szCs w:val="24"/>
        </w:rPr>
        <w:t>№ 44-ФЗ</w:t>
      </w:r>
      <w:r w:rsidRPr="00512DE4">
        <w:rPr>
          <w:rFonts w:ascii="Times New Roman" w:hAnsi="Times New Roman"/>
          <w:color w:val="000000"/>
          <w:sz w:val="24"/>
          <w:szCs w:val="24"/>
        </w:rPr>
        <w:t xml:space="preserve">: </w:t>
      </w:r>
      <w:r w:rsidRPr="00512DE4">
        <w:rPr>
          <w:rFonts w:ascii="Times New Roman" w:hAnsi="Times New Roman"/>
          <w:b/>
          <w:bCs/>
          <w:color w:val="000000"/>
          <w:sz w:val="24"/>
          <w:szCs w:val="24"/>
        </w:rPr>
        <w:t>НЕ</w:t>
      </w:r>
      <w:r w:rsidRPr="00512DE4">
        <w:rPr>
          <w:rFonts w:ascii="Times New Roman" w:hAnsi="Times New Roman"/>
          <w:color w:val="000000"/>
          <w:sz w:val="24"/>
          <w:szCs w:val="24"/>
        </w:rPr>
        <w:t xml:space="preserve"> </w:t>
      </w:r>
      <w:r w:rsidRPr="00512DE4">
        <w:rPr>
          <w:rFonts w:ascii="Times New Roman" w:hAnsi="Times New Roman"/>
          <w:b/>
          <w:bCs/>
          <w:color w:val="000000"/>
          <w:sz w:val="24"/>
          <w:szCs w:val="24"/>
        </w:rPr>
        <w:t>УСТАНОВЛЕНО;</w:t>
      </w:r>
    </w:p>
    <w:p w:rsidR="00BA2A59" w:rsidRPr="00512DE4" w:rsidRDefault="00BA2A59" w:rsidP="00201427">
      <w:pPr>
        <w:pStyle w:val="a5"/>
        <w:tabs>
          <w:tab w:val="left" w:pos="993"/>
        </w:tabs>
        <w:autoSpaceDE w:val="0"/>
        <w:autoSpaceDN w:val="0"/>
        <w:adjustRightInd w:val="0"/>
        <w:spacing w:after="0" w:line="240" w:lineRule="auto"/>
        <w:ind w:left="0" w:firstLine="709"/>
        <w:jc w:val="both"/>
        <w:rPr>
          <w:rFonts w:ascii="Times New Roman" w:hAnsi="Times New Roman"/>
          <w:i/>
          <w:iCs/>
          <w:color w:val="000000"/>
          <w:sz w:val="24"/>
          <w:szCs w:val="24"/>
        </w:rPr>
      </w:pPr>
      <w:r w:rsidRPr="00512DE4">
        <w:rPr>
          <w:rFonts w:ascii="Times New Roman" w:hAnsi="Times New Roman"/>
          <w:color w:val="000000"/>
          <w:sz w:val="24"/>
          <w:szCs w:val="24"/>
        </w:rPr>
        <w:t xml:space="preserve">4) декларация о соответствии участника закупки требованиям, установленным </w:t>
      </w:r>
      <w:hyperlink r:id="rId8" w:history="1">
        <w:r w:rsidRPr="00512DE4">
          <w:rPr>
            <w:rStyle w:val="a3"/>
            <w:rFonts w:ascii="Times New Roman" w:hAnsi="Times New Roman"/>
            <w:color w:val="000000"/>
            <w:sz w:val="24"/>
            <w:szCs w:val="24"/>
          </w:rPr>
          <w:t>пунктами 3</w:t>
        </w:r>
      </w:hyperlink>
      <w:r w:rsidRPr="00512DE4">
        <w:rPr>
          <w:rFonts w:ascii="Times New Roman" w:hAnsi="Times New Roman"/>
          <w:color w:val="000000"/>
          <w:sz w:val="24"/>
          <w:szCs w:val="24"/>
        </w:rPr>
        <w:t xml:space="preserve"> - </w:t>
      </w:r>
      <w:hyperlink r:id="rId9" w:history="1">
        <w:r w:rsidRPr="00512DE4">
          <w:rPr>
            <w:rStyle w:val="a3"/>
            <w:rFonts w:ascii="Times New Roman" w:hAnsi="Times New Roman"/>
            <w:color w:val="000000"/>
            <w:sz w:val="24"/>
            <w:szCs w:val="24"/>
          </w:rPr>
          <w:t>5</w:t>
        </w:r>
      </w:hyperlink>
      <w:r w:rsidRPr="00512DE4">
        <w:rPr>
          <w:rFonts w:ascii="Times New Roman" w:hAnsi="Times New Roman"/>
          <w:color w:val="000000"/>
          <w:sz w:val="24"/>
          <w:szCs w:val="24"/>
        </w:rPr>
        <w:t xml:space="preserve">, </w:t>
      </w:r>
      <w:hyperlink r:id="rId10" w:history="1">
        <w:r w:rsidRPr="00512DE4">
          <w:rPr>
            <w:rStyle w:val="a3"/>
            <w:rFonts w:ascii="Times New Roman" w:hAnsi="Times New Roman"/>
            <w:color w:val="000000"/>
            <w:sz w:val="24"/>
            <w:szCs w:val="24"/>
          </w:rPr>
          <w:t>7</w:t>
        </w:r>
      </w:hyperlink>
      <w:r w:rsidRPr="00512DE4">
        <w:rPr>
          <w:rFonts w:ascii="Times New Roman" w:hAnsi="Times New Roman"/>
          <w:color w:val="000000"/>
          <w:sz w:val="24"/>
          <w:szCs w:val="24"/>
        </w:rPr>
        <w:t xml:space="preserve"> - </w:t>
      </w:r>
      <w:hyperlink r:id="rId11" w:history="1">
        <w:r w:rsidRPr="00512DE4">
          <w:rPr>
            <w:rStyle w:val="a3"/>
            <w:rFonts w:ascii="Times New Roman" w:hAnsi="Times New Roman"/>
            <w:color w:val="000000"/>
            <w:sz w:val="24"/>
            <w:szCs w:val="24"/>
          </w:rPr>
          <w:t>11 части 1 статьи 31</w:t>
        </w:r>
      </w:hyperlink>
      <w:r w:rsidRPr="00512DE4">
        <w:rPr>
          <w:rFonts w:ascii="Times New Roman" w:hAnsi="Times New Roman"/>
          <w:color w:val="000000"/>
          <w:sz w:val="24"/>
          <w:szCs w:val="24"/>
        </w:rPr>
        <w:t xml:space="preserve"> Закона </w:t>
      </w:r>
      <w:r w:rsidR="00531EF7" w:rsidRPr="00512DE4">
        <w:rPr>
          <w:rFonts w:ascii="Times New Roman" w:hAnsi="Times New Roman"/>
          <w:color w:val="000000"/>
          <w:sz w:val="24"/>
          <w:szCs w:val="24"/>
        </w:rPr>
        <w:t>№ 44-ФЗ</w:t>
      </w:r>
      <w:r w:rsidRPr="00512DE4">
        <w:rPr>
          <w:rFonts w:ascii="Times New Roman" w:hAnsi="Times New Roman"/>
          <w:color w:val="000000"/>
          <w:sz w:val="24"/>
          <w:szCs w:val="24"/>
        </w:rPr>
        <w:t>;</w:t>
      </w:r>
    </w:p>
    <w:p w:rsidR="00BA2A59" w:rsidRPr="00512DE4" w:rsidRDefault="00BA2A59" w:rsidP="00201427">
      <w:pPr>
        <w:pStyle w:val="a5"/>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512DE4">
        <w:rPr>
          <w:rFonts w:ascii="Times New Roman" w:hAnsi="Times New Roman"/>
          <w:color w:val="000000"/>
          <w:sz w:val="24"/>
          <w:szCs w:val="24"/>
        </w:rPr>
        <w:t xml:space="preserve">5) </w:t>
      </w:r>
      <w:r w:rsidRPr="00512DE4">
        <w:rPr>
          <w:rFonts w:ascii="Times New Roman" w:hAnsi="Times New Roman"/>
          <w:b/>
          <w:bCs/>
          <w:color w:val="000000"/>
          <w:sz w:val="24"/>
          <w:szCs w:val="24"/>
        </w:rPr>
        <w:t>реквизиты счета участника закупки</w:t>
      </w:r>
      <w:r w:rsidRPr="00512DE4">
        <w:rPr>
          <w:rFonts w:ascii="Times New Roman" w:hAnsi="Times New Roman"/>
          <w:color w:val="000000"/>
          <w:sz w:val="24"/>
          <w:szCs w:val="24"/>
        </w:rPr>
        <w:t>, на который в соответствии с законодательством Российской Федерации осуществляется перечисление денежных сре</w:t>
      </w:r>
      <w:proofErr w:type="gramStart"/>
      <w:r w:rsidRPr="00512DE4">
        <w:rPr>
          <w:rFonts w:ascii="Times New Roman" w:hAnsi="Times New Roman"/>
          <w:color w:val="000000"/>
          <w:sz w:val="24"/>
          <w:szCs w:val="24"/>
        </w:rPr>
        <w:t>дств в к</w:t>
      </w:r>
      <w:proofErr w:type="gramEnd"/>
      <w:r w:rsidRPr="00512DE4">
        <w:rPr>
          <w:rFonts w:ascii="Times New Roman" w:hAnsi="Times New Roman"/>
          <w:color w:val="000000"/>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BA2A59" w:rsidRDefault="00BA2A59" w:rsidP="00BA2A59">
      <w:pPr>
        <w:pStyle w:val="a5"/>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p>
    <w:p w:rsidR="00201427" w:rsidRDefault="00201427" w:rsidP="00BA2A59">
      <w:pPr>
        <w:pStyle w:val="a5"/>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p>
    <w:p w:rsidR="00201427" w:rsidRDefault="00201427" w:rsidP="00BA2A59">
      <w:pPr>
        <w:pStyle w:val="a5"/>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p>
    <w:p w:rsidR="00201427" w:rsidRPr="00512DE4" w:rsidRDefault="00201427" w:rsidP="00BA2A59">
      <w:pPr>
        <w:pStyle w:val="a5"/>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p>
    <w:p w:rsidR="00BA2A59" w:rsidRPr="00512DE4" w:rsidRDefault="00BA2A59" w:rsidP="00BA2A59">
      <w:pPr>
        <w:autoSpaceDE w:val="0"/>
        <w:autoSpaceDN w:val="0"/>
        <w:adjustRightInd w:val="0"/>
        <w:spacing w:line="240" w:lineRule="auto"/>
        <w:jc w:val="center"/>
        <w:rPr>
          <w:rFonts w:ascii="Times New Roman" w:hAnsi="Times New Roman"/>
          <w:b/>
          <w:bCs/>
          <w:color w:val="000000"/>
          <w:sz w:val="24"/>
          <w:szCs w:val="24"/>
        </w:rPr>
      </w:pPr>
      <w:r w:rsidRPr="00512DE4">
        <w:rPr>
          <w:rFonts w:ascii="Times New Roman" w:hAnsi="Times New Roman"/>
          <w:b/>
          <w:color w:val="000000"/>
          <w:sz w:val="24"/>
          <w:szCs w:val="24"/>
        </w:rPr>
        <w:lastRenderedPageBreak/>
        <w:t xml:space="preserve">2. Инструкция по заполнению заявки на участие в </w:t>
      </w:r>
      <w:r w:rsidRPr="00512DE4">
        <w:rPr>
          <w:rFonts w:ascii="Times New Roman" w:hAnsi="Times New Roman"/>
          <w:b/>
          <w:bCs/>
          <w:color w:val="000000"/>
          <w:sz w:val="24"/>
          <w:szCs w:val="24"/>
        </w:rPr>
        <w:t>закупке</w:t>
      </w:r>
    </w:p>
    <w:p w:rsidR="00BA2A59" w:rsidRPr="00512DE4" w:rsidRDefault="00BA2A59" w:rsidP="00BA2A59">
      <w:pPr>
        <w:autoSpaceDE w:val="0"/>
        <w:autoSpaceDN w:val="0"/>
        <w:adjustRightInd w:val="0"/>
        <w:spacing w:line="240" w:lineRule="auto"/>
        <w:jc w:val="center"/>
        <w:rPr>
          <w:rFonts w:ascii="Times New Roman" w:hAnsi="Times New Roman"/>
          <w:color w:val="000000"/>
          <w:sz w:val="24"/>
          <w:szCs w:val="24"/>
        </w:rPr>
      </w:pPr>
    </w:p>
    <w:p w:rsidR="00BA2A59" w:rsidRPr="00512DE4" w:rsidRDefault="00BA2A59" w:rsidP="00BA2A59">
      <w:pPr>
        <w:autoSpaceDE w:val="0"/>
        <w:autoSpaceDN w:val="0"/>
        <w:adjustRightInd w:val="0"/>
        <w:spacing w:line="240" w:lineRule="auto"/>
        <w:ind w:firstLine="709"/>
        <w:jc w:val="both"/>
        <w:rPr>
          <w:rFonts w:ascii="Times New Roman" w:hAnsi="Times New Roman"/>
          <w:color w:val="000000"/>
          <w:sz w:val="24"/>
          <w:szCs w:val="24"/>
        </w:rPr>
      </w:pPr>
      <w:r w:rsidRPr="00512DE4">
        <w:rPr>
          <w:rFonts w:ascii="Times New Roman" w:hAnsi="Times New Roman"/>
          <w:color w:val="000000"/>
          <w:sz w:val="24"/>
          <w:szCs w:val="24"/>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Законом </w:t>
      </w:r>
      <w:r w:rsidR="00531EF7" w:rsidRPr="00512DE4">
        <w:rPr>
          <w:rFonts w:ascii="Times New Roman" w:hAnsi="Times New Roman"/>
          <w:color w:val="000000"/>
          <w:sz w:val="24"/>
          <w:szCs w:val="24"/>
        </w:rPr>
        <w:t>№ 44-ФЗ</w:t>
      </w:r>
      <w:r w:rsidRPr="00512DE4">
        <w:rPr>
          <w:rFonts w:ascii="Times New Roman" w:hAnsi="Times New Roman"/>
          <w:color w:val="000000"/>
          <w:sz w:val="24"/>
          <w:szCs w:val="24"/>
        </w:rPr>
        <w:t xml:space="preserve"> оператору электронной площадки, оператору специализированной электронной площадки.</w:t>
      </w:r>
    </w:p>
    <w:p w:rsidR="00BA2A59" w:rsidRPr="00512DE4" w:rsidRDefault="00BA2A59" w:rsidP="00BA2A59">
      <w:pPr>
        <w:autoSpaceDE w:val="0"/>
        <w:autoSpaceDN w:val="0"/>
        <w:adjustRightInd w:val="0"/>
        <w:spacing w:line="240" w:lineRule="auto"/>
        <w:ind w:firstLine="709"/>
        <w:jc w:val="both"/>
        <w:rPr>
          <w:rFonts w:ascii="Times New Roman" w:hAnsi="Times New Roman"/>
          <w:color w:val="000000"/>
          <w:sz w:val="24"/>
          <w:szCs w:val="24"/>
        </w:rPr>
      </w:pPr>
      <w:r w:rsidRPr="00512DE4">
        <w:rPr>
          <w:rFonts w:ascii="Times New Roman" w:hAnsi="Times New Roman"/>
          <w:color w:val="000000"/>
          <w:sz w:val="24"/>
          <w:szCs w:val="24"/>
        </w:rPr>
        <w:t xml:space="preserve">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w:t>
      </w:r>
      <w:proofErr w:type="gramStart"/>
      <w:r w:rsidRPr="00512DE4">
        <w:rPr>
          <w:rFonts w:ascii="Times New Roman" w:hAnsi="Times New Roman"/>
          <w:color w:val="000000"/>
          <w:sz w:val="24"/>
          <w:szCs w:val="24"/>
        </w:rPr>
        <w:t>окончания</w:t>
      </w:r>
      <w:proofErr w:type="gramEnd"/>
      <w:r w:rsidRPr="00512DE4">
        <w:rPr>
          <w:rFonts w:ascii="Times New Roman" w:hAnsi="Times New Roman"/>
          <w:color w:val="000000"/>
          <w:sz w:val="24"/>
          <w:szCs w:val="24"/>
        </w:rPr>
        <w:t xml:space="preserve"> установленного в соответствии с Законом </w:t>
      </w:r>
      <w:r w:rsidR="00531EF7" w:rsidRPr="00512DE4">
        <w:rPr>
          <w:rFonts w:ascii="Times New Roman" w:hAnsi="Times New Roman"/>
          <w:color w:val="000000"/>
          <w:sz w:val="24"/>
          <w:szCs w:val="24"/>
        </w:rPr>
        <w:t xml:space="preserve">№ 44-ФЗ </w:t>
      </w:r>
      <w:r w:rsidRPr="00512DE4">
        <w:rPr>
          <w:rFonts w:ascii="Times New Roman" w:hAnsi="Times New Roman"/>
          <w:color w:val="000000"/>
          <w:sz w:val="24"/>
          <w:szCs w:val="24"/>
        </w:rPr>
        <w:t>срока подачи заявок на участие в закупке.</w:t>
      </w:r>
    </w:p>
    <w:p w:rsidR="00BA2A59" w:rsidRPr="00512DE4" w:rsidRDefault="00BA2A59" w:rsidP="00BA2A59">
      <w:pPr>
        <w:pStyle w:val="HTML"/>
        <w:spacing w:after="0"/>
        <w:ind w:firstLine="709"/>
        <w:rPr>
          <w:rFonts w:ascii="Times New Roman" w:hAnsi="Times New Roman"/>
          <w:color w:val="000000"/>
          <w:sz w:val="24"/>
          <w:szCs w:val="24"/>
        </w:rPr>
      </w:pPr>
      <w:r w:rsidRPr="00512DE4">
        <w:rPr>
          <w:rFonts w:ascii="Times New Roman" w:hAnsi="Times New Roman"/>
          <w:color w:val="000000"/>
          <w:sz w:val="24"/>
          <w:szCs w:val="24"/>
        </w:rPr>
        <w:t>3. Подача заявки на участие в закупке означает согласие участника закупки, подавшего такую заявку, на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p w:rsidR="00BA2A59" w:rsidRPr="00512DE4" w:rsidRDefault="00BA2A59" w:rsidP="00BA2A59">
      <w:pPr>
        <w:autoSpaceDE w:val="0"/>
        <w:autoSpaceDN w:val="0"/>
        <w:adjustRightInd w:val="0"/>
        <w:spacing w:line="240" w:lineRule="auto"/>
        <w:ind w:firstLine="709"/>
        <w:jc w:val="both"/>
        <w:rPr>
          <w:rFonts w:ascii="Times New Roman" w:hAnsi="Times New Roman"/>
          <w:color w:val="000000"/>
          <w:sz w:val="24"/>
          <w:szCs w:val="24"/>
        </w:rPr>
      </w:pPr>
      <w:r w:rsidRPr="00512DE4">
        <w:rPr>
          <w:rFonts w:ascii="Times New Roman" w:hAnsi="Times New Roman"/>
          <w:color w:val="000000"/>
          <w:sz w:val="24"/>
          <w:szCs w:val="24"/>
        </w:rPr>
        <w:t xml:space="preserve">4. Информация и документы, предусмотренные </w:t>
      </w:r>
      <w:hyperlink r:id="rId12" w:history="1">
        <w:r w:rsidRPr="00512DE4">
          <w:rPr>
            <w:rStyle w:val="a3"/>
            <w:rFonts w:ascii="Times New Roman" w:hAnsi="Times New Roman"/>
            <w:color w:val="000000"/>
            <w:sz w:val="24"/>
            <w:szCs w:val="24"/>
          </w:rPr>
          <w:t>подпунктами «а»</w:t>
        </w:r>
      </w:hyperlink>
      <w:r w:rsidRPr="00512DE4">
        <w:rPr>
          <w:rFonts w:ascii="Times New Roman" w:hAnsi="Times New Roman"/>
          <w:color w:val="000000"/>
          <w:sz w:val="24"/>
          <w:szCs w:val="24"/>
        </w:rPr>
        <w:t xml:space="preserve"> - </w:t>
      </w:r>
      <w:hyperlink r:id="rId13" w:history="1">
        <w:r w:rsidRPr="00512DE4">
          <w:rPr>
            <w:rStyle w:val="a3"/>
            <w:rFonts w:ascii="Times New Roman" w:hAnsi="Times New Roman"/>
            <w:color w:val="000000"/>
            <w:sz w:val="24"/>
            <w:szCs w:val="24"/>
          </w:rPr>
          <w:t>«л» пункта 1 части 1</w:t>
        </w:r>
      </w:hyperlink>
      <w:r w:rsidRPr="00512DE4">
        <w:rPr>
          <w:rFonts w:ascii="Times New Roman" w:hAnsi="Times New Roman"/>
          <w:color w:val="000000"/>
          <w:sz w:val="24"/>
          <w:szCs w:val="24"/>
        </w:rPr>
        <w:t xml:space="preserve"> статьи 43 Закона </w:t>
      </w:r>
      <w:r w:rsidR="00531EF7" w:rsidRPr="00512DE4">
        <w:rPr>
          <w:rFonts w:ascii="Times New Roman" w:hAnsi="Times New Roman"/>
          <w:color w:val="000000"/>
          <w:sz w:val="24"/>
          <w:szCs w:val="24"/>
        </w:rPr>
        <w:t>№ 44-ФЗ</w:t>
      </w:r>
      <w:r w:rsidRPr="00512DE4">
        <w:rPr>
          <w:rFonts w:ascii="Times New Roman" w:hAnsi="Times New Roman"/>
          <w:color w:val="000000"/>
          <w:sz w:val="24"/>
          <w:szCs w:val="24"/>
        </w:rPr>
        <w:t xml:space="preserve">, не включаются участником закупки в заявку на участие в закупке. Такие информация и документы в случаях, предусмотренных Законом </w:t>
      </w:r>
      <w:r w:rsidR="00531EF7" w:rsidRPr="00512DE4">
        <w:rPr>
          <w:rFonts w:ascii="Times New Roman" w:hAnsi="Times New Roman"/>
          <w:color w:val="000000"/>
          <w:sz w:val="24"/>
          <w:szCs w:val="24"/>
        </w:rPr>
        <w:t>№ 44-ФЗ</w:t>
      </w:r>
      <w:r w:rsidRPr="00512DE4">
        <w:rPr>
          <w:rFonts w:ascii="Times New Roman" w:hAnsi="Times New Roman"/>
          <w:color w:val="000000"/>
          <w:sz w:val="24"/>
          <w:szCs w:val="24"/>
        </w:rPr>
        <w:t>,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BA2A59" w:rsidRPr="00512DE4" w:rsidRDefault="00BA2A59" w:rsidP="00BA2A59">
      <w:pPr>
        <w:autoSpaceDE w:val="0"/>
        <w:autoSpaceDN w:val="0"/>
        <w:adjustRightInd w:val="0"/>
        <w:spacing w:line="240" w:lineRule="auto"/>
        <w:ind w:firstLine="709"/>
        <w:jc w:val="both"/>
        <w:rPr>
          <w:rFonts w:ascii="Times New Roman" w:hAnsi="Times New Roman"/>
          <w:color w:val="000000"/>
          <w:sz w:val="24"/>
          <w:szCs w:val="24"/>
        </w:rPr>
      </w:pPr>
      <w:r w:rsidRPr="00512DE4">
        <w:rPr>
          <w:rFonts w:ascii="Times New Roman" w:hAnsi="Times New Roman"/>
          <w:color w:val="000000"/>
          <w:sz w:val="24"/>
          <w:szCs w:val="24"/>
        </w:rPr>
        <w:t xml:space="preserve">5. Документы, подтверждающие соответствие участника закупки дополнительным требованиям, установленным в соответствии с </w:t>
      </w:r>
      <w:hyperlink r:id="rId14" w:history="1">
        <w:r w:rsidRPr="00512DE4">
          <w:rPr>
            <w:rStyle w:val="a3"/>
            <w:rFonts w:ascii="Times New Roman" w:hAnsi="Times New Roman"/>
            <w:color w:val="000000"/>
            <w:sz w:val="24"/>
            <w:szCs w:val="24"/>
          </w:rPr>
          <w:t>частью 2</w:t>
        </w:r>
      </w:hyperlink>
      <w:r w:rsidRPr="00512DE4">
        <w:rPr>
          <w:rFonts w:ascii="Times New Roman" w:hAnsi="Times New Roman"/>
          <w:color w:val="000000"/>
          <w:sz w:val="24"/>
          <w:szCs w:val="24"/>
        </w:rPr>
        <w:t xml:space="preserve"> или </w:t>
      </w:r>
      <w:hyperlink r:id="rId15" w:history="1">
        <w:r w:rsidRPr="00512DE4">
          <w:rPr>
            <w:rStyle w:val="a3"/>
            <w:rFonts w:ascii="Times New Roman" w:hAnsi="Times New Roman"/>
            <w:color w:val="000000"/>
            <w:sz w:val="24"/>
            <w:szCs w:val="24"/>
          </w:rPr>
          <w:t>2.1</w:t>
        </w:r>
      </w:hyperlink>
      <w:r w:rsidRPr="00512DE4">
        <w:rPr>
          <w:rFonts w:ascii="Times New Roman" w:hAnsi="Times New Roman"/>
          <w:color w:val="000000"/>
          <w:sz w:val="24"/>
          <w:szCs w:val="24"/>
        </w:rPr>
        <w:t xml:space="preserve"> (при наличии таких требований) статьи 31 Закона </w:t>
      </w:r>
      <w:r w:rsidR="00531EF7" w:rsidRPr="00512DE4">
        <w:rPr>
          <w:rFonts w:ascii="Times New Roman" w:hAnsi="Times New Roman"/>
          <w:color w:val="000000"/>
          <w:sz w:val="24"/>
          <w:szCs w:val="24"/>
        </w:rPr>
        <w:t>№ 44-ФЗ</w:t>
      </w:r>
      <w:r w:rsidRPr="00512DE4">
        <w:rPr>
          <w:rFonts w:ascii="Times New Roman" w:hAnsi="Times New Roman"/>
          <w:color w:val="000000"/>
          <w:sz w:val="24"/>
          <w:szCs w:val="24"/>
        </w:rPr>
        <w:t xml:space="preserve">, и предусмотренные подпунктом «в» пункта 1 части 1 раздела </w:t>
      </w:r>
      <w:r w:rsidRPr="00512DE4">
        <w:rPr>
          <w:rFonts w:ascii="Times New Roman" w:hAnsi="Times New Roman"/>
          <w:color w:val="000000"/>
          <w:sz w:val="24"/>
          <w:szCs w:val="24"/>
          <w:lang w:val="en-US"/>
        </w:rPr>
        <w:t>I</w:t>
      </w:r>
      <w:r w:rsidRPr="00512DE4">
        <w:rPr>
          <w:rFonts w:ascii="Times New Roman" w:hAnsi="Times New Roman"/>
          <w:color w:val="000000"/>
          <w:sz w:val="24"/>
          <w:szCs w:val="24"/>
        </w:rPr>
        <w:t xml:space="preserve"> Требований, не включаются участником закупки в заявку на участие в закупке. Такие документы в случаях, предусмотренных Законом </w:t>
      </w:r>
      <w:r w:rsidR="00512DE4" w:rsidRPr="00512DE4">
        <w:rPr>
          <w:rFonts w:ascii="Times New Roman" w:hAnsi="Times New Roman"/>
          <w:color w:val="000000"/>
          <w:sz w:val="24"/>
          <w:szCs w:val="24"/>
        </w:rPr>
        <w:t>№ 44-ФЗ</w:t>
      </w:r>
      <w:r w:rsidRPr="00512DE4">
        <w:rPr>
          <w:rFonts w:ascii="Times New Roman" w:hAnsi="Times New Roman"/>
          <w:color w:val="000000"/>
          <w:sz w:val="24"/>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BA2A59" w:rsidRPr="00512DE4" w:rsidRDefault="00BA2A59" w:rsidP="00BA2A59">
      <w:pPr>
        <w:pStyle w:val="ConsPlusNormal"/>
        <w:widowControl/>
        <w:ind w:firstLine="709"/>
        <w:jc w:val="both"/>
        <w:rPr>
          <w:rFonts w:ascii="Times New Roman" w:hAnsi="Times New Roman" w:cs="Times New Roman"/>
          <w:color w:val="000000"/>
          <w:sz w:val="24"/>
          <w:szCs w:val="24"/>
        </w:rPr>
      </w:pPr>
      <w:r w:rsidRPr="00512DE4">
        <w:rPr>
          <w:rFonts w:ascii="Times New Roman" w:hAnsi="Times New Roman" w:cs="Times New Roman"/>
          <w:iCs/>
          <w:color w:val="000000"/>
          <w:sz w:val="24"/>
          <w:szCs w:val="24"/>
        </w:rPr>
        <w:t>6. Заявка на участие в закупке, а также все документы, относящиеся к такой заявке,</w:t>
      </w:r>
      <w:r w:rsidRPr="00512DE4">
        <w:rPr>
          <w:rFonts w:ascii="Times New Roman" w:hAnsi="Times New Roman" w:cs="Times New Roman"/>
          <w:bCs/>
          <w:color w:val="000000"/>
          <w:sz w:val="24"/>
          <w:szCs w:val="24"/>
        </w:rPr>
        <w:t xml:space="preserve"> должны быть составлены на русском языке,</w:t>
      </w:r>
      <w:r w:rsidRPr="00512DE4">
        <w:rPr>
          <w:rFonts w:ascii="Times New Roman" w:hAnsi="Times New Roman" w:cs="Times New Roman"/>
          <w:color w:val="000000"/>
          <w:sz w:val="24"/>
          <w:szCs w:val="24"/>
        </w:rPr>
        <w:t xml:space="preserve">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BA2A59" w:rsidRPr="00512DE4" w:rsidRDefault="00BA2A59" w:rsidP="00BA2A59">
      <w:pPr>
        <w:pStyle w:val="ConsPlusNormal"/>
        <w:widowControl/>
        <w:ind w:firstLine="709"/>
        <w:jc w:val="both"/>
        <w:rPr>
          <w:rFonts w:ascii="Times New Roman" w:hAnsi="Times New Roman" w:cs="Times New Roman"/>
          <w:i/>
          <w:iCs/>
          <w:color w:val="000000"/>
          <w:sz w:val="24"/>
          <w:szCs w:val="24"/>
        </w:rPr>
      </w:pPr>
      <w:r w:rsidRPr="00512DE4">
        <w:rPr>
          <w:rFonts w:ascii="Times New Roman" w:hAnsi="Times New Roman" w:cs="Times New Roman"/>
          <w:iCs/>
          <w:color w:val="000000"/>
          <w:sz w:val="24"/>
          <w:szCs w:val="24"/>
        </w:rPr>
        <w:t xml:space="preserve">7. Документы и сведения, направляемые в форме электронных документов участником закупки, должны быть представлены </w:t>
      </w:r>
      <w:r w:rsidRPr="00512DE4">
        <w:rPr>
          <w:rFonts w:ascii="Times New Roman" w:hAnsi="Times New Roman" w:cs="Times New Roman"/>
          <w:color w:val="000000"/>
          <w:sz w:val="24"/>
          <w:szCs w:val="24"/>
        </w:rPr>
        <w:t>в доступном и читаемом виде.</w:t>
      </w:r>
    </w:p>
    <w:p w:rsidR="00BA2A59" w:rsidRPr="00512DE4" w:rsidRDefault="00BA2A59" w:rsidP="00BA2A59">
      <w:pPr>
        <w:pStyle w:val="ConsPlusNormal"/>
        <w:widowControl/>
        <w:ind w:firstLine="709"/>
        <w:jc w:val="both"/>
        <w:rPr>
          <w:rFonts w:ascii="Times New Roman" w:hAnsi="Times New Roman" w:cs="Times New Roman"/>
          <w:color w:val="000000"/>
          <w:sz w:val="24"/>
          <w:szCs w:val="24"/>
        </w:rPr>
      </w:pPr>
      <w:r w:rsidRPr="00512DE4">
        <w:rPr>
          <w:rFonts w:ascii="Times New Roman" w:hAnsi="Times New Roman" w:cs="Times New Roman"/>
          <w:iCs/>
          <w:color w:val="000000"/>
          <w:sz w:val="24"/>
          <w:szCs w:val="24"/>
        </w:rPr>
        <w:t xml:space="preserve">Рекомендуется </w:t>
      </w:r>
      <w:r w:rsidRPr="00512DE4">
        <w:rPr>
          <w:rFonts w:ascii="Times New Roman" w:hAnsi="Times New Roman" w:cs="Times New Roman"/>
          <w:color w:val="000000"/>
          <w:sz w:val="24"/>
          <w:szCs w:val="24"/>
        </w:rPr>
        <w:t>представлять все документы, входящие в состав заявки на участие в закупке, в формате А</w:t>
      </w:r>
      <w:proofErr w:type="gramStart"/>
      <w:r w:rsidRPr="00512DE4">
        <w:rPr>
          <w:rFonts w:ascii="Times New Roman" w:hAnsi="Times New Roman" w:cs="Times New Roman"/>
          <w:color w:val="000000"/>
          <w:sz w:val="24"/>
          <w:szCs w:val="24"/>
        </w:rPr>
        <w:t>4</w:t>
      </w:r>
      <w:proofErr w:type="gramEnd"/>
      <w:r w:rsidRPr="00512DE4">
        <w:rPr>
          <w:rFonts w:ascii="Times New Roman" w:hAnsi="Times New Roman" w:cs="Times New Roman"/>
          <w:color w:val="000000"/>
          <w:sz w:val="24"/>
          <w:szCs w:val="24"/>
        </w:rPr>
        <w:t>, размер шрифта не менее 12 без масштабирования и использовать общепринятые обозначения и наименования в соответствии с требованиями действующих нормативных документов.</w:t>
      </w:r>
    </w:p>
    <w:p w:rsidR="00661C8F" w:rsidRPr="00512DE4" w:rsidRDefault="00661C8F" w:rsidP="00C07102">
      <w:pPr>
        <w:autoSpaceDE w:val="0"/>
        <w:autoSpaceDN w:val="0"/>
        <w:adjustRightInd w:val="0"/>
        <w:spacing w:line="240" w:lineRule="auto"/>
        <w:jc w:val="center"/>
        <w:rPr>
          <w:rFonts w:ascii="Times New Roman" w:hAnsi="Times New Roman"/>
          <w:bCs/>
          <w:color w:val="000000"/>
          <w:sz w:val="24"/>
          <w:szCs w:val="24"/>
          <w:lang w:eastAsia="ru-RU"/>
        </w:rPr>
      </w:pPr>
    </w:p>
    <w:sectPr w:rsidR="00661C8F" w:rsidRPr="00512DE4"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16190460"/>
    <w:multiLevelType w:val="hybridMultilevel"/>
    <w:tmpl w:val="D3F04686"/>
    <w:lvl w:ilvl="0" w:tplc="D53CE8D6">
      <w:start w:val="1"/>
      <w:numFmt w:val="decimal"/>
      <w:lvlText w:val="%1."/>
      <w:lvlJc w:val="left"/>
      <w:pPr>
        <w:ind w:left="720" w:hanging="360"/>
      </w:pPr>
      <w:rPr>
        <w:rFonts w:ascii="Times New Roman" w:hAnsi="Times New Roman" w:cs="Times New Roman" w:hint="default"/>
        <w:b/>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5758C"/>
    <w:rsid w:val="00197183"/>
    <w:rsid w:val="001A7324"/>
    <w:rsid w:val="00201427"/>
    <w:rsid w:val="00271979"/>
    <w:rsid w:val="0030517B"/>
    <w:rsid w:val="0031499E"/>
    <w:rsid w:val="0038508B"/>
    <w:rsid w:val="004D27CA"/>
    <w:rsid w:val="005107A6"/>
    <w:rsid w:val="00512DE4"/>
    <w:rsid w:val="00522808"/>
    <w:rsid w:val="00531EF7"/>
    <w:rsid w:val="00545C92"/>
    <w:rsid w:val="00556D07"/>
    <w:rsid w:val="005711A1"/>
    <w:rsid w:val="00590693"/>
    <w:rsid w:val="005A3E14"/>
    <w:rsid w:val="005D5857"/>
    <w:rsid w:val="00604513"/>
    <w:rsid w:val="00661C8F"/>
    <w:rsid w:val="006C47CB"/>
    <w:rsid w:val="007A0EE2"/>
    <w:rsid w:val="007D5D5B"/>
    <w:rsid w:val="00825866"/>
    <w:rsid w:val="008263F3"/>
    <w:rsid w:val="00860A8A"/>
    <w:rsid w:val="00885BD6"/>
    <w:rsid w:val="008B1511"/>
    <w:rsid w:val="008E22A7"/>
    <w:rsid w:val="00916FD5"/>
    <w:rsid w:val="00984617"/>
    <w:rsid w:val="0099695A"/>
    <w:rsid w:val="00A22783"/>
    <w:rsid w:val="00AD23E4"/>
    <w:rsid w:val="00B1762A"/>
    <w:rsid w:val="00B435F0"/>
    <w:rsid w:val="00B60F3A"/>
    <w:rsid w:val="00BA2A59"/>
    <w:rsid w:val="00BB3B49"/>
    <w:rsid w:val="00BB6EEF"/>
    <w:rsid w:val="00BF22E3"/>
    <w:rsid w:val="00C011DB"/>
    <w:rsid w:val="00C07102"/>
    <w:rsid w:val="00D171DE"/>
    <w:rsid w:val="00DA3199"/>
    <w:rsid w:val="00DF1171"/>
    <w:rsid w:val="00E7536B"/>
    <w:rsid w:val="00ED7E51"/>
    <w:rsid w:val="00EE6610"/>
    <w:rsid w:val="00EF7C7A"/>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character" w:styleId="a3">
    <w:name w:val="Hyperlink"/>
    <w:uiPriority w:val="99"/>
    <w:semiHidden/>
    <w:unhideWhenUsed/>
    <w:rsid w:val="00BA2A59"/>
    <w:rPr>
      <w:color w:val="0000FF"/>
      <w:u w:val="single"/>
    </w:rPr>
  </w:style>
  <w:style w:type="paragraph" w:styleId="HTML">
    <w:name w:val="HTML Preformatted"/>
    <w:basedOn w:val="a"/>
    <w:link w:val="HTML0"/>
    <w:uiPriority w:val="99"/>
    <w:semiHidden/>
    <w:unhideWhenUsed/>
    <w:qFormat/>
    <w:rsid w:val="00B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sz w:val="20"/>
      <w:szCs w:val="20"/>
      <w:lang w:eastAsia="ru-RU"/>
    </w:rPr>
  </w:style>
  <w:style w:type="character" w:customStyle="1" w:styleId="HTML0">
    <w:name w:val="Стандартный HTML Знак"/>
    <w:link w:val="HTML"/>
    <w:uiPriority w:val="99"/>
    <w:semiHidden/>
    <w:qFormat/>
    <w:rsid w:val="00BA2A59"/>
    <w:rPr>
      <w:rFonts w:ascii="Courier New" w:eastAsia="Times New Roman" w:hAnsi="Courier New"/>
    </w:rPr>
  </w:style>
  <w:style w:type="character" w:customStyle="1" w:styleId="a4">
    <w:name w:val="Абзац списка Знак"/>
    <w:aliases w:val="it_List1 Знак,Bullet List Знак,FooterText Знак,numbered Знак,Список дефисный Знак,Paragraphe de liste1 Знак,lp1 Знак,ТЗ список Знак,List Paragraph1 Знак,Bulletr List Paragraph Знак,Список нумерованный цифры Знак"/>
    <w:link w:val="a5"/>
    <w:uiPriority w:val="34"/>
    <w:locked/>
    <w:rsid w:val="00BA2A59"/>
  </w:style>
  <w:style w:type="paragraph" w:styleId="a5">
    <w:name w:val="List Paragraph"/>
    <w:aliases w:val="it_List1,Bullet List,FooterText,numbered,Список дефисный,Paragraphe de liste1,lp1,ТЗ список,List Paragraph1,Bulletr List Paragraph,Список нумерованный цифры,Цветной список - Акцент 11"/>
    <w:basedOn w:val="a"/>
    <w:link w:val="a4"/>
    <w:uiPriority w:val="34"/>
    <w:qFormat/>
    <w:rsid w:val="00BA2A59"/>
    <w:pPr>
      <w:spacing w:after="200"/>
      <w:ind w:left="720"/>
      <w:contextualSpacing/>
    </w:pPr>
    <w:rPr>
      <w:sz w:val="20"/>
      <w:szCs w:val="20"/>
      <w:lang w:eastAsia="ru-RU"/>
    </w:rPr>
  </w:style>
</w:styles>
</file>

<file path=word/webSettings.xml><?xml version="1.0" encoding="utf-8"?>
<w:webSettings xmlns:r="http://schemas.openxmlformats.org/officeDocument/2006/relationships" xmlns:w="http://schemas.openxmlformats.org/wordprocessingml/2006/main">
  <w:divs>
    <w:div w:id="17708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21564ECAFF636D0C53C81AE2006AB092CB573BABB1FF1774CAAB72E065A94E151E12DD5264468A41FA5EC0429E725ECB0B27A060F4DD2803Eo4K" TargetMode="External"/><Relationship Id="rId13" Type="http://schemas.openxmlformats.org/officeDocument/2006/relationships/hyperlink" Target="consultantplus://offline/ref=1A51285ECB139E5ED25BD13F215D46FDDCEA6CA3F1D3D1C7CCFF02E331B3D10A68C307B15378AF8C049FA9011C12768BE0DD484AD809x32CL" TargetMode="External"/><Relationship Id="rId3" Type="http://schemas.openxmlformats.org/officeDocument/2006/relationships/settings" Target="settings.xml"/><Relationship Id="rId7" Type="http://schemas.openxmlformats.org/officeDocument/2006/relationships/hyperlink" Target="consultantplus://offline/ref=A31EADBB0F21943F0416AA710D574E6A991058029523C952A632599E7045F54050BA7B7FDA877F7D143A9BBD326894576CBF4FEF7AEBI5nBK" TargetMode="External"/><Relationship Id="rId12" Type="http://schemas.openxmlformats.org/officeDocument/2006/relationships/hyperlink" Target="consultantplus://offline/ref=1A51285ECB139E5ED25BD13F215D46FDDCEA6CA3F1D3D1C7CCFF02E331B3D10A68C307B15379AF8C049FA9011C12768BE0DD484AD809x32C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A31EADBB0F21943F0416AA710D574E6A991058029523C952A632599E7045F54050BA7B7FDA877E7D143A9BBD326894576CBF4FEF7AEBI5nBK" TargetMode="External"/><Relationship Id="rId11" Type="http://schemas.openxmlformats.org/officeDocument/2006/relationships/hyperlink" Target="consultantplus://offline/ref=921564ECAFF636D0C53C81AE2006AB092CB573BABB1FF1774CAAB72E065A94E151E12DD0274D60F346EAED586DB636ECB6B278041334oDK" TargetMode="External"/><Relationship Id="rId5" Type="http://schemas.openxmlformats.org/officeDocument/2006/relationships/hyperlink" Target="consultantplus://offline/ref=A31EADBB0F21943F0416AA710D574E6A991058029523C952A632599E7045F54050BA7B7CD8867B7546608BB97B3D9D4968A351EF64EB593FI8n4K" TargetMode="External"/><Relationship Id="rId15" Type="http://schemas.openxmlformats.org/officeDocument/2006/relationships/hyperlink" Target="consultantplus://offline/ref=9981D18966E74AE304D88822372CF7285C7534909F16C68F8C3337B5EBA0861CFD89049BD43ABF90519459CD217550B6AF404A7E9388uBK0M" TargetMode="External"/><Relationship Id="rId10" Type="http://schemas.openxmlformats.org/officeDocument/2006/relationships/hyperlink" Target="consultantplus://offline/ref=921564ECAFF636D0C53C81AE2006AB092CB573BABB1FF1774CAAB72E065A94E151E12DD62F4260F346EAED586DB636ECB6B278041334oDK" TargetMode="External"/><Relationship Id="rId4" Type="http://schemas.openxmlformats.org/officeDocument/2006/relationships/webSettings" Target="webSettings.xml"/><Relationship Id="rId9" Type="http://schemas.openxmlformats.org/officeDocument/2006/relationships/hyperlink" Target="consultantplus://offline/ref=921564ECAFF636D0C53C81AE2006AB092CB573BABB1FF1774CAAB72E065A94E151E12DD5264468A317A5EC0429E725ECB0B27A060F4DD2803Eo4K" TargetMode="External"/><Relationship Id="rId14" Type="http://schemas.openxmlformats.org/officeDocument/2006/relationships/hyperlink" Target="consultantplus://offline/ref=9981D18966E74AE304D88822372CF7285C7534909F16C68F8C3337B5EBA0861CFD89049BD43ABE90519459CD217550B6AF404A7E9388uBK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1746</Words>
  <Characters>9954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11677</CharactersWithSpaces>
  <SharedDoc>false</SharedDoc>
  <HLinks>
    <vt:vector size="66" baseType="variant">
      <vt:variant>
        <vt:i4>7012401</vt:i4>
      </vt:variant>
      <vt:variant>
        <vt:i4>30</vt:i4>
      </vt:variant>
      <vt:variant>
        <vt:i4>0</vt:i4>
      </vt:variant>
      <vt:variant>
        <vt:i4>5</vt:i4>
      </vt:variant>
      <vt:variant>
        <vt:lpwstr>consultantplus://offline/ref=9981D18966E74AE304D88822372CF7285C7534909F16C68F8C3337B5EBA0861CFD89049BD43ABF90519459CD217550B6AF404A7E9388uBK0M</vt:lpwstr>
      </vt:variant>
      <vt:variant>
        <vt:lpwstr/>
      </vt:variant>
      <vt:variant>
        <vt:i4>7012402</vt:i4>
      </vt:variant>
      <vt:variant>
        <vt:i4>27</vt:i4>
      </vt:variant>
      <vt:variant>
        <vt:i4>0</vt:i4>
      </vt:variant>
      <vt:variant>
        <vt:i4>5</vt:i4>
      </vt:variant>
      <vt:variant>
        <vt:lpwstr>consultantplus://offline/ref=9981D18966E74AE304D88822372CF7285C7534909F16C68F8C3337B5EBA0861CFD89049BD43ABE90519459CD217550B6AF404A7E9388uBK0M</vt:lpwstr>
      </vt:variant>
      <vt:variant>
        <vt:lpwstr/>
      </vt:variant>
      <vt:variant>
        <vt:i4>3407933</vt:i4>
      </vt:variant>
      <vt:variant>
        <vt:i4>24</vt:i4>
      </vt:variant>
      <vt:variant>
        <vt:i4>0</vt:i4>
      </vt:variant>
      <vt:variant>
        <vt:i4>5</vt:i4>
      </vt:variant>
      <vt:variant>
        <vt:lpwstr>consultantplus://offline/ref=1A51285ECB139E5ED25BD13F215D46FDDCEA6CA3F1D3D1C7CCFF02E331B3D10A68C307B15378AF8C049FA9011C12768BE0DD484AD809x32CL</vt:lpwstr>
      </vt:variant>
      <vt:variant>
        <vt:lpwstr/>
      </vt:variant>
      <vt:variant>
        <vt:i4>3407932</vt:i4>
      </vt:variant>
      <vt:variant>
        <vt:i4>21</vt:i4>
      </vt:variant>
      <vt:variant>
        <vt:i4>0</vt:i4>
      </vt:variant>
      <vt:variant>
        <vt:i4>5</vt:i4>
      </vt:variant>
      <vt:variant>
        <vt:lpwstr>consultantplus://offline/ref=1A51285ECB139E5ED25BD13F215D46FDDCEA6CA3F1D3D1C7CCFF02E331B3D10A68C307B15379AF8C049FA9011C12768BE0DD484AD809x32CL</vt:lpwstr>
      </vt:variant>
      <vt:variant>
        <vt:lpwstr/>
      </vt:variant>
      <vt:variant>
        <vt:i4>1835103</vt:i4>
      </vt:variant>
      <vt:variant>
        <vt:i4>18</vt:i4>
      </vt:variant>
      <vt:variant>
        <vt:i4>0</vt:i4>
      </vt:variant>
      <vt:variant>
        <vt:i4>5</vt:i4>
      </vt:variant>
      <vt:variant>
        <vt:lpwstr>consultantplus://offline/ref=921564ECAFF636D0C53C81AE2006AB092CB573BABB1FF1774CAAB72E065A94E151E12DD0274D60F346EAED586DB636ECB6B278041334oDK</vt:lpwstr>
      </vt:variant>
      <vt:variant>
        <vt:lpwstr/>
      </vt:variant>
      <vt:variant>
        <vt:i4>1835102</vt:i4>
      </vt:variant>
      <vt:variant>
        <vt:i4>15</vt:i4>
      </vt:variant>
      <vt:variant>
        <vt:i4>0</vt:i4>
      </vt:variant>
      <vt:variant>
        <vt:i4>5</vt:i4>
      </vt:variant>
      <vt:variant>
        <vt:lpwstr>consultantplus://offline/ref=921564ECAFF636D0C53C81AE2006AB092CB573BABB1FF1774CAAB72E065A94E151E12DD62F4260F346EAED586DB636ECB6B278041334oDK</vt:lpwstr>
      </vt:variant>
      <vt:variant>
        <vt:lpwstr/>
      </vt:variant>
      <vt:variant>
        <vt:i4>7602285</vt:i4>
      </vt:variant>
      <vt:variant>
        <vt:i4>12</vt:i4>
      </vt:variant>
      <vt:variant>
        <vt:i4>0</vt:i4>
      </vt:variant>
      <vt:variant>
        <vt:i4>5</vt:i4>
      </vt:variant>
      <vt:variant>
        <vt:lpwstr>consultantplus://offline/ref=921564ECAFF636D0C53C81AE2006AB092CB573BABB1FF1774CAAB72E065A94E151E12DD5264468A317A5EC0429E725ECB0B27A060F4DD2803Eo4K</vt:lpwstr>
      </vt:variant>
      <vt:variant>
        <vt:lpwstr/>
      </vt:variant>
      <vt:variant>
        <vt:i4>7602235</vt:i4>
      </vt:variant>
      <vt:variant>
        <vt:i4>9</vt:i4>
      </vt:variant>
      <vt:variant>
        <vt:i4>0</vt:i4>
      </vt:variant>
      <vt:variant>
        <vt:i4>5</vt:i4>
      </vt:variant>
      <vt:variant>
        <vt:lpwstr>consultantplus://offline/ref=921564ECAFF636D0C53C81AE2006AB092CB573BABB1FF1774CAAB72E065A94E151E12DD5264468A41FA5EC0429E725ECB0B27A060F4DD2803Eo4K</vt:lpwstr>
      </vt:variant>
      <vt:variant>
        <vt:lpwstr/>
      </vt:variant>
      <vt:variant>
        <vt:i4>7340141</vt:i4>
      </vt:variant>
      <vt:variant>
        <vt:i4>6</vt:i4>
      </vt:variant>
      <vt:variant>
        <vt:i4>0</vt:i4>
      </vt:variant>
      <vt:variant>
        <vt:i4>5</vt:i4>
      </vt:variant>
      <vt:variant>
        <vt:lpwstr>consultantplus://offline/ref=A31EADBB0F21943F0416AA710D574E6A991058029523C952A632599E7045F54050BA7B7FDA877F7D143A9BBD326894576CBF4FEF7AEBI5nBK</vt:lpwstr>
      </vt:variant>
      <vt:variant>
        <vt:lpwstr/>
      </vt:variant>
      <vt:variant>
        <vt:i4>7340142</vt:i4>
      </vt:variant>
      <vt:variant>
        <vt:i4>3</vt:i4>
      </vt:variant>
      <vt:variant>
        <vt:i4>0</vt:i4>
      </vt:variant>
      <vt:variant>
        <vt:i4>5</vt:i4>
      </vt:variant>
      <vt:variant>
        <vt:lpwstr>consultantplus://offline/ref=A31EADBB0F21943F0416AA710D574E6A991058029523C952A632599E7045F54050BA7B7FDA877E7D143A9BBD326894576CBF4FEF7AEBI5nBK</vt:lpwstr>
      </vt:variant>
      <vt:variant>
        <vt:lpwstr/>
      </vt:variant>
      <vt:variant>
        <vt:i4>7602225</vt:i4>
      </vt:variant>
      <vt:variant>
        <vt:i4>0</vt:i4>
      </vt:variant>
      <vt:variant>
        <vt:i4>0</vt:i4>
      </vt:variant>
      <vt:variant>
        <vt:i4>5</vt:i4>
      </vt:variant>
      <vt:variant>
        <vt:lpwstr>consultantplus://offline/ref=A31EADBB0F21943F0416AA710D574E6A991058029523C952A632599E7045F54050BA7B7CD8867B7546608BB97B3D9D4968A351EF64EB593FI8n4K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2022-08-12T12:47:00Z</cp:lastPrinted>
  <dcterms:created xsi:type="dcterms:W3CDTF">2024-11-02T11:14:00Z</dcterms:created>
  <dcterms:modified xsi:type="dcterms:W3CDTF">2024-11-02T11:14:00Z</dcterms:modified>
</cp:coreProperties>
</file>