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3937" w:rsidRDefault="00753937" w:rsidP="00BD7A3C">
      <w:pPr>
        <w:pStyle w:val="ConsTitle"/>
        <w:widowControl/>
        <w:ind w:right="0"/>
        <w:jc w:val="center"/>
        <w:rPr>
          <w:rFonts w:ascii="Times New Roman" w:hAnsi="Times New Roman"/>
          <w:sz w:val="24"/>
          <w:szCs w:val="24"/>
        </w:rPr>
      </w:pPr>
      <w:r w:rsidRPr="00CD59E9">
        <w:rPr>
          <w:rFonts w:ascii="Times New Roman" w:hAnsi="Times New Roman"/>
          <w:sz w:val="24"/>
          <w:szCs w:val="24"/>
        </w:rPr>
        <w:t>Приложение к извещению об осуществлении закупки</w:t>
      </w:r>
    </w:p>
    <w:p w:rsidR="00753937" w:rsidRPr="00CD59E9" w:rsidRDefault="00753937" w:rsidP="00753937">
      <w:pPr>
        <w:pStyle w:val="ConsTitle"/>
        <w:widowControl/>
        <w:ind w:right="0"/>
        <w:jc w:val="center"/>
        <w:rPr>
          <w:rFonts w:ascii="Times New Roman" w:hAnsi="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58"/>
        <w:gridCol w:w="2315"/>
        <w:gridCol w:w="6797"/>
      </w:tblGrid>
      <w:tr w:rsidR="005B09DD" w:rsidTr="009C7704">
        <w:tc>
          <w:tcPr>
            <w:tcW w:w="239" w:type="pct"/>
            <w:vAlign w:val="center"/>
          </w:tcPr>
          <w:p w:rsidR="00753937" w:rsidRPr="00166E85" w:rsidRDefault="00753937" w:rsidP="00753937">
            <w:pPr>
              <w:pStyle w:val="ConsTitle"/>
              <w:widowControl/>
              <w:ind w:right="0"/>
              <w:jc w:val="center"/>
              <w:rPr>
                <w:rFonts w:ascii="Times New Roman" w:hAnsi="Times New Roman"/>
                <w:sz w:val="24"/>
                <w:szCs w:val="24"/>
              </w:rPr>
            </w:pPr>
            <w:r w:rsidRPr="00166E85">
              <w:rPr>
                <w:rFonts w:ascii="Times New Roman" w:hAnsi="Times New Roman"/>
                <w:sz w:val="24"/>
                <w:szCs w:val="24"/>
              </w:rPr>
              <w:t>№</w:t>
            </w:r>
          </w:p>
        </w:tc>
        <w:tc>
          <w:tcPr>
            <w:tcW w:w="4761" w:type="pct"/>
            <w:gridSpan w:val="2"/>
            <w:vAlign w:val="center"/>
          </w:tcPr>
          <w:p w:rsidR="00753937" w:rsidRPr="00166E85" w:rsidRDefault="00753937" w:rsidP="00753937">
            <w:pPr>
              <w:autoSpaceDE w:val="0"/>
              <w:autoSpaceDN w:val="0"/>
              <w:adjustRightInd w:val="0"/>
              <w:ind w:firstLine="540"/>
              <w:jc w:val="center"/>
              <w:outlineLvl w:val="1"/>
              <w:rPr>
                <w:b/>
                <w:bCs/>
              </w:rPr>
            </w:pPr>
            <w:r w:rsidRPr="00CD59E9">
              <w:rPr>
                <w:b/>
              </w:rPr>
              <w:t xml:space="preserve">Информация в соответствии с Федеральным законом от 05.04.2013 </w:t>
            </w:r>
            <w:r w:rsidRPr="00CD59E9">
              <w:rPr>
                <w:b/>
              </w:rPr>
              <w:br/>
              <w:t xml:space="preserve">№ 44-ФЗ «О контрактной системе в сфере закупок товаров, работ, услуг для обеспечения государственных и муниципальных нужд» </w:t>
            </w:r>
            <w:r w:rsidRPr="00CD59E9">
              <w:rPr>
                <w:b/>
              </w:rPr>
              <w:br/>
              <w:t>(далее – Федеральный закон от 05.04.2013 № 44-ФЗ)</w:t>
            </w:r>
          </w:p>
        </w:tc>
      </w:tr>
      <w:tr w:rsidR="005B09DD" w:rsidRPr="009C7704" w:rsidTr="009C7704">
        <w:tc>
          <w:tcPr>
            <w:tcW w:w="239" w:type="pct"/>
          </w:tcPr>
          <w:p w:rsidR="00753937" w:rsidRPr="00166E85"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B34A21" w:rsidRDefault="00753937" w:rsidP="00753937">
            <w:pPr>
              <w:pStyle w:val="ConsTitle"/>
              <w:widowControl/>
              <w:ind w:right="0"/>
              <w:rPr>
                <w:rFonts w:ascii="Times New Roman" w:hAnsi="Times New Roman"/>
                <w:sz w:val="24"/>
                <w:szCs w:val="24"/>
              </w:rPr>
            </w:pPr>
            <w:r w:rsidRPr="00B34A21">
              <w:rPr>
                <w:rFonts w:ascii="Times New Roman" w:hAnsi="Times New Roman"/>
                <w:sz w:val="24"/>
                <w:szCs w:val="24"/>
              </w:rPr>
              <w:t>Заказчик</w:t>
            </w:r>
          </w:p>
          <w:p w:rsidR="00753937" w:rsidRPr="00B34A21" w:rsidRDefault="00753937" w:rsidP="00753937">
            <w:pPr>
              <w:pStyle w:val="ConsTitle"/>
              <w:widowControl/>
              <w:ind w:right="0"/>
              <w:rPr>
                <w:rFonts w:ascii="Times New Roman" w:hAnsi="Times New Roman"/>
                <w:b w:val="0"/>
                <w:sz w:val="24"/>
                <w:szCs w:val="24"/>
              </w:rPr>
            </w:pPr>
            <w:r w:rsidRPr="00B34A21">
              <w:rPr>
                <w:rFonts w:ascii="Times New Roman" w:hAnsi="Times New Roman"/>
                <w:b w:val="0"/>
                <w:sz w:val="24"/>
                <w:szCs w:val="24"/>
              </w:rPr>
              <w:t>(наименование, место нахождения, почтовый адрес, адрес электронной почты, номер контактного телефона, ответственное должностное лицо)</w:t>
            </w:r>
          </w:p>
          <w:p w:rsidR="00753937" w:rsidRPr="00166E85" w:rsidRDefault="00753937" w:rsidP="00753937">
            <w:pPr>
              <w:pStyle w:val="ConsTitle"/>
              <w:widowControl/>
              <w:ind w:right="0"/>
              <w:rPr>
                <w:rFonts w:ascii="Times New Roman" w:hAnsi="Times New Roman"/>
                <w:sz w:val="24"/>
                <w:szCs w:val="24"/>
              </w:rPr>
            </w:pPr>
            <w:r w:rsidRPr="00B34A21">
              <w:rPr>
                <w:rFonts w:ascii="Times New Roman" w:hAnsi="Times New Roman"/>
                <w:b w:val="0"/>
                <w:i/>
                <w:sz w:val="24"/>
                <w:szCs w:val="24"/>
              </w:rPr>
              <w:t xml:space="preserve">(пункт 1 части 1 статьи 42 Федерального закона </w:t>
            </w:r>
            <w:r w:rsidRPr="00B34A21">
              <w:rPr>
                <w:rFonts w:ascii="Times New Roman" w:hAnsi="Times New Roman"/>
                <w:b w:val="0"/>
                <w:i/>
                <w:sz w:val="24"/>
                <w:szCs w:val="24"/>
              </w:rPr>
              <w:br/>
              <w:t>от 05.04.2013 № 44-ФЗ)</w:t>
            </w:r>
          </w:p>
        </w:tc>
        <w:tc>
          <w:tcPr>
            <w:tcW w:w="3551" w:type="pct"/>
            <w:tcBorders>
              <w:bottom w:val="single" w:sz="4" w:space="0" w:color="auto"/>
            </w:tcBorders>
          </w:tcPr>
          <w:p w:rsidR="00753937" w:rsidRDefault="009C7704" w:rsidP="00753937">
            <w:pPr>
              <w:ind w:firstLine="458"/>
              <w:jc w:val="both"/>
            </w:pPr>
            <w:r>
              <w:t>Администрация м</w:t>
            </w:r>
            <w:r w:rsidRPr="006544F4">
              <w:t>униципально</w:t>
            </w:r>
            <w:r>
              <w:t>го</w:t>
            </w:r>
            <w:r w:rsidRPr="006544F4">
              <w:t xml:space="preserve"> образовани</w:t>
            </w:r>
            <w:r>
              <w:t>я</w:t>
            </w:r>
            <w:r w:rsidRPr="006544F4">
              <w:t xml:space="preserve"> «Ленский муниципальный район»</w:t>
            </w:r>
          </w:p>
          <w:p w:rsidR="009C7704" w:rsidRDefault="009C7704" w:rsidP="00753937">
            <w:pPr>
              <w:ind w:firstLine="458"/>
              <w:jc w:val="both"/>
            </w:pPr>
            <w:r w:rsidRPr="006544F4">
              <w:t>165780 Архангельская область, Ленский район, с. Яренск, ул.</w:t>
            </w:r>
            <w:r>
              <w:t xml:space="preserve"> </w:t>
            </w:r>
            <w:proofErr w:type="spellStart"/>
            <w:r w:rsidRPr="006544F4">
              <w:t>Бр</w:t>
            </w:r>
            <w:proofErr w:type="spellEnd"/>
            <w:r w:rsidRPr="006544F4">
              <w:t>. Покровских, д.19</w:t>
            </w:r>
            <w:r>
              <w:t>.</w:t>
            </w:r>
          </w:p>
          <w:p w:rsidR="009C7704" w:rsidRPr="006544F4" w:rsidRDefault="009C7704" w:rsidP="009C770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lang w:val="fr-FR"/>
              </w:rPr>
            </w:pPr>
            <w:r w:rsidRPr="006544F4">
              <w:rPr>
                <w:lang w:val="en-US"/>
              </w:rPr>
              <w:t>E</w:t>
            </w:r>
            <w:r w:rsidRPr="009C7704">
              <w:t>-</w:t>
            </w:r>
            <w:r w:rsidRPr="006544F4">
              <w:rPr>
                <w:lang w:val="en-US"/>
              </w:rPr>
              <w:t>mail</w:t>
            </w:r>
            <w:r w:rsidRPr="009C7704">
              <w:t xml:space="preserve">: </w:t>
            </w:r>
            <w:hyperlink r:id="rId8" w:history="1">
              <w:r w:rsidRPr="004544A3">
                <w:rPr>
                  <w:rStyle w:val="aa"/>
                  <w:lang w:val="en-US"/>
                </w:rPr>
                <w:t>jarensk</w:t>
              </w:r>
              <w:r w:rsidRPr="009C7704">
                <w:rPr>
                  <w:rStyle w:val="aa"/>
                </w:rPr>
                <w:t>-29@</w:t>
              </w:r>
              <w:r w:rsidRPr="004544A3">
                <w:rPr>
                  <w:rStyle w:val="aa"/>
                  <w:lang w:val="en-US"/>
                </w:rPr>
                <w:t>yandex</w:t>
              </w:r>
              <w:r w:rsidRPr="009C7704">
                <w:rPr>
                  <w:rStyle w:val="aa"/>
                </w:rPr>
                <w:t>.</w:t>
              </w:r>
              <w:r w:rsidRPr="004544A3">
                <w:rPr>
                  <w:rStyle w:val="aa"/>
                  <w:lang w:val="en-US"/>
                </w:rPr>
                <w:t>ru</w:t>
              </w:r>
            </w:hyperlink>
            <w:r w:rsidRPr="009C7704">
              <w:t>;</w:t>
            </w:r>
          </w:p>
          <w:p w:rsidR="001A7B2E" w:rsidRPr="009C7704" w:rsidRDefault="001A7B2E" w:rsidP="001A7B2E">
            <w:r>
              <w:t>(8 81859) 5-32-81</w:t>
            </w:r>
          </w:p>
          <w:p w:rsidR="009C7704" w:rsidRPr="009C7704" w:rsidRDefault="001A7B2E" w:rsidP="001A7B2E">
            <w:pPr>
              <w:ind w:firstLine="458"/>
              <w:jc w:val="both"/>
              <w:rPr>
                <w:lang w:val="fr-FR"/>
              </w:rPr>
            </w:pPr>
            <w:r w:rsidRPr="006544F4">
              <w:t>ответственное должностное лицо</w:t>
            </w:r>
            <w:r>
              <w:t xml:space="preserve">: Васильева Марина Валерьевна, </w:t>
            </w:r>
            <w:proofErr w:type="spellStart"/>
            <w:r>
              <w:t>Ивашевская</w:t>
            </w:r>
            <w:proofErr w:type="spellEnd"/>
            <w:r>
              <w:t xml:space="preserve"> Ольга Андреевна</w:t>
            </w:r>
          </w:p>
        </w:tc>
      </w:tr>
      <w:tr w:rsidR="009C7704" w:rsidRPr="009C7704" w:rsidTr="009C7704">
        <w:tc>
          <w:tcPr>
            <w:tcW w:w="239" w:type="pct"/>
          </w:tcPr>
          <w:p w:rsidR="009C7704" w:rsidRPr="00166E85" w:rsidRDefault="009C7704"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9C7704" w:rsidRPr="00C0537B" w:rsidRDefault="009C7704" w:rsidP="00D23EDC">
            <w:pPr>
              <w:pStyle w:val="ConsTitle"/>
              <w:widowControl/>
              <w:ind w:right="0"/>
              <w:rPr>
                <w:rFonts w:ascii="Times New Roman" w:hAnsi="Times New Roman"/>
                <w:sz w:val="24"/>
                <w:szCs w:val="24"/>
              </w:rPr>
            </w:pPr>
            <w:r w:rsidRPr="00C0537B">
              <w:rPr>
                <w:rFonts w:ascii="Times New Roman" w:hAnsi="Times New Roman"/>
                <w:sz w:val="24"/>
                <w:szCs w:val="24"/>
              </w:rPr>
              <w:t xml:space="preserve">Информация о контрактной службе, контрактном управляющем, </w:t>
            </w:r>
            <w:proofErr w:type="gramStart"/>
            <w:r w:rsidRPr="00C0537B">
              <w:rPr>
                <w:rFonts w:ascii="Times New Roman" w:hAnsi="Times New Roman"/>
                <w:sz w:val="24"/>
                <w:szCs w:val="24"/>
              </w:rPr>
              <w:t>ответственных</w:t>
            </w:r>
            <w:proofErr w:type="gramEnd"/>
            <w:r w:rsidRPr="00C0537B">
              <w:rPr>
                <w:rFonts w:ascii="Times New Roman" w:hAnsi="Times New Roman"/>
                <w:sz w:val="24"/>
                <w:szCs w:val="24"/>
              </w:rPr>
              <w:t xml:space="preserve"> за заключение контракта </w:t>
            </w:r>
          </w:p>
          <w:p w:rsidR="009C7704" w:rsidRPr="00C0537B" w:rsidRDefault="009C7704" w:rsidP="00D23EDC">
            <w:pPr>
              <w:pStyle w:val="ConsTitle"/>
              <w:widowControl/>
              <w:ind w:right="0"/>
              <w:rPr>
                <w:rFonts w:ascii="Times New Roman" w:hAnsi="Times New Roman"/>
                <w:b w:val="0"/>
                <w:bCs/>
                <w:sz w:val="24"/>
                <w:szCs w:val="24"/>
              </w:rPr>
            </w:pPr>
            <w:r w:rsidRPr="00C0537B">
              <w:rPr>
                <w:rFonts w:ascii="Times New Roman" w:hAnsi="Times New Roman"/>
                <w:b w:val="0"/>
                <w:bCs/>
                <w:sz w:val="24"/>
                <w:szCs w:val="24"/>
              </w:rPr>
              <w:t>(номера контактного телефона и факса, адрес электронной почты)</w:t>
            </w:r>
          </w:p>
        </w:tc>
        <w:tc>
          <w:tcPr>
            <w:tcW w:w="3551" w:type="pct"/>
            <w:tcBorders>
              <w:bottom w:val="single" w:sz="4" w:space="0" w:color="auto"/>
            </w:tcBorders>
          </w:tcPr>
          <w:p w:rsidR="009C7704" w:rsidRPr="00F0133E" w:rsidRDefault="009C7704" w:rsidP="00D23ED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rPr>
            </w:pPr>
            <w:r>
              <w:t>Чекова Валерия Михайловна, заведующий  отделом муниципальных закупок Администрации МО «Ленский муниципальный район»</w:t>
            </w:r>
            <w:r w:rsidRPr="006544F4">
              <w:t xml:space="preserve">, телефон 8(81859)5-20-31, </w:t>
            </w:r>
            <w:r w:rsidRPr="006544F4">
              <w:rPr>
                <w:lang w:val="en-US"/>
              </w:rPr>
              <w:t>e</w:t>
            </w:r>
            <w:r w:rsidRPr="006544F4">
              <w:t>-</w:t>
            </w:r>
            <w:r w:rsidRPr="006544F4">
              <w:rPr>
                <w:lang w:val="en-US"/>
              </w:rPr>
              <w:t>mail</w:t>
            </w:r>
            <w:r w:rsidRPr="006544F4">
              <w:t xml:space="preserve">: </w:t>
            </w:r>
            <w:hyperlink r:id="rId9" w:history="1">
              <w:r w:rsidRPr="00EC4515">
                <w:rPr>
                  <w:rStyle w:val="aa"/>
                  <w:lang w:val="en-US"/>
                </w:rPr>
                <w:t>omz</w:t>
              </w:r>
              <w:r w:rsidRPr="00EC4515">
                <w:rPr>
                  <w:rStyle w:val="aa"/>
                </w:rPr>
                <w:t>2915@</w:t>
              </w:r>
              <w:r w:rsidRPr="00EC4515">
                <w:rPr>
                  <w:rStyle w:val="aa"/>
                  <w:lang w:val="en-US"/>
                </w:rPr>
                <w:t>yandex</w:t>
              </w:r>
              <w:r w:rsidRPr="00EC4515">
                <w:rPr>
                  <w:rStyle w:val="aa"/>
                </w:rPr>
                <w:t>.</w:t>
              </w:r>
              <w:proofErr w:type="spellStart"/>
              <w:r w:rsidRPr="00EC4515">
                <w:rPr>
                  <w:rStyle w:val="aa"/>
                  <w:lang w:val="en-US"/>
                </w:rPr>
                <w:t>ru</w:t>
              </w:r>
              <w:proofErr w:type="spellEnd"/>
            </w:hyperlink>
            <w:r w:rsidRPr="00F0133E">
              <w:t>;</w:t>
            </w:r>
          </w:p>
          <w:p w:rsidR="00CA0175" w:rsidRPr="006544F4" w:rsidRDefault="00CA0175" w:rsidP="00D23EDC">
            <w:pPr>
              <w:pStyle w:val="ConsNormal"/>
              <w:widowControl/>
              <w:ind w:right="159" w:firstLine="0"/>
              <w:jc w:val="both"/>
              <w:rPr>
                <w:rFonts w:ascii="Times New Roman" w:hAnsi="Times New Roman"/>
                <w:sz w:val="24"/>
                <w:szCs w:val="24"/>
              </w:rPr>
            </w:pPr>
          </w:p>
        </w:tc>
      </w:tr>
      <w:tr w:rsidR="005B09DD" w:rsidTr="009C7704">
        <w:tc>
          <w:tcPr>
            <w:tcW w:w="239" w:type="pct"/>
          </w:tcPr>
          <w:p w:rsidR="00753937" w:rsidRPr="00166E85"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B34A21" w:rsidRDefault="00753937" w:rsidP="00753937">
            <w:pPr>
              <w:autoSpaceDE w:val="0"/>
              <w:autoSpaceDN w:val="0"/>
              <w:adjustRightInd w:val="0"/>
              <w:outlineLvl w:val="1"/>
              <w:rPr>
                <w:b/>
              </w:rPr>
            </w:pPr>
            <w:r w:rsidRPr="00B34A21">
              <w:rPr>
                <w:b/>
              </w:rPr>
              <w:t>Порядок внесения денежных сре</w:t>
            </w:r>
            <w:proofErr w:type="gramStart"/>
            <w:r w:rsidRPr="00B34A21">
              <w:rPr>
                <w:b/>
              </w:rPr>
              <w:t>дств в к</w:t>
            </w:r>
            <w:proofErr w:type="gramEnd"/>
            <w:r w:rsidRPr="00B34A21">
              <w:rPr>
                <w:b/>
              </w:rPr>
              <w:t xml:space="preserve">ачестве обеспечения заявки на участие в закупке, условия независимой гарантии </w:t>
            </w:r>
            <w:r w:rsidRPr="00B34A21">
              <w:rPr>
                <w:b/>
              </w:rPr>
              <w:br/>
              <w:t xml:space="preserve">в случае установления </w:t>
            </w:r>
            <w:r w:rsidRPr="00B34A21">
              <w:rPr>
                <w:b/>
              </w:rPr>
              <w:br/>
              <w:t>в извещении об осуществлении закупки требования обеспечения заявок на участие в закупке</w:t>
            </w:r>
          </w:p>
          <w:p w:rsidR="00753937" w:rsidRPr="00B34A21" w:rsidRDefault="00753937" w:rsidP="00753937">
            <w:pPr>
              <w:pStyle w:val="ConsTitle"/>
              <w:widowControl/>
              <w:ind w:right="0"/>
              <w:rPr>
                <w:rFonts w:ascii="Times New Roman" w:hAnsi="Times New Roman"/>
                <w:b w:val="0"/>
                <w:bCs/>
                <w:sz w:val="24"/>
                <w:szCs w:val="24"/>
              </w:rPr>
            </w:pPr>
            <w:r w:rsidRPr="00B34A21">
              <w:rPr>
                <w:rFonts w:ascii="Times New Roman" w:hAnsi="Times New Roman"/>
                <w:b w:val="0"/>
                <w:bCs/>
                <w:i/>
                <w:sz w:val="24"/>
                <w:szCs w:val="24"/>
              </w:rPr>
              <w:t xml:space="preserve">(пункт 16 части 1 </w:t>
            </w:r>
            <w:r w:rsidRPr="00B34A21">
              <w:rPr>
                <w:rFonts w:ascii="Times New Roman" w:hAnsi="Times New Roman"/>
                <w:b w:val="0"/>
                <w:bCs/>
                <w:i/>
                <w:sz w:val="24"/>
                <w:szCs w:val="24"/>
              </w:rPr>
              <w:lastRenderedPageBreak/>
              <w:t xml:space="preserve">статьи 42 Федерального закона </w:t>
            </w:r>
            <w:r w:rsidRPr="00B34A21">
              <w:rPr>
                <w:rFonts w:ascii="Times New Roman" w:hAnsi="Times New Roman"/>
                <w:b w:val="0"/>
                <w:bCs/>
                <w:i/>
                <w:sz w:val="24"/>
                <w:szCs w:val="24"/>
              </w:rPr>
              <w:br/>
              <w:t>от 05.04.2013 № 44-ФЗ)</w:t>
            </w:r>
          </w:p>
        </w:tc>
        <w:tc>
          <w:tcPr>
            <w:tcW w:w="3551" w:type="pct"/>
            <w:tcBorders>
              <w:bottom w:val="single" w:sz="4" w:space="0" w:color="auto"/>
            </w:tcBorders>
          </w:tcPr>
          <w:p w:rsidR="00753937" w:rsidRPr="00312302" w:rsidRDefault="00753937" w:rsidP="00753937">
            <w:pPr>
              <w:ind w:firstLine="397"/>
              <w:jc w:val="both"/>
            </w:pPr>
            <w:r w:rsidRPr="00312302">
              <w:lastRenderedPageBreak/>
              <w:t>1. Обеспечение заявки на участие в закупке предоставляется одним из следующих способов:</w:t>
            </w:r>
          </w:p>
          <w:p w:rsidR="00753937" w:rsidRPr="00312302" w:rsidRDefault="00753937" w:rsidP="00753937">
            <w:pPr>
              <w:ind w:firstLine="397"/>
              <w:jc w:val="both"/>
            </w:pPr>
            <w:r w:rsidRPr="00312302">
              <w:t xml:space="preserve">1) путем блокирования денежных средств, внесенных участником закупки на банковский счет, открытый таким участником в банке, включенном в </w:t>
            </w:r>
            <w:hyperlink r:id="rId10" w:history="1">
              <w:r w:rsidRPr="00312302">
                <w:rPr>
                  <w:rStyle w:val="aa"/>
                  <w:color w:val="auto"/>
                  <w:u w:val="none"/>
                </w:rPr>
                <w:t>перечень</w:t>
              </w:r>
            </w:hyperlink>
            <w:r w:rsidRPr="00312302">
              <w:t xml:space="preserve">, утвержденный Правительством Российской Федерации (далее - специальный счет). Требования к таким банкам, к договору специального счета, к порядку </w:t>
            </w:r>
            <w:proofErr w:type="gramStart"/>
            <w:r w:rsidRPr="00312302">
              <w:t>использования</w:t>
            </w:r>
            <w:proofErr w:type="gramEnd"/>
            <w:r w:rsidRPr="00312302">
              <w:t xml:space="preserve"> имеющегося у участника закупки банковского счета в качестве специального счета устанавливаются Правительством Российской Федерации;</w:t>
            </w:r>
          </w:p>
          <w:p w:rsidR="00753937" w:rsidRPr="00312302" w:rsidRDefault="00753937" w:rsidP="00753937">
            <w:pPr>
              <w:ind w:firstLine="397"/>
              <w:jc w:val="both"/>
            </w:pPr>
            <w:r w:rsidRPr="00312302">
              <w:t xml:space="preserve">2) путем предоставления независимой гарантии, соответствующей требованиям </w:t>
            </w:r>
            <w:hyperlink r:id="rId11" w:history="1">
              <w:r w:rsidRPr="00312302">
                <w:rPr>
                  <w:rStyle w:val="aa"/>
                  <w:color w:val="auto"/>
                  <w:u w:val="none"/>
                </w:rPr>
                <w:t>статьи 45</w:t>
              </w:r>
            </w:hyperlink>
            <w:r w:rsidRPr="00312302">
              <w:t xml:space="preserve"> Федерального закона от 05.04.2013 № 44-ФЗ.</w:t>
            </w:r>
          </w:p>
          <w:p w:rsidR="00753937" w:rsidRPr="00312302" w:rsidRDefault="00753937" w:rsidP="00753937">
            <w:pPr>
              <w:ind w:firstLine="397"/>
              <w:jc w:val="both"/>
            </w:pPr>
            <w:r w:rsidRPr="00312302">
              <w:t xml:space="preserve">2. Участник закупки для подачи заявки на участие в закупке выбирает с использованием электронной площадки способ обеспечения такой заявки путем указания реквизитов специального счета или указания номера реестровой записи из реестра независимых гарантий, размещенного в единой </w:t>
            </w:r>
            <w:r w:rsidRPr="00312302">
              <w:lastRenderedPageBreak/>
              <w:t>информационной системе.</w:t>
            </w:r>
          </w:p>
          <w:p w:rsidR="00753937" w:rsidRPr="00312302" w:rsidRDefault="00753937" w:rsidP="00753937">
            <w:pPr>
              <w:ind w:firstLine="397"/>
              <w:jc w:val="both"/>
            </w:pPr>
            <w:r w:rsidRPr="00312302">
              <w:t xml:space="preserve">3. </w:t>
            </w:r>
            <w:proofErr w:type="gramStart"/>
            <w:r w:rsidRPr="00312302">
              <w:t>В случае предоставления обеспечения заявки на участие в закупке в виде денежных средств подача заявки на участие</w:t>
            </w:r>
            <w:proofErr w:type="gramEnd"/>
            <w:r w:rsidRPr="00312302">
              <w:t xml:space="preserve"> в закупке означает согласие участника закупки на блокирование денежных средств, находящихся на его специальном счете, в размере обеспечения заявки на участие в закупке.</w:t>
            </w:r>
          </w:p>
          <w:p w:rsidR="00753937" w:rsidRPr="00312302" w:rsidRDefault="00753937" w:rsidP="00753937">
            <w:pPr>
              <w:ind w:firstLine="397"/>
              <w:jc w:val="both"/>
            </w:pPr>
            <w:r w:rsidRPr="00312302">
              <w:t>4. Независимая гарантия должна быть безотзывной и должна содержать:</w:t>
            </w:r>
          </w:p>
          <w:p w:rsidR="00753937" w:rsidRPr="00312302" w:rsidRDefault="00753937" w:rsidP="00110DBE">
            <w:pPr>
              <w:autoSpaceDE w:val="0"/>
              <w:autoSpaceDN w:val="0"/>
              <w:adjustRightInd w:val="0"/>
              <w:jc w:val="both"/>
            </w:pPr>
            <w:proofErr w:type="gramStart"/>
            <w:r w:rsidRPr="00312302">
              <w:t xml:space="preserve">1) сумму независимой гарантии, подлежащую уплате гарантом заказчику в установленных </w:t>
            </w:r>
            <w:hyperlink r:id="rId12" w:history="1">
              <w:r w:rsidRPr="00312302">
                <w:rPr>
                  <w:rStyle w:val="aa"/>
                  <w:color w:val="auto"/>
                  <w:u w:val="none"/>
                </w:rPr>
                <w:t xml:space="preserve"> стать</w:t>
              </w:r>
              <w:r w:rsidR="00110DBE" w:rsidRPr="00312302">
                <w:rPr>
                  <w:rStyle w:val="aa"/>
                  <w:color w:val="auto"/>
                  <w:u w:val="none"/>
                </w:rPr>
                <w:t>ей</w:t>
              </w:r>
              <w:r w:rsidRPr="00312302">
                <w:rPr>
                  <w:rStyle w:val="aa"/>
                  <w:color w:val="auto"/>
                  <w:u w:val="none"/>
                </w:rPr>
                <w:t xml:space="preserve"> 44</w:t>
              </w:r>
            </w:hyperlink>
            <w:r w:rsidRPr="00312302">
              <w:t xml:space="preserve"> Федерального закона от 05.04.2013 № 44-ФЗ </w:t>
            </w:r>
            <w:r w:rsidR="00110DBE" w:rsidRPr="00312302">
              <w:t xml:space="preserve">случаях для предъявления требования об уплате денежной суммы по независимой гарантии, предоставленной для обеспечения заявки на участие в закупке, или сумму независимой гарантии, подлежащую уплате гарантом заказчику в случае ненадлежащего исполнения обязательств принципалом в соответствии со </w:t>
            </w:r>
            <w:hyperlink r:id="rId13" w:history="1">
              <w:r w:rsidR="00110DBE" w:rsidRPr="00312302">
                <w:t>статьей 96</w:t>
              </w:r>
            </w:hyperlink>
            <w:r w:rsidR="00110DBE" w:rsidRPr="00312302">
              <w:t xml:space="preserve"> Федерального закона от 05.04.2013 № 44-ФЗ</w:t>
            </w:r>
            <w:proofErr w:type="gramEnd"/>
            <w:r w:rsidR="00110DBE" w:rsidRPr="00312302">
              <w:t>, а также идентификационный код закупки, при осуществлении которой предоставляется такая независимая гарантия</w:t>
            </w:r>
            <w:r w:rsidRPr="00312302">
              <w:t>;</w:t>
            </w:r>
          </w:p>
          <w:p w:rsidR="00753937" w:rsidRPr="00312302" w:rsidRDefault="00753937" w:rsidP="00753937">
            <w:pPr>
              <w:ind w:firstLine="397"/>
              <w:jc w:val="both"/>
            </w:pPr>
            <w:r w:rsidRPr="00312302">
              <w:t>2) обязательства принципала, надлежащее исполнение которых обеспечивается независимой гарантией;</w:t>
            </w:r>
          </w:p>
          <w:p w:rsidR="00753937" w:rsidRPr="00312302" w:rsidRDefault="00110DBE" w:rsidP="00110DBE">
            <w:pPr>
              <w:autoSpaceDE w:val="0"/>
              <w:autoSpaceDN w:val="0"/>
              <w:adjustRightInd w:val="0"/>
              <w:jc w:val="both"/>
            </w:pPr>
            <w:r w:rsidRPr="00312302">
              <w:t xml:space="preserve">      </w:t>
            </w:r>
            <w:r w:rsidR="00753937" w:rsidRPr="00312302">
              <w:t xml:space="preserve">3) </w:t>
            </w:r>
            <w:r w:rsidRPr="00312302">
              <w:t>обязанность гаранта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за каждый день просрочки уплатить заказчику неустойку в размере 0,1 процента денежной суммы, подлежащей уплате по такой независимой гарантии</w:t>
            </w:r>
            <w:r w:rsidR="00753937" w:rsidRPr="00312302">
              <w:t>;</w:t>
            </w:r>
          </w:p>
          <w:p w:rsidR="00753937" w:rsidRPr="00312302" w:rsidRDefault="00753937" w:rsidP="00753937">
            <w:pPr>
              <w:ind w:firstLine="397"/>
              <w:jc w:val="both"/>
            </w:pPr>
            <w:r w:rsidRPr="00312302">
              <w:t>4) условие, согласно которому исполнением обязательств гаранта по независимой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rsidR="00753937" w:rsidRPr="00312302" w:rsidRDefault="00753937" w:rsidP="00CA0175">
            <w:pPr>
              <w:ind w:firstLine="397"/>
              <w:jc w:val="both"/>
            </w:pPr>
            <w:r w:rsidRPr="00312302">
              <w:t xml:space="preserve">5) срок действия независимой гарантии с учетом требований </w:t>
            </w:r>
            <w:hyperlink r:id="rId14" w:history="1">
              <w:r w:rsidRPr="00312302">
                <w:rPr>
                  <w:rStyle w:val="aa"/>
                  <w:color w:val="auto"/>
                  <w:u w:val="none"/>
                </w:rPr>
                <w:t>стать</w:t>
              </w:r>
              <w:r w:rsidR="005E6F02" w:rsidRPr="00312302">
                <w:rPr>
                  <w:rStyle w:val="aa"/>
                  <w:color w:val="auto"/>
                  <w:u w:val="none"/>
                </w:rPr>
                <w:t xml:space="preserve">ей </w:t>
              </w:r>
              <w:r w:rsidRPr="00312302">
                <w:rPr>
                  <w:rStyle w:val="aa"/>
                  <w:color w:val="auto"/>
                  <w:u w:val="none"/>
                </w:rPr>
                <w:t xml:space="preserve"> 44</w:t>
              </w:r>
            </w:hyperlink>
            <w:r w:rsidR="005E6F02" w:rsidRPr="00312302">
              <w:t xml:space="preserve"> и 96 </w:t>
            </w:r>
            <w:r w:rsidRPr="00312302">
              <w:t xml:space="preserve"> Федерального закона от 05.04.2013 № 44-ФЗ;</w:t>
            </w:r>
          </w:p>
          <w:p w:rsidR="00CA0175" w:rsidRPr="00312302" w:rsidRDefault="00CA0175" w:rsidP="00CA0175">
            <w:pPr>
              <w:autoSpaceDE w:val="0"/>
              <w:autoSpaceDN w:val="0"/>
              <w:adjustRightInd w:val="0"/>
              <w:ind w:firstLine="540"/>
              <w:jc w:val="both"/>
            </w:pPr>
            <w:r w:rsidRPr="00312302">
              <w:t>6) отлагательное условие, предусматривающее заключение договора предоставления независимой гарантии по обязательствам принципала, возникшим из контракта при его заключении, в случае предоставления независимой гарантии в качестве обеспечения исполнения контракта;</w:t>
            </w:r>
          </w:p>
          <w:p w:rsidR="00753937" w:rsidRPr="00312302" w:rsidRDefault="00CA0175" w:rsidP="00CA0175">
            <w:pPr>
              <w:ind w:firstLine="397"/>
              <w:jc w:val="both"/>
            </w:pPr>
            <w:r w:rsidRPr="00312302">
              <w:t>7</w:t>
            </w:r>
            <w:r w:rsidR="00753937" w:rsidRPr="00312302">
              <w:t xml:space="preserve">) установленный Правительством Российской Федерации </w:t>
            </w:r>
            <w:hyperlink r:id="rId15" w:history="1">
              <w:r w:rsidR="00753937" w:rsidRPr="00312302">
                <w:rPr>
                  <w:rStyle w:val="aa"/>
                  <w:color w:val="auto"/>
                  <w:u w:val="none"/>
                </w:rPr>
                <w:t>перечень</w:t>
              </w:r>
            </w:hyperlink>
            <w:r w:rsidR="00753937" w:rsidRPr="00312302">
              <w:t xml:space="preserve"> документов, предоставляемых заказчиком гаранту одновременно с требованием об осуществлении уплаты денежной суммы по независимой гарантии.</w:t>
            </w:r>
          </w:p>
          <w:p w:rsidR="00825ACB" w:rsidRPr="00312302" w:rsidRDefault="00825ACB" w:rsidP="00825ACB">
            <w:pPr>
              <w:autoSpaceDE w:val="0"/>
              <w:autoSpaceDN w:val="0"/>
              <w:adjustRightInd w:val="0"/>
              <w:jc w:val="both"/>
            </w:pPr>
            <w:r w:rsidRPr="00312302">
              <w:t xml:space="preserve">       </w:t>
            </w:r>
            <w:r w:rsidR="00753937" w:rsidRPr="00312302">
              <w:t xml:space="preserve">5. </w:t>
            </w:r>
            <w:r w:rsidRPr="00312302">
              <w:t xml:space="preserve">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w:t>
            </w:r>
            <w:hyperlink r:id="rId16" w:history="1">
              <w:r w:rsidRPr="00312302">
                <w:t>кодексом</w:t>
              </w:r>
            </w:hyperlink>
            <w:r w:rsidRPr="00312302">
              <w:t xml:space="preserve"> Российской </w:t>
            </w:r>
            <w:r w:rsidRPr="00312302">
              <w:lastRenderedPageBreak/>
              <w:t>Федерации оснований для отказа в удовлетворении этого требования.</w:t>
            </w:r>
          </w:p>
          <w:p w:rsidR="00753937" w:rsidRPr="00312302" w:rsidRDefault="00593F4D" w:rsidP="00723EAA">
            <w:pPr>
              <w:autoSpaceDE w:val="0"/>
              <w:autoSpaceDN w:val="0"/>
              <w:adjustRightInd w:val="0"/>
              <w:jc w:val="both"/>
            </w:pPr>
            <w:r w:rsidRPr="00312302">
              <w:t xml:space="preserve">6. </w:t>
            </w:r>
            <w:proofErr w:type="gramStart"/>
            <w:r w:rsidRPr="00312302">
              <w:t>Участники закупки, являющиеся юридическими лицами, зарегистрированными на территории государства - члена Евразийского экономического союза, за исключением Российской Федерации, или физическими лицами, являющимися гражданами государства - члена Евразийского экономического союза, за исключением Российской Федерации, вправе предоставить обеспечение заявок в виде денежных средств путем внесения денежных средств на счет, указанный заказчиком в извещении об осуществлении закупки, на котором в соответствии с законодательством Российской Федерации</w:t>
            </w:r>
            <w:proofErr w:type="gramEnd"/>
            <w:r w:rsidRPr="00312302">
              <w:t xml:space="preserve"> учитываются операции со средствами, поступающими заказчику.</w:t>
            </w:r>
          </w:p>
        </w:tc>
      </w:tr>
      <w:tr w:rsidR="005B09DD" w:rsidTr="009C7704">
        <w:tc>
          <w:tcPr>
            <w:tcW w:w="239" w:type="pct"/>
          </w:tcPr>
          <w:p w:rsidR="00753937" w:rsidRPr="00166E85"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CD59E9" w:rsidRDefault="00753937" w:rsidP="00753937">
            <w:pPr>
              <w:pStyle w:val="ConsTitle"/>
              <w:widowControl/>
              <w:ind w:right="0"/>
              <w:rPr>
                <w:rFonts w:ascii="Times New Roman" w:hAnsi="Times New Roman"/>
                <w:sz w:val="24"/>
                <w:szCs w:val="24"/>
              </w:rPr>
            </w:pPr>
            <w:r w:rsidRPr="00CD59E9">
              <w:rPr>
                <w:rFonts w:ascii="Times New Roman" w:hAnsi="Times New Roman"/>
                <w:sz w:val="24"/>
                <w:szCs w:val="24"/>
              </w:rPr>
              <w:t xml:space="preserve">Порядок предоставления обеспечения исполнения контракта, гарантийных обязательств, требования к такому обеспечению </w:t>
            </w:r>
            <w:r w:rsidRPr="00CD59E9">
              <w:rPr>
                <w:rFonts w:ascii="Times New Roman" w:hAnsi="Times New Roman"/>
                <w:sz w:val="24"/>
                <w:szCs w:val="24"/>
              </w:rPr>
              <w:br/>
              <w:t xml:space="preserve">в случае установления </w:t>
            </w:r>
            <w:r w:rsidRPr="00CD59E9">
              <w:rPr>
                <w:rFonts w:ascii="Times New Roman" w:hAnsi="Times New Roman"/>
                <w:sz w:val="24"/>
                <w:szCs w:val="24"/>
              </w:rPr>
              <w:br/>
              <w:t>в извещении об осуществлении закупки</w:t>
            </w:r>
            <w:r w:rsidRPr="00CD59E9">
              <w:rPr>
                <w:b w:val="0"/>
              </w:rPr>
              <w:t xml:space="preserve"> </w:t>
            </w:r>
            <w:r w:rsidRPr="00CD59E9">
              <w:rPr>
                <w:rFonts w:ascii="Times New Roman" w:hAnsi="Times New Roman"/>
                <w:sz w:val="24"/>
                <w:szCs w:val="24"/>
              </w:rPr>
              <w:t>требования обеспечения исполнения контракта, гарантийных обязательств</w:t>
            </w:r>
          </w:p>
          <w:p w:rsidR="00753937" w:rsidRPr="00166E85" w:rsidRDefault="00753937" w:rsidP="00753937">
            <w:pPr>
              <w:pStyle w:val="ConsTitle"/>
              <w:widowControl/>
              <w:ind w:right="0"/>
              <w:rPr>
                <w:rFonts w:ascii="Times New Roman" w:hAnsi="Times New Roman"/>
                <w:b w:val="0"/>
                <w:sz w:val="24"/>
                <w:szCs w:val="24"/>
              </w:rPr>
            </w:pPr>
            <w:r w:rsidRPr="00CD59E9">
              <w:rPr>
                <w:rFonts w:ascii="Times New Roman" w:hAnsi="Times New Roman"/>
                <w:b w:val="0"/>
                <w:i/>
                <w:sz w:val="24"/>
                <w:szCs w:val="24"/>
              </w:rPr>
              <w:t xml:space="preserve">(пункт 17 части 1 статьи 42 Федерального закона </w:t>
            </w:r>
            <w:r w:rsidRPr="00CD59E9">
              <w:rPr>
                <w:rFonts w:ascii="Times New Roman" w:hAnsi="Times New Roman"/>
                <w:b w:val="0"/>
                <w:i/>
                <w:sz w:val="24"/>
                <w:szCs w:val="24"/>
              </w:rPr>
              <w:br/>
              <w:t>от 05.04.2013 № 44-ФЗ)</w:t>
            </w:r>
          </w:p>
        </w:tc>
        <w:tc>
          <w:tcPr>
            <w:tcW w:w="3551" w:type="pct"/>
            <w:tcBorders>
              <w:bottom w:val="single" w:sz="4" w:space="0" w:color="auto"/>
            </w:tcBorders>
          </w:tcPr>
          <w:p w:rsidR="00753937" w:rsidRDefault="00753937" w:rsidP="00753937">
            <w:pPr>
              <w:ind w:firstLine="397"/>
              <w:jc w:val="both"/>
            </w:pPr>
            <w:r w:rsidRPr="00CD59E9">
              <w:t xml:space="preserve">1. Исполнение контракта, гарантийные обязательства могут обеспечиваться предоставлением независимой гарантии, соответствующей </w:t>
            </w:r>
            <w:hyperlink r:id="rId17" w:history="1">
              <w:r w:rsidRPr="00CD59E9">
                <w:rPr>
                  <w:rStyle w:val="aa"/>
                  <w:color w:val="auto"/>
                  <w:u w:val="none"/>
                </w:rPr>
                <w:t>требованиям статьи 45</w:t>
              </w:r>
            </w:hyperlink>
            <w:r w:rsidRPr="00CD59E9">
              <w:t xml:space="preserve"> Федерального закона от 05.04.2013 №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гарантийных обязательств, срок действия независимой гарантии определяются в соответствии с требованиями Федерального закона от 05.04.2013 № 44-ФЗ участником закупки, с которым заключается контракт,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w:t>
            </w:r>
            <w:hyperlink r:id="rId18" w:history="1">
              <w:r w:rsidRPr="00CD59E9">
                <w:rPr>
                  <w:rStyle w:val="aa"/>
                  <w:color w:val="auto"/>
                  <w:u w:val="none"/>
                </w:rPr>
                <w:t>статьей 95</w:t>
              </w:r>
            </w:hyperlink>
            <w:r w:rsidRPr="00CD59E9">
              <w:t xml:space="preserve"> Федерального закона от 05.04.2013 № 44-ФЗ.</w:t>
            </w:r>
          </w:p>
          <w:p w:rsidR="005378BA" w:rsidRPr="006544F4" w:rsidRDefault="005378BA" w:rsidP="005378BA">
            <w:pPr>
              <w:ind w:firstLine="397"/>
              <w:jc w:val="both"/>
              <w:rPr>
                <w:color w:val="000000"/>
              </w:rPr>
            </w:pPr>
            <w:r w:rsidRPr="006544F4">
              <w:rPr>
                <w:color w:val="000000"/>
              </w:rPr>
              <w:t>Реквизиты счета для перечисления денежных средств:</w:t>
            </w:r>
          </w:p>
          <w:p w:rsidR="005378BA" w:rsidRDefault="005378BA" w:rsidP="005378BA">
            <w:pPr>
              <w:ind w:left="567"/>
              <w:rPr>
                <w:b/>
                <w:i/>
              </w:rPr>
            </w:pPr>
            <w:r w:rsidRPr="0041760A">
              <w:rPr>
                <w:b/>
                <w:i/>
              </w:rPr>
              <w:t>Получатель:  Финансовый отдел Администрации муниципального образования «Ленский муниципальный район»  (Администрация МО «Ленский муниципальный район л/с 05243021810)</w:t>
            </w:r>
            <w:r w:rsidRPr="005F5552">
              <w:rPr>
                <w:b/>
                <w:i/>
              </w:rPr>
              <w:t xml:space="preserve">, </w:t>
            </w:r>
          </w:p>
          <w:p w:rsidR="005378BA" w:rsidRDefault="005378BA" w:rsidP="005378BA">
            <w:pPr>
              <w:ind w:left="567"/>
              <w:rPr>
                <w:b/>
                <w:i/>
              </w:rPr>
            </w:pPr>
            <w:r w:rsidRPr="005F5552">
              <w:rPr>
                <w:b/>
                <w:i/>
              </w:rPr>
              <w:t xml:space="preserve">ИНН 2915000962, КПП 291501001, ОКТМО 11635420, </w:t>
            </w:r>
          </w:p>
          <w:p w:rsidR="005378BA" w:rsidRPr="005F5552" w:rsidRDefault="005378BA" w:rsidP="005378BA">
            <w:pPr>
              <w:ind w:left="567"/>
              <w:rPr>
                <w:b/>
                <w:i/>
              </w:rPr>
            </w:pPr>
            <w:r w:rsidRPr="005F5552">
              <w:rPr>
                <w:b/>
                <w:i/>
              </w:rPr>
              <w:t xml:space="preserve">Банк получателя: ОТДЕЛЕНИЕ АРХАНГЕЛЬСК БАНКА РОССИИ// УФК по Архангельской области и Ненецкому автономному округу </w:t>
            </w:r>
            <w:proofErr w:type="gramStart"/>
            <w:r w:rsidRPr="005F5552">
              <w:rPr>
                <w:b/>
                <w:i/>
              </w:rPr>
              <w:t>г</w:t>
            </w:r>
            <w:proofErr w:type="gramEnd"/>
            <w:r w:rsidRPr="005F5552">
              <w:rPr>
                <w:b/>
                <w:i/>
              </w:rPr>
              <w:t>. Архангельск</w:t>
            </w:r>
          </w:p>
          <w:p w:rsidR="005378BA" w:rsidRPr="005F5552" w:rsidRDefault="005378BA" w:rsidP="005378BA">
            <w:pPr>
              <w:ind w:left="588"/>
              <w:rPr>
                <w:b/>
                <w:i/>
              </w:rPr>
            </w:pPr>
            <w:r w:rsidRPr="005F5552">
              <w:rPr>
                <w:b/>
                <w:i/>
              </w:rPr>
              <w:t>Казначейский счет  03232643116350002400</w:t>
            </w:r>
          </w:p>
          <w:p w:rsidR="005378BA" w:rsidRPr="005F5552" w:rsidRDefault="005378BA" w:rsidP="005378BA">
            <w:pPr>
              <w:ind w:left="588"/>
              <w:rPr>
                <w:b/>
                <w:i/>
              </w:rPr>
            </w:pPr>
            <w:r w:rsidRPr="005F5552">
              <w:rPr>
                <w:b/>
                <w:i/>
              </w:rPr>
              <w:t>БИК 011117401</w:t>
            </w:r>
          </w:p>
          <w:p w:rsidR="005378BA" w:rsidRPr="005F5552" w:rsidRDefault="005378BA" w:rsidP="005378BA">
            <w:pPr>
              <w:ind w:left="588"/>
              <w:rPr>
                <w:b/>
                <w:i/>
              </w:rPr>
            </w:pPr>
            <w:r w:rsidRPr="005F5552">
              <w:rPr>
                <w:b/>
                <w:i/>
              </w:rPr>
              <w:t>ЕКС 40102810045370000016</w:t>
            </w:r>
          </w:p>
          <w:p w:rsidR="005378BA" w:rsidRPr="00D13B05" w:rsidRDefault="005378BA" w:rsidP="00D13B05">
            <w:pPr>
              <w:jc w:val="both"/>
              <w:rPr>
                <w:b/>
                <w:i/>
              </w:rPr>
            </w:pPr>
            <w:r w:rsidRPr="00020CD3">
              <w:rPr>
                <w:b/>
                <w:i/>
              </w:rPr>
              <w:t>В назначении платежа указывается: «Обеспечение исполнения муниципального контракта  извещение №     от            20</w:t>
            </w:r>
            <w:r>
              <w:rPr>
                <w:b/>
                <w:i/>
              </w:rPr>
              <w:t>2</w:t>
            </w:r>
            <w:r w:rsidR="00593F4D">
              <w:rPr>
                <w:b/>
                <w:i/>
              </w:rPr>
              <w:t>4</w:t>
            </w:r>
            <w:r>
              <w:rPr>
                <w:b/>
                <w:i/>
              </w:rPr>
              <w:t xml:space="preserve"> года</w:t>
            </w:r>
            <w:proofErr w:type="gramStart"/>
            <w:r w:rsidRPr="00020CD3">
              <w:rPr>
                <w:b/>
                <w:i/>
              </w:rPr>
              <w:t>.».</w:t>
            </w:r>
            <w:proofErr w:type="gramEnd"/>
          </w:p>
          <w:p w:rsidR="00753937" w:rsidRPr="00CD59E9" w:rsidRDefault="00753937" w:rsidP="00E75F99">
            <w:pPr>
              <w:autoSpaceDE w:val="0"/>
              <w:autoSpaceDN w:val="0"/>
              <w:adjustRightInd w:val="0"/>
              <w:spacing w:before="220"/>
              <w:ind w:firstLine="540"/>
              <w:jc w:val="both"/>
            </w:pPr>
            <w:r w:rsidRPr="00CD59E9">
              <w:t xml:space="preserve">2. Контракт заключается после предоставления участником закупки, с которым заключается контракт, обеспечения исполнения контракта в соответствии с Федеральным законом от 05.04.2013 № 44-ФЗ. При этом в случае заключения контракта жизненного цикла контракт </w:t>
            </w:r>
            <w:r w:rsidRPr="00CD59E9">
              <w:lastRenderedPageBreak/>
              <w:t xml:space="preserve">заключается после предоставления таким участником закупки обеспечения исполнения контракта в части, предусмотренной </w:t>
            </w:r>
            <w:hyperlink r:id="rId19" w:history="1">
              <w:r w:rsidRPr="00CD59E9">
                <w:rPr>
                  <w:rStyle w:val="aa"/>
                  <w:color w:val="auto"/>
                  <w:u w:val="none"/>
                </w:rPr>
                <w:t>пунктом 1 части 1.1</w:t>
              </w:r>
            </w:hyperlink>
            <w:r w:rsidRPr="00CD59E9">
              <w:t xml:space="preserve"> статьи 96 Фед</w:t>
            </w:r>
            <w:r w:rsidR="00E75F99">
              <w:t xml:space="preserve">ерального закона от 05.04.2013 </w:t>
            </w:r>
            <w:r w:rsidRPr="00CD59E9">
              <w:t>№ 44-ФЗ.</w:t>
            </w:r>
            <w:r w:rsidR="00E75F99">
              <w:t xml:space="preserve"> В</w:t>
            </w:r>
            <w:r w:rsidR="00E75F99" w:rsidRPr="0096264E">
              <w:t xml:space="preserve"> случае непредоставления участником закупки, с которым заключается контракт, обеспечения исполнения контракта в срок, установленный для заключения контракта, такой участник считается уклонившимся от заключения контракта.</w:t>
            </w:r>
          </w:p>
          <w:p w:rsidR="00753937" w:rsidRPr="00CD59E9" w:rsidRDefault="00753937" w:rsidP="00753937">
            <w:pPr>
              <w:ind w:firstLine="397"/>
              <w:jc w:val="both"/>
            </w:pPr>
            <w:r w:rsidRPr="00CD59E9">
              <w:t>3. В случае</w:t>
            </w:r>
            <w:proofErr w:type="gramStart"/>
            <w:r w:rsidRPr="00CD59E9">
              <w:t>,</w:t>
            </w:r>
            <w:proofErr w:type="gramEnd"/>
            <w:r w:rsidRPr="00CD59E9">
              <w:t xml:space="preserve"> если предложенные в заявке участника закупки цена, сумма цен единиц товара, работы, услуги снижены на двадцать пять и более процентов по отношению к начальной (максимальной) цене контракта, начальной сумме цен единиц товара, работы, услуги, участник закупки, с которым заключается контракт, предоставляет обеспечение исполнения контракта с учетом положений </w:t>
            </w:r>
            <w:hyperlink r:id="rId20" w:history="1">
              <w:r w:rsidRPr="00CD59E9">
                <w:rPr>
                  <w:rStyle w:val="aa"/>
                  <w:color w:val="auto"/>
                  <w:u w:val="none"/>
                </w:rPr>
                <w:t>статьи 37</w:t>
              </w:r>
            </w:hyperlink>
            <w:r w:rsidRPr="00CD59E9">
              <w:t xml:space="preserve"> Федерального закона от 05.04.2013 № 44-ФЗ.</w:t>
            </w:r>
          </w:p>
          <w:p w:rsidR="00753937" w:rsidRPr="00CD59E9" w:rsidRDefault="00753937" w:rsidP="00753937">
            <w:pPr>
              <w:ind w:firstLine="397"/>
              <w:jc w:val="both"/>
            </w:pPr>
            <w:r w:rsidRPr="00CD59E9">
              <w:t xml:space="preserve">4. В ходе исполнения контракта поставщик (подрядчик, исполнитель)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w:t>
            </w:r>
            <w:hyperlink r:id="rId21" w:history="1">
              <w:r w:rsidRPr="00CD59E9">
                <w:rPr>
                  <w:rStyle w:val="aa"/>
                  <w:color w:val="auto"/>
                  <w:u w:val="none"/>
                </w:rPr>
                <w:t>частями 7.2</w:t>
              </w:r>
            </w:hyperlink>
            <w:r w:rsidRPr="00CD59E9">
              <w:t xml:space="preserve"> и </w:t>
            </w:r>
            <w:hyperlink r:id="rId22" w:history="1">
              <w:r w:rsidRPr="00CD59E9">
                <w:rPr>
                  <w:rStyle w:val="aa"/>
                  <w:color w:val="auto"/>
                  <w:u w:val="none"/>
                </w:rPr>
                <w:t>7.3</w:t>
              </w:r>
            </w:hyperlink>
            <w:r w:rsidRPr="00CD59E9">
              <w:t xml:space="preserve"> статьи 96 Федерального закона от 05.04.2013 № 44-ФЗ. Поставщик (подрядчик, исполнитель) вправе изменить способ обеспечения гарантийных обязательств и (или) предоставить заказчику взамен ранее предоставленного обеспечения гарантийных обязательств новое обеспечение гарантийных обязательств.</w:t>
            </w:r>
          </w:p>
          <w:p w:rsidR="00753937" w:rsidRPr="00CD59E9" w:rsidRDefault="00753937" w:rsidP="00753937">
            <w:pPr>
              <w:ind w:firstLine="397"/>
              <w:jc w:val="both"/>
            </w:pPr>
            <w:r w:rsidRPr="00CD59E9">
              <w:t>5. В случае</w:t>
            </w:r>
            <w:proofErr w:type="gramStart"/>
            <w:r w:rsidRPr="00CD59E9">
              <w:t>,</w:t>
            </w:r>
            <w:proofErr w:type="gramEnd"/>
            <w:r w:rsidRPr="00CD59E9">
              <w:t xml:space="preserve"> если контрактом предусмотрены отдельные этапы его исполнения и установлено требование обеспечения исполнения контракта, в ходе исполнения данного контракта размер этого обеспечения подлежит уменьшению в порядке и случаях, которые предусмотрены </w:t>
            </w:r>
            <w:hyperlink r:id="rId23" w:history="1">
              <w:r w:rsidRPr="00CD59E9">
                <w:rPr>
                  <w:rStyle w:val="aa"/>
                  <w:color w:val="auto"/>
                  <w:u w:val="none"/>
                </w:rPr>
                <w:t>частями 7.2</w:t>
              </w:r>
            </w:hyperlink>
            <w:r w:rsidRPr="00CD59E9">
              <w:t xml:space="preserve"> и </w:t>
            </w:r>
            <w:hyperlink r:id="rId24" w:history="1">
              <w:r w:rsidRPr="00CD59E9">
                <w:rPr>
                  <w:rStyle w:val="aa"/>
                  <w:color w:val="auto"/>
                  <w:u w:val="none"/>
                </w:rPr>
                <w:t>7.3</w:t>
              </w:r>
            </w:hyperlink>
            <w:r w:rsidRPr="00CD59E9">
              <w:t xml:space="preserve"> статьи 96 Федерального закона от 05.04.2013 № 44-ФЗ.</w:t>
            </w:r>
          </w:p>
          <w:p w:rsidR="00753937" w:rsidRPr="00CD59E9" w:rsidRDefault="00753937" w:rsidP="00753937">
            <w:pPr>
              <w:ind w:firstLine="397"/>
              <w:jc w:val="both"/>
            </w:pPr>
            <w:r w:rsidRPr="00CD59E9">
              <w:t xml:space="preserve">6. Положения Федерального закона от 05.04.2013 № 44-ФЗ об обеспечении исполнения контракта, включая положения о предоставлении такого обеспечения с учетом положений </w:t>
            </w:r>
            <w:hyperlink r:id="rId25" w:history="1">
              <w:r w:rsidRPr="00CD59E9">
                <w:rPr>
                  <w:rStyle w:val="aa"/>
                  <w:color w:val="auto"/>
                  <w:u w:val="none"/>
                </w:rPr>
                <w:t>статьи 37</w:t>
              </w:r>
            </w:hyperlink>
            <w:r w:rsidRPr="00CD59E9">
              <w:t xml:space="preserve"> Федерального закона от 05.04.2013 № 44-ФЗ, об обеспечении гарантийных обязательств не применяются в случае заключения контракта с участником закупки, который является казенным учреждением.</w:t>
            </w:r>
          </w:p>
          <w:p w:rsidR="00753937" w:rsidRPr="00356C99" w:rsidRDefault="00753937" w:rsidP="00753937">
            <w:pPr>
              <w:ind w:firstLine="458"/>
              <w:jc w:val="both"/>
            </w:pPr>
            <w:r w:rsidRPr="00CD59E9">
              <w:t xml:space="preserve">7. </w:t>
            </w:r>
            <w:proofErr w:type="gramStart"/>
            <w:r w:rsidRPr="00CD59E9">
              <w:t xml:space="preserve">Участник закупки, с которым заключается контракт по результатам определения поставщика (подрядчика, исполнителя) в соответствии с </w:t>
            </w:r>
            <w:hyperlink r:id="rId26" w:history="1">
              <w:r w:rsidRPr="00CD59E9">
                <w:rPr>
                  <w:rStyle w:val="aa"/>
                  <w:color w:val="auto"/>
                  <w:u w:val="none"/>
                </w:rPr>
                <w:t>пунктом 1 части 1 статьи 30</w:t>
              </w:r>
            </w:hyperlink>
            <w:r w:rsidRPr="00CD59E9">
              <w:t xml:space="preserve"> Федерального закона от 05.04.2013 № 44-ФЗ, освобождается от предоставления обеспечения исполнения контракта, в том числе с учетом положений </w:t>
            </w:r>
            <w:hyperlink r:id="rId27" w:history="1">
              <w:r w:rsidRPr="00CD59E9">
                <w:rPr>
                  <w:rStyle w:val="aa"/>
                  <w:color w:val="auto"/>
                  <w:u w:val="none"/>
                </w:rPr>
                <w:t>статьи 37</w:t>
              </w:r>
            </w:hyperlink>
            <w:r w:rsidRPr="00CD59E9">
              <w:t xml:space="preserve"> Федерального закона от 05.04.2013 № 44-ФЗ, от обеспечения гарантийных обязательств в случае предоставления таким участником закупки информации, содержащейся в реестре контрактов</w:t>
            </w:r>
            <w:proofErr w:type="gramEnd"/>
            <w:r w:rsidRPr="00CD59E9">
              <w:t xml:space="preserve">,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w:t>
            </w:r>
            <w:r w:rsidRPr="00CD59E9">
              <w:lastRenderedPageBreak/>
              <w:t xml:space="preserve">контрактов, исполненных без применения к такому участнику неустоек (штрафов, пеней). Такая информация представляется участником закупки до заключения контракта в случаях, установленных Федеральным законом от 05.04.2013 № 44-ФЗ для предоставления обеспечения исполнения контракта. При этом сумма цен таких контрактов должна составлять не </w:t>
            </w:r>
            <w:proofErr w:type="gramStart"/>
            <w:r w:rsidRPr="00CD59E9">
              <w:t>менее начальной</w:t>
            </w:r>
            <w:proofErr w:type="gramEnd"/>
            <w:r w:rsidRPr="00CD59E9">
              <w:t xml:space="preserve"> (максимальной) цены контракта, указанной в извещении об осуществлении закупки.</w:t>
            </w:r>
          </w:p>
        </w:tc>
      </w:tr>
    </w:tbl>
    <w:p w:rsidR="00753937" w:rsidRDefault="00753937" w:rsidP="00593F4D">
      <w:pPr>
        <w:pStyle w:val="ConsNormal"/>
        <w:widowControl/>
        <w:tabs>
          <w:tab w:val="left" w:pos="1134"/>
        </w:tabs>
        <w:ind w:right="0" w:firstLine="709"/>
      </w:pPr>
    </w:p>
    <w:p w:rsidR="00593F4D" w:rsidRPr="00500FE5" w:rsidRDefault="00593F4D" w:rsidP="00593F4D">
      <w:pPr>
        <w:pStyle w:val="ConsNormal"/>
        <w:widowControl/>
        <w:tabs>
          <w:tab w:val="left" w:pos="1134"/>
        </w:tabs>
        <w:ind w:right="0" w:firstLine="709"/>
        <w:jc w:val="both"/>
        <w:rPr>
          <w:rFonts w:ascii="Times New Roman" w:hAnsi="Times New Roman"/>
          <w:b/>
          <w:bCs/>
          <w:i/>
          <w:sz w:val="24"/>
          <w:szCs w:val="24"/>
        </w:rPr>
      </w:pPr>
      <w:r w:rsidRPr="00424532">
        <w:rPr>
          <w:rFonts w:ascii="Times New Roman" w:hAnsi="Times New Roman"/>
          <w:i/>
          <w:sz w:val="24"/>
          <w:szCs w:val="24"/>
        </w:rPr>
        <w:t>В случае</w:t>
      </w:r>
      <w:proofErr w:type="gramStart"/>
      <w:r w:rsidRPr="00424532">
        <w:rPr>
          <w:rFonts w:ascii="Times New Roman" w:hAnsi="Times New Roman"/>
          <w:i/>
          <w:sz w:val="24"/>
          <w:szCs w:val="24"/>
        </w:rPr>
        <w:t>,</w:t>
      </w:r>
      <w:proofErr w:type="gramEnd"/>
      <w:r w:rsidRPr="00424532">
        <w:rPr>
          <w:rFonts w:ascii="Times New Roman" w:hAnsi="Times New Roman"/>
          <w:i/>
          <w:sz w:val="24"/>
          <w:szCs w:val="24"/>
        </w:rPr>
        <w:t xml:space="preserve"> если количество поставляемых товаров, объем подлежащих выполнению работ, оказанию услуг невозможно определить, положения Федерального закона от 05.04.2013 № 44-ФЗ, касающиеся применения начальной (максимальной) цены контракта, в том числе для расчета размера обеспечения заявки или обеспечения исполнения контракта, применяются к максимальному значению цены контракта, если Федеральным законом от 05.04.2013 № 44-ФЗ не установлено иное.</w:t>
      </w:r>
    </w:p>
    <w:p w:rsidR="00593F4D" w:rsidRPr="00793A1A" w:rsidRDefault="00593F4D" w:rsidP="00593F4D">
      <w:pPr>
        <w:pStyle w:val="ConsNormal"/>
        <w:widowControl/>
        <w:tabs>
          <w:tab w:val="left" w:pos="1134"/>
        </w:tabs>
        <w:ind w:right="0" w:firstLine="709"/>
      </w:pPr>
    </w:p>
    <w:sectPr w:rsidR="00593F4D" w:rsidRPr="00793A1A" w:rsidSect="00BD7A3C">
      <w:headerReference w:type="even" r:id="rId28"/>
      <w:pgSz w:w="11906" w:h="16838"/>
      <w:pgMar w:top="1021" w:right="851" w:bottom="964" w:left="1701"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E6250" w:rsidRDefault="006E6250" w:rsidP="005B09DD">
      <w:r>
        <w:separator/>
      </w:r>
    </w:p>
  </w:endnote>
  <w:endnote w:type="continuationSeparator" w:id="0">
    <w:p w:rsidR="006E6250" w:rsidRDefault="006E6250" w:rsidP="005B09D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E6250" w:rsidRDefault="006E6250" w:rsidP="005B09DD">
      <w:r>
        <w:separator/>
      </w:r>
    </w:p>
  </w:footnote>
  <w:footnote w:type="continuationSeparator" w:id="0">
    <w:p w:rsidR="006E6250" w:rsidRDefault="006E6250" w:rsidP="005B09D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3937" w:rsidRDefault="005B09DD" w:rsidP="00753937">
    <w:pPr>
      <w:pStyle w:val="a5"/>
      <w:framePr w:wrap="around" w:vAnchor="text" w:hAnchor="margin" w:xAlign="center" w:y="1"/>
      <w:rPr>
        <w:rStyle w:val="a7"/>
      </w:rPr>
    </w:pPr>
    <w:r>
      <w:rPr>
        <w:rStyle w:val="a7"/>
      </w:rPr>
      <w:fldChar w:fldCharType="begin"/>
    </w:r>
    <w:r w:rsidR="00753937">
      <w:rPr>
        <w:rStyle w:val="a7"/>
      </w:rPr>
      <w:instrText xml:space="preserve">PAGE  </w:instrText>
    </w:r>
    <w:r>
      <w:rPr>
        <w:rStyle w:val="a7"/>
      </w:rPr>
      <w:fldChar w:fldCharType="end"/>
    </w:r>
  </w:p>
  <w:p w:rsidR="00753937" w:rsidRDefault="00753937">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AF1AAC"/>
    <w:multiLevelType w:val="hybridMultilevel"/>
    <w:tmpl w:val="99946ABE"/>
    <w:lvl w:ilvl="0" w:tplc="3EA478AC">
      <w:start w:val="1"/>
      <w:numFmt w:val="upperRoman"/>
      <w:lvlText w:val="%1."/>
      <w:lvlJc w:val="left"/>
      <w:pPr>
        <w:ind w:left="1429" w:hanging="720"/>
      </w:pPr>
      <w:rPr>
        <w:rFonts w:hint="default"/>
      </w:rPr>
    </w:lvl>
    <w:lvl w:ilvl="1" w:tplc="DF54269E" w:tentative="1">
      <w:start w:val="1"/>
      <w:numFmt w:val="lowerLetter"/>
      <w:lvlText w:val="%2."/>
      <w:lvlJc w:val="left"/>
      <w:pPr>
        <w:ind w:left="1789" w:hanging="360"/>
      </w:pPr>
    </w:lvl>
    <w:lvl w:ilvl="2" w:tplc="BF94090A" w:tentative="1">
      <w:start w:val="1"/>
      <w:numFmt w:val="lowerRoman"/>
      <w:lvlText w:val="%3."/>
      <w:lvlJc w:val="right"/>
      <w:pPr>
        <w:ind w:left="2509" w:hanging="180"/>
      </w:pPr>
    </w:lvl>
    <w:lvl w:ilvl="3" w:tplc="2B1E8B2A" w:tentative="1">
      <w:start w:val="1"/>
      <w:numFmt w:val="decimal"/>
      <w:lvlText w:val="%4."/>
      <w:lvlJc w:val="left"/>
      <w:pPr>
        <w:ind w:left="3229" w:hanging="360"/>
      </w:pPr>
    </w:lvl>
    <w:lvl w:ilvl="4" w:tplc="3C6A3B98" w:tentative="1">
      <w:start w:val="1"/>
      <w:numFmt w:val="lowerLetter"/>
      <w:lvlText w:val="%5."/>
      <w:lvlJc w:val="left"/>
      <w:pPr>
        <w:ind w:left="3949" w:hanging="360"/>
      </w:pPr>
    </w:lvl>
    <w:lvl w:ilvl="5" w:tplc="C6D8E020" w:tentative="1">
      <w:start w:val="1"/>
      <w:numFmt w:val="lowerRoman"/>
      <w:lvlText w:val="%6."/>
      <w:lvlJc w:val="right"/>
      <w:pPr>
        <w:ind w:left="4669" w:hanging="180"/>
      </w:pPr>
    </w:lvl>
    <w:lvl w:ilvl="6" w:tplc="CD2A4926" w:tentative="1">
      <w:start w:val="1"/>
      <w:numFmt w:val="decimal"/>
      <w:lvlText w:val="%7."/>
      <w:lvlJc w:val="left"/>
      <w:pPr>
        <w:ind w:left="5389" w:hanging="360"/>
      </w:pPr>
    </w:lvl>
    <w:lvl w:ilvl="7" w:tplc="A2D8BA42" w:tentative="1">
      <w:start w:val="1"/>
      <w:numFmt w:val="lowerLetter"/>
      <w:lvlText w:val="%8."/>
      <w:lvlJc w:val="left"/>
      <w:pPr>
        <w:ind w:left="6109" w:hanging="360"/>
      </w:pPr>
    </w:lvl>
    <w:lvl w:ilvl="8" w:tplc="2030325E" w:tentative="1">
      <w:start w:val="1"/>
      <w:numFmt w:val="lowerRoman"/>
      <w:lvlText w:val="%9."/>
      <w:lvlJc w:val="right"/>
      <w:pPr>
        <w:ind w:left="6829" w:hanging="180"/>
      </w:pPr>
    </w:lvl>
  </w:abstractNum>
  <w:abstractNum w:abstractNumId="1">
    <w:nsid w:val="0EE507BE"/>
    <w:multiLevelType w:val="hybridMultilevel"/>
    <w:tmpl w:val="B872A5CA"/>
    <w:lvl w:ilvl="0" w:tplc="25AA6C4A">
      <w:start w:val="1"/>
      <w:numFmt w:val="upperRoman"/>
      <w:lvlText w:val="%1."/>
      <w:lvlJc w:val="left"/>
      <w:pPr>
        <w:ind w:left="1080" w:hanging="720"/>
      </w:pPr>
      <w:rPr>
        <w:rFonts w:hint="default"/>
      </w:rPr>
    </w:lvl>
    <w:lvl w:ilvl="1" w:tplc="E93069AA" w:tentative="1">
      <w:start w:val="1"/>
      <w:numFmt w:val="lowerLetter"/>
      <w:lvlText w:val="%2."/>
      <w:lvlJc w:val="left"/>
      <w:pPr>
        <w:ind w:left="1440" w:hanging="360"/>
      </w:pPr>
    </w:lvl>
    <w:lvl w:ilvl="2" w:tplc="FA2E7F4A" w:tentative="1">
      <w:start w:val="1"/>
      <w:numFmt w:val="lowerRoman"/>
      <w:lvlText w:val="%3."/>
      <w:lvlJc w:val="right"/>
      <w:pPr>
        <w:ind w:left="2160" w:hanging="180"/>
      </w:pPr>
    </w:lvl>
    <w:lvl w:ilvl="3" w:tplc="A89CDA7C" w:tentative="1">
      <w:start w:val="1"/>
      <w:numFmt w:val="decimal"/>
      <w:lvlText w:val="%4."/>
      <w:lvlJc w:val="left"/>
      <w:pPr>
        <w:ind w:left="2880" w:hanging="360"/>
      </w:pPr>
    </w:lvl>
    <w:lvl w:ilvl="4" w:tplc="5D7610DC" w:tentative="1">
      <w:start w:val="1"/>
      <w:numFmt w:val="lowerLetter"/>
      <w:lvlText w:val="%5."/>
      <w:lvlJc w:val="left"/>
      <w:pPr>
        <w:ind w:left="3600" w:hanging="360"/>
      </w:pPr>
    </w:lvl>
    <w:lvl w:ilvl="5" w:tplc="0344852E" w:tentative="1">
      <w:start w:val="1"/>
      <w:numFmt w:val="lowerRoman"/>
      <w:lvlText w:val="%6."/>
      <w:lvlJc w:val="right"/>
      <w:pPr>
        <w:ind w:left="4320" w:hanging="180"/>
      </w:pPr>
    </w:lvl>
    <w:lvl w:ilvl="6" w:tplc="C6426718" w:tentative="1">
      <w:start w:val="1"/>
      <w:numFmt w:val="decimal"/>
      <w:lvlText w:val="%7."/>
      <w:lvlJc w:val="left"/>
      <w:pPr>
        <w:ind w:left="5040" w:hanging="360"/>
      </w:pPr>
    </w:lvl>
    <w:lvl w:ilvl="7" w:tplc="9D58DDD6" w:tentative="1">
      <w:start w:val="1"/>
      <w:numFmt w:val="lowerLetter"/>
      <w:lvlText w:val="%8."/>
      <w:lvlJc w:val="left"/>
      <w:pPr>
        <w:ind w:left="5760" w:hanging="360"/>
      </w:pPr>
    </w:lvl>
    <w:lvl w:ilvl="8" w:tplc="FD869DC0" w:tentative="1">
      <w:start w:val="1"/>
      <w:numFmt w:val="lowerRoman"/>
      <w:lvlText w:val="%9."/>
      <w:lvlJc w:val="right"/>
      <w:pPr>
        <w:ind w:left="6480" w:hanging="180"/>
      </w:pPr>
    </w:lvl>
  </w:abstractNum>
  <w:abstractNum w:abstractNumId="2">
    <w:nsid w:val="12E463F3"/>
    <w:multiLevelType w:val="hybridMultilevel"/>
    <w:tmpl w:val="4B5801FC"/>
    <w:lvl w:ilvl="0" w:tplc="0B261A00">
      <w:start w:val="2"/>
      <w:numFmt w:val="decimal"/>
      <w:lvlText w:val="%1)"/>
      <w:lvlJc w:val="left"/>
      <w:pPr>
        <w:ind w:left="1070" w:hanging="360"/>
      </w:pPr>
      <w:rPr>
        <w:rFonts w:hint="default"/>
      </w:rPr>
    </w:lvl>
    <w:lvl w:ilvl="1" w:tplc="D9425860" w:tentative="1">
      <w:start w:val="1"/>
      <w:numFmt w:val="lowerLetter"/>
      <w:lvlText w:val="%2."/>
      <w:lvlJc w:val="left"/>
      <w:pPr>
        <w:ind w:left="3916" w:hanging="360"/>
      </w:pPr>
    </w:lvl>
    <w:lvl w:ilvl="2" w:tplc="F34AE572" w:tentative="1">
      <w:start w:val="1"/>
      <w:numFmt w:val="lowerRoman"/>
      <w:lvlText w:val="%3."/>
      <w:lvlJc w:val="right"/>
      <w:pPr>
        <w:ind w:left="4636" w:hanging="180"/>
      </w:pPr>
    </w:lvl>
    <w:lvl w:ilvl="3" w:tplc="E47AC164" w:tentative="1">
      <w:start w:val="1"/>
      <w:numFmt w:val="decimal"/>
      <w:lvlText w:val="%4."/>
      <w:lvlJc w:val="left"/>
      <w:pPr>
        <w:ind w:left="5356" w:hanging="360"/>
      </w:pPr>
    </w:lvl>
    <w:lvl w:ilvl="4" w:tplc="B2F01784" w:tentative="1">
      <w:start w:val="1"/>
      <w:numFmt w:val="lowerLetter"/>
      <w:lvlText w:val="%5."/>
      <w:lvlJc w:val="left"/>
      <w:pPr>
        <w:ind w:left="6076" w:hanging="360"/>
      </w:pPr>
    </w:lvl>
    <w:lvl w:ilvl="5" w:tplc="65C47010" w:tentative="1">
      <w:start w:val="1"/>
      <w:numFmt w:val="lowerRoman"/>
      <w:lvlText w:val="%6."/>
      <w:lvlJc w:val="right"/>
      <w:pPr>
        <w:ind w:left="6796" w:hanging="180"/>
      </w:pPr>
    </w:lvl>
    <w:lvl w:ilvl="6" w:tplc="AA32E358" w:tentative="1">
      <w:start w:val="1"/>
      <w:numFmt w:val="decimal"/>
      <w:lvlText w:val="%7."/>
      <w:lvlJc w:val="left"/>
      <w:pPr>
        <w:ind w:left="7516" w:hanging="360"/>
      </w:pPr>
    </w:lvl>
    <w:lvl w:ilvl="7" w:tplc="44725146" w:tentative="1">
      <w:start w:val="1"/>
      <w:numFmt w:val="lowerLetter"/>
      <w:lvlText w:val="%8."/>
      <w:lvlJc w:val="left"/>
      <w:pPr>
        <w:ind w:left="8236" w:hanging="360"/>
      </w:pPr>
    </w:lvl>
    <w:lvl w:ilvl="8" w:tplc="52B2E1F4" w:tentative="1">
      <w:start w:val="1"/>
      <w:numFmt w:val="lowerRoman"/>
      <w:lvlText w:val="%9."/>
      <w:lvlJc w:val="right"/>
      <w:pPr>
        <w:ind w:left="8956" w:hanging="180"/>
      </w:pPr>
    </w:lvl>
  </w:abstractNum>
  <w:abstractNum w:abstractNumId="3">
    <w:nsid w:val="13B00C50"/>
    <w:multiLevelType w:val="hybridMultilevel"/>
    <w:tmpl w:val="1BCA5540"/>
    <w:lvl w:ilvl="0" w:tplc="B704B906">
      <w:start w:val="1"/>
      <w:numFmt w:val="decimal"/>
      <w:lvlText w:val="%1."/>
      <w:lvlJc w:val="left"/>
      <w:pPr>
        <w:ind w:left="720" w:hanging="360"/>
      </w:pPr>
    </w:lvl>
    <w:lvl w:ilvl="1" w:tplc="BC020960" w:tentative="1">
      <w:start w:val="1"/>
      <w:numFmt w:val="lowerLetter"/>
      <w:lvlText w:val="%2."/>
      <w:lvlJc w:val="left"/>
      <w:pPr>
        <w:ind w:left="1440" w:hanging="360"/>
      </w:pPr>
    </w:lvl>
    <w:lvl w:ilvl="2" w:tplc="158035EC" w:tentative="1">
      <w:start w:val="1"/>
      <w:numFmt w:val="lowerRoman"/>
      <w:lvlText w:val="%3."/>
      <w:lvlJc w:val="right"/>
      <w:pPr>
        <w:ind w:left="2160" w:hanging="180"/>
      </w:pPr>
    </w:lvl>
    <w:lvl w:ilvl="3" w:tplc="1820DBB6" w:tentative="1">
      <w:start w:val="1"/>
      <w:numFmt w:val="decimal"/>
      <w:lvlText w:val="%4."/>
      <w:lvlJc w:val="left"/>
      <w:pPr>
        <w:ind w:left="2880" w:hanging="360"/>
      </w:pPr>
    </w:lvl>
    <w:lvl w:ilvl="4" w:tplc="860288BE" w:tentative="1">
      <w:start w:val="1"/>
      <w:numFmt w:val="lowerLetter"/>
      <w:lvlText w:val="%5."/>
      <w:lvlJc w:val="left"/>
      <w:pPr>
        <w:ind w:left="3600" w:hanging="360"/>
      </w:pPr>
    </w:lvl>
    <w:lvl w:ilvl="5" w:tplc="4A4CBBDE" w:tentative="1">
      <w:start w:val="1"/>
      <w:numFmt w:val="lowerRoman"/>
      <w:lvlText w:val="%6."/>
      <w:lvlJc w:val="right"/>
      <w:pPr>
        <w:ind w:left="4320" w:hanging="180"/>
      </w:pPr>
    </w:lvl>
    <w:lvl w:ilvl="6" w:tplc="DEC03056" w:tentative="1">
      <w:start w:val="1"/>
      <w:numFmt w:val="decimal"/>
      <w:lvlText w:val="%7."/>
      <w:lvlJc w:val="left"/>
      <w:pPr>
        <w:ind w:left="5040" w:hanging="360"/>
      </w:pPr>
    </w:lvl>
    <w:lvl w:ilvl="7" w:tplc="9E92C4B6" w:tentative="1">
      <w:start w:val="1"/>
      <w:numFmt w:val="lowerLetter"/>
      <w:lvlText w:val="%8."/>
      <w:lvlJc w:val="left"/>
      <w:pPr>
        <w:ind w:left="5760" w:hanging="360"/>
      </w:pPr>
    </w:lvl>
    <w:lvl w:ilvl="8" w:tplc="2142586E" w:tentative="1">
      <w:start w:val="1"/>
      <w:numFmt w:val="lowerRoman"/>
      <w:lvlText w:val="%9."/>
      <w:lvlJc w:val="right"/>
      <w:pPr>
        <w:ind w:left="6480" w:hanging="180"/>
      </w:pPr>
    </w:lvl>
  </w:abstractNum>
  <w:abstractNum w:abstractNumId="4">
    <w:nsid w:val="19602317"/>
    <w:multiLevelType w:val="hybridMultilevel"/>
    <w:tmpl w:val="F4481EE8"/>
    <w:lvl w:ilvl="0" w:tplc="054C6E24">
      <w:start w:val="1"/>
      <w:numFmt w:val="decimal"/>
      <w:lvlText w:val="%1)"/>
      <w:lvlJc w:val="left"/>
      <w:pPr>
        <w:ind w:left="1729" w:hanging="1020"/>
      </w:pPr>
      <w:rPr>
        <w:rFonts w:hint="default"/>
      </w:rPr>
    </w:lvl>
    <w:lvl w:ilvl="1" w:tplc="E2D45D2A" w:tentative="1">
      <w:start w:val="1"/>
      <w:numFmt w:val="lowerLetter"/>
      <w:lvlText w:val="%2."/>
      <w:lvlJc w:val="left"/>
      <w:pPr>
        <w:ind w:left="1789" w:hanging="360"/>
      </w:pPr>
    </w:lvl>
    <w:lvl w:ilvl="2" w:tplc="8070A682" w:tentative="1">
      <w:start w:val="1"/>
      <w:numFmt w:val="lowerRoman"/>
      <w:lvlText w:val="%3."/>
      <w:lvlJc w:val="right"/>
      <w:pPr>
        <w:ind w:left="2509" w:hanging="180"/>
      </w:pPr>
    </w:lvl>
    <w:lvl w:ilvl="3" w:tplc="55FE7A14" w:tentative="1">
      <w:start w:val="1"/>
      <w:numFmt w:val="decimal"/>
      <w:lvlText w:val="%4."/>
      <w:lvlJc w:val="left"/>
      <w:pPr>
        <w:ind w:left="3229" w:hanging="360"/>
      </w:pPr>
    </w:lvl>
    <w:lvl w:ilvl="4" w:tplc="C3B0B954" w:tentative="1">
      <w:start w:val="1"/>
      <w:numFmt w:val="lowerLetter"/>
      <w:lvlText w:val="%5."/>
      <w:lvlJc w:val="left"/>
      <w:pPr>
        <w:ind w:left="3949" w:hanging="360"/>
      </w:pPr>
    </w:lvl>
    <w:lvl w:ilvl="5" w:tplc="3A24F012" w:tentative="1">
      <w:start w:val="1"/>
      <w:numFmt w:val="lowerRoman"/>
      <w:lvlText w:val="%6."/>
      <w:lvlJc w:val="right"/>
      <w:pPr>
        <w:ind w:left="4669" w:hanging="180"/>
      </w:pPr>
    </w:lvl>
    <w:lvl w:ilvl="6" w:tplc="8E2A4716" w:tentative="1">
      <w:start w:val="1"/>
      <w:numFmt w:val="decimal"/>
      <w:lvlText w:val="%7."/>
      <w:lvlJc w:val="left"/>
      <w:pPr>
        <w:ind w:left="5389" w:hanging="360"/>
      </w:pPr>
    </w:lvl>
    <w:lvl w:ilvl="7" w:tplc="A4B2B31E" w:tentative="1">
      <w:start w:val="1"/>
      <w:numFmt w:val="lowerLetter"/>
      <w:lvlText w:val="%8."/>
      <w:lvlJc w:val="left"/>
      <w:pPr>
        <w:ind w:left="6109" w:hanging="360"/>
      </w:pPr>
    </w:lvl>
    <w:lvl w:ilvl="8" w:tplc="3280BF2E" w:tentative="1">
      <w:start w:val="1"/>
      <w:numFmt w:val="lowerRoman"/>
      <w:lvlText w:val="%9."/>
      <w:lvlJc w:val="right"/>
      <w:pPr>
        <w:ind w:left="6829" w:hanging="180"/>
      </w:pPr>
    </w:lvl>
  </w:abstractNum>
  <w:abstractNum w:abstractNumId="5">
    <w:nsid w:val="1C940177"/>
    <w:multiLevelType w:val="hybridMultilevel"/>
    <w:tmpl w:val="BC58181A"/>
    <w:lvl w:ilvl="0" w:tplc="F47A79E2">
      <w:start w:val="2"/>
      <w:numFmt w:val="decimal"/>
      <w:lvlText w:val="%1)"/>
      <w:lvlJc w:val="left"/>
      <w:pPr>
        <w:ind w:left="1779" w:hanging="360"/>
      </w:pPr>
      <w:rPr>
        <w:rFonts w:hint="default"/>
      </w:rPr>
    </w:lvl>
    <w:lvl w:ilvl="1" w:tplc="3C54C466" w:tentative="1">
      <w:start w:val="1"/>
      <w:numFmt w:val="lowerLetter"/>
      <w:lvlText w:val="%2."/>
      <w:lvlJc w:val="left"/>
      <w:pPr>
        <w:ind w:left="2149" w:hanging="360"/>
      </w:pPr>
    </w:lvl>
    <w:lvl w:ilvl="2" w:tplc="1056F5EA" w:tentative="1">
      <w:start w:val="1"/>
      <w:numFmt w:val="lowerRoman"/>
      <w:lvlText w:val="%3."/>
      <w:lvlJc w:val="right"/>
      <w:pPr>
        <w:ind w:left="2869" w:hanging="180"/>
      </w:pPr>
    </w:lvl>
    <w:lvl w:ilvl="3" w:tplc="C57252CC" w:tentative="1">
      <w:start w:val="1"/>
      <w:numFmt w:val="decimal"/>
      <w:lvlText w:val="%4."/>
      <w:lvlJc w:val="left"/>
      <w:pPr>
        <w:ind w:left="3589" w:hanging="360"/>
      </w:pPr>
    </w:lvl>
    <w:lvl w:ilvl="4" w:tplc="D04ECE6A" w:tentative="1">
      <w:start w:val="1"/>
      <w:numFmt w:val="lowerLetter"/>
      <w:lvlText w:val="%5."/>
      <w:lvlJc w:val="left"/>
      <w:pPr>
        <w:ind w:left="4309" w:hanging="360"/>
      </w:pPr>
    </w:lvl>
    <w:lvl w:ilvl="5" w:tplc="655CEAB0" w:tentative="1">
      <w:start w:val="1"/>
      <w:numFmt w:val="lowerRoman"/>
      <w:lvlText w:val="%6."/>
      <w:lvlJc w:val="right"/>
      <w:pPr>
        <w:ind w:left="5029" w:hanging="180"/>
      </w:pPr>
    </w:lvl>
    <w:lvl w:ilvl="6" w:tplc="E8A0FF9C" w:tentative="1">
      <w:start w:val="1"/>
      <w:numFmt w:val="decimal"/>
      <w:lvlText w:val="%7."/>
      <w:lvlJc w:val="left"/>
      <w:pPr>
        <w:ind w:left="5749" w:hanging="360"/>
      </w:pPr>
    </w:lvl>
    <w:lvl w:ilvl="7" w:tplc="B0C404EC" w:tentative="1">
      <w:start w:val="1"/>
      <w:numFmt w:val="lowerLetter"/>
      <w:lvlText w:val="%8."/>
      <w:lvlJc w:val="left"/>
      <w:pPr>
        <w:ind w:left="6469" w:hanging="360"/>
      </w:pPr>
    </w:lvl>
    <w:lvl w:ilvl="8" w:tplc="1018DBB2" w:tentative="1">
      <w:start w:val="1"/>
      <w:numFmt w:val="lowerRoman"/>
      <w:lvlText w:val="%9."/>
      <w:lvlJc w:val="right"/>
      <w:pPr>
        <w:ind w:left="7189" w:hanging="180"/>
      </w:pPr>
    </w:lvl>
  </w:abstractNum>
  <w:abstractNum w:abstractNumId="6">
    <w:nsid w:val="20BE43BC"/>
    <w:multiLevelType w:val="hybridMultilevel"/>
    <w:tmpl w:val="1F683194"/>
    <w:lvl w:ilvl="0" w:tplc="81203634">
      <w:start w:val="1"/>
      <w:numFmt w:val="decimal"/>
      <w:lvlText w:val="%1)"/>
      <w:lvlJc w:val="left"/>
      <w:pPr>
        <w:ind w:left="1070" w:hanging="360"/>
      </w:pPr>
      <w:rPr>
        <w:rFonts w:hint="default"/>
        <w:color w:val="auto"/>
      </w:rPr>
    </w:lvl>
    <w:lvl w:ilvl="1" w:tplc="F55C9624" w:tentative="1">
      <w:start w:val="1"/>
      <w:numFmt w:val="lowerLetter"/>
      <w:lvlText w:val="%2."/>
      <w:lvlJc w:val="left"/>
      <w:pPr>
        <w:ind w:left="1790" w:hanging="360"/>
      </w:pPr>
    </w:lvl>
    <w:lvl w:ilvl="2" w:tplc="789A296A" w:tentative="1">
      <w:start w:val="1"/>
      <w:numFmt w:val="lowerRoman"/>
      <w:lvlText w:val="%3."/>
      <w:lvlJc w:val="right"/>
      <w:pPr>
        <w:ind w:left="2510" w:hanging="180"/>
      </w:pPr>
    </w:lvl>
    <w:lvl w:ilvl="3" w:tplc="0D000FA8" w:tentative="1">
      <w:start w:val="1"/>
      <w:numFmt w:val="decimal"/>
      <w:lvlText w:val="%4."/>
      <w:lvlJc w:val="left"/>
      <w:pPr>
        <w:ind w:left="3230" w:hanging="360"/>
      </w:pPr>
    </w:lvl>
    <w:lvl w:ilvl="4" w:tplc="1CB0F610" w:tentative="1">
      <w:start w:val="1"/>
      <w:numFmt w:val="lowerLetter"/>
      <w:lvlText w:val="%5."/>
      <w:lvlJc w:val="left"/>
      <w:pPr>
        <w:ind w:left="3950" w:hanging="360"/>
      </w:pPr>
    </w:lvl>
    <w:lvl w:ilvl="5" w:tplc="45009F02" w:tentative="1">
      <w:start w:val="1"/>
      <w:numFmt w:val="lowerRoman"/>
      <w:lvlText w:val="%6."/>
      <w:lvlJc w:val="right"/>
      <w:pPr>
        <w:ind w:left="4670" w:hanging="180"/>
      </w:pPr>
    </w:lvl>
    <w:lvl w:ilvl="6" w:tplc="869E050A" w:tentative="1">
      <w:start w:val="1"/>
      <w:numFmt w:val="decimal"/>
      <w:lvlText w:val="%7."/>
      <w:lvlJc w:val="left"/>
      <w:pPr>
        <w:ind w:left="5390" w:hanging="360"/>
      </w:pPr>
    </w:lvl>
    <w:lvl w:ilvl="7" w:tplc="96CE0684" w:tentative="1">
      <w:start w:val="1"/>
      <w:numFmt w:val="lowerLetter"/>
      <w:lvlText w:val="%8."/>
      <w:lvlJc w:val="left"/>
      <w:pPr>
        <w:ind w:left="6110" w:hanging="360"/>
      </w:pPr>
    </w:lvl>
    <w:lvl w:ilvl="8" w:tplc="406CD4E2" w:tentative="1">
      <w:start w:val="1"/>
      <w:numFmt w:val="lowerRoman"/>
      <w:lvlText w:val="%9."/>
      <w:lvlJc w:val="right"/>
      <w:pPr>
        <w:ind w:left="6830" w:hanging="180"/>
      </w:pPr>
    </w:lvl>
  </w:abstractNum>
  <w:abstractNum w:abstractNumId="7">
    <w:nsid w:val="221B1788"/>
    <w:multiLevelType w:val="hybridMultilevel"/>
    <w:tmpl w:val="E34C6AC0"/>
    <w:lvl w:ilvl="0" w:tplc="5E266B0E">
      <w:start w:val="2"/>
      <w:numFmt w:val="decimal"/>
      <w:lvlText w:val="%1)"/>
      <w:lvlJc w:val="left"/>
      <w:pPr>
        <w:ind w:left="1635" w:hanging="360"/>
      </w:pPr>
      <w:rPr>
        <w:rFonts w:hint="default"/>
      </w:rPr>
    </w:lvl>
    <w:lvl w:ilvl="1" w:tplc="82AEC9E2" w:tentative="1">
      <w:start w:val="1"/>
      <w:numFmt w:val="lowerLetter"/>
      <w:lvlText w:val="%2."/>
      <w:lvlJc w:val="left"/>
      <w:pPr>
        <w:ind w:left="2355" w:hanging="360"/>
      </w:pPr>
    </w:lvl>
    <w:lvl w:ilvl="2" w:tplc="79F04A42" w:tentative="1">
      <w:start w:val="1"/>
      <w:numFmt w:val="lowerRoman"/>
      <w:lvlText w:val="%3."/>
      <w:lvlJc w:val="right"/>
      <w:pPr>
        <w:ind w:left="3075" w:hanging="180"/>
      </w:pPr>
    </w:lvl>
    <w:lvl w:ilvl="3" w:tplc="4DC25B26" w:tentative="1">
      <w:start w:val="1"/>
      <w:numFmt w:val="decimal"/>
      <w:lvlText w:val="%4."/>
      <w:lvlJc w:val="left"/>
      <w:pPr>
        <w:ind w:left="3795" w:hanging="360"/>
      </w:pPr>
    </w:lvl>
    <w:lvl w:ilvl="4" w:tplc="4DB6C032" w:tentative="1">
      <w:start w:val="1"/>
      <w:numFmt w:val="lowerLetter"/>
      <w:lvlText w:val="%5."/>
      <w:lvlJc w:val="left"/>
      <w:pPr>
        <w:ind w:left="4515" w:hanging="360"/>
      </w:pPr>
    </w:lvl>
    <w:lvl w:ilvl="5" w:tplc="E8A6EDAE" w:tentative="1">
      <w:start w:val="1"/>
      <w:numFmt w:val="lowerRoman"/>
      <w:lvlText w:val="%6."/>
      <w:lvlJc w:val="right"/>
      <w:pPr>
        <w:ind w:left="5235" w:hanging="180"/>
      </w:pPr>
    </w:lvl>
    <w:lvl w:ilvl="6" w:tplc="B7A85DE0" w:tentative="1">
      <w:start w:val="1"/>
      <w:numFmt w:val="decimal"/>
      <w:lvlText w:val="%7."/>
      <w:lvlJc w:val="left"/>
      <w:pPr>
        <w:ind w:left="5955" w:hanging="360"/>
      </w:pPr>
    </w:lvl>
    <w:lvl w:ilvl="7" w:tplc="B44668B4" w:tentative="1">
      <w:start w:val="1"/>
      <w:numFmt w:val="lowerLetter"/>
      <w:lvlText w:val="%8."/>
      <w:lvlJc w:val="left"/>
      <w:pPr>
        <w:ind w:left="6675" w:hanging="360"/>
      </w:pPr>
    </w:lvl>
    <w:lvl w:ilvl="8" w:tplc="3CA27FE4" w:tentative="1">
      <w:start w:val="1"/>
      <w:numFmt w:val="lowerRoman"/>
      <w:lvlText w:val="%9."/>
      <w:lvlJc w:val="right"/>
      <w:pPr>
        <w:ind w:left="7395" w:hanging="180"/>
      </w:pPr>
    </w:lvl>
  </w:abstractNum>
  <w:abstractNum w:abstractNumId="8">
    <w:nsid w:val="24FA430F"/>
    <w:multiLevelType w:val="hybridMultilevel"/>
    <w:tmpl w:val="C6ECFE40"/>
    <w:lvl w:ilvl="0" w:tplc="57526C5C">
      <w:start w:val="2014"/>
      <w:numFmt w:val="decimal"/>
      <w:lvlText w:val="%1"/>
      <w:lvlJc w:val="left"/>
      <w:pPr>
        <w:ind w:left="960" w:hanging="600"/>
      </w:pPr>
      <w:rPr>
        <w:rFonts w:hint="default"/>
      </w:rPr>
    </w:lvl>
    <w:lvl w:ilvl="1" w:tplc="691CD2F0" w:tentative="1">
      <w:start w:val="1"/>
      <w:numFmt w:val="lowerLetter"/>
      <w:lvlText w:val="%2."/>
      <w:lvlJc w:val="left"/>
      <w:pPr>
        <w:ind w:left="1440" w:hanging="360"/>
      </w:pPr>
    </w:lvl>
    <w:lvl w:ilvl="2" w:tplc="E970F7C4" w:tentative="1">
      <w:start w:val="1"/>
      <w:numFmt w:val="lowerRoman"/>
      <w:lvlText w:val="%3."/>
      <w:lvlJc w:val="right"/>
      <w:pPr>
        <w:ind w:left="2160" w:hanging="180"/>
      </w:pPr>
    </w:lvl>
    <w:lvl w:ilvl="3" w:tplc="C99881BE" w:tentative="1">
      <w:start w:val="1"/>
      <w:numFmt w:val="decimal"/>
      <w:lvlText w:val="%4."/>
      <w:lvlJc w:val="left"/>
      <w:pPr>
        <w:ind w:left="2880" w:hanging="360"/>
      </w:pPr>
    </w:lvl>
    <w:lvl w:ilvl="4" w:tplc="BF7A2C24" w:tentative="1">
      <w:start w:val="1"/>
      <w:numFmt w:val="lowerLetter"/>
      <w:lvlText w:val="%5."/>
      <w:lvlJc w:val="left"/>
      <w:pPr>
        <w:ind w:left="3600" w:hanging="360"/>
      </w:pPr>
    </w:lvl>
    <w:lvl w:ilvl="5" w:tplc="EAC65BF2" w:tentative="1">
      <w:start w:val="1"/>
      <w:numFmt w:val="lowerRoman"/>
      <w:lvlText w:val="%6."/>
      <w:lvlJc w:val="right"/>
      <w:pPr>
        <w:ind w:left="4320" w:hanging="180"/>
      </w:pPr>
    </w:lvl>
    <w:lvl w:ilvl="6" w:tplc="BA2489B0" w:tentative="1">
      <w:start w:val="1"/>
      <w:numFmt w:val="decimal"/>
      <w:lvlText w:val="%7."/>
      <w:lvlJc w:val="left"/>
      <w:pPr>
        <w:ind w:left="5040" w:hanging="360"/>
      </w:pPr>
    </w:lvl>
    <w:lvl w:ilvl="7" w:tplc="A5B24A82" w:tentative="1">
      <w:start w:val="1"/>
      <w:numFmt w:val="lowerLetter"/>
      <w:lvlText w:val="%8."/>
      <w:lvlJc w:val="left"/>
      <w:pPr>
        <w:ind w:left="5760" w:hanging="360"/>
      </w:pPr>
    </w:lvl>
    <w:lvl w:ilvl="8" w:tplc="BFDA9768" w:tentative="1">
      <w:start w:val="1"/>
      <w:numFmt w:val="lowerRoman"/>
      <w:lvlText w:val="%9."/>
      <w:lvlJc w:val="right"/>
      <w:pPr>
        <w:ind w:left="6480" w:hanging="180"/>
      </w:pPr>
    </w:lvl>
  </w:abstractNum>
  <w:abstractNum w:abstractNumId="9">
    <w:nsid w:val="26914600"/>
    <w:multiLevelType w:val="hybridMultilevel"/>
    <w:tmpl w:val="EF146D72"/>
    <w:lvl w:ilvl="0" w:tplc="C2FAAAE2">
      <w:start w:val="1"/>
      <w:numFmt w:val="decimal"/>
      <w:lvlText w:val="%1)"/>
      <w:lvlJc w:val="left"/>
      <w:pPr>
        <w:ind w:left="1070" w:hanging="360"/>
      </w:pPr>
      <w:rPr>
        <w:rFonts w:hint="default"/>
      </w:rPr>
    </w:lvl>
    <w:lvl w:ilvl="1" w:tplc="45867E0C" w:tentative="1">
      <w:start w:val="1"/>
      <w:numFmt w:val="lowerLetter"/>
      <w:lvlText w:val="%2."/>
      <w:lvlJc w:val="left"/>
      <w:pPr>
        <w:ind w:left="3916" w:hanging="360"/>
      </w:pPr>
    </w:lvl>
    <w:lvl w:ilvl="2" w:tplc="32B003C2" w:tentative="1">
      <w:start w:val="1"/>
      <w:numFmt w:val="lowerRoman"/>
      <w:lvlText w:val="%3."/>
      <w:lvlJc w:val="right"/>
      <w:pPr>
        <w:ind w:left="4636" w:hanging="180"/>
      </w:pPr>
    </w:lvl>
    <w:lvl w:ilvl="3" w:tplc="97AADB4E" w:tentative="1">
      <w:start w:val="1"/>
      <w:numFmt w:val="decimal"/>
      <w:lvlText w:val="%4."/>
      <w:lvlJc w:val="left"/>
      <w:pPr>
        <w:ind w:left="5356" w:hanging="360"/>
      </w:pPr>
    </w:lvl>
    <w:lvl w:ilvl="4" w:tplc="F2B00168" w:tentative="1">
      <w:start w:val="1"/>
      <w:numFmt w:val="lowerLetter"/>
      <w:lvlText w:val="%5."/>
      <w:lvlJc w:val="left"/>
      <w:pPr>
        <w:ind w:left="6076" w:hanging="360"/>
      </w:pPr>
    </w:lvl>
    <w:lvl w:ilvl="5" w:tplc="5C628742" w:tentative="1">
      <w:start w:val="1"/>
      <w:numFmt w:val="lowerRoman"/>
      <w:lvlText w:val="%6."/>
      <w:lvlJc w:val="right"/>
      <w:pPr>
        <w:ind w:left="6796" w:hanging="180"/>
      </w:pPr>
    </w:lvl>
    <w:lvl w:ilvl="6" w:tplc="7D1059BA" w:tentative="1">
      <w:start w:val="1"/>
      <w:numFmt w:val="decimal"/>
      <w:lvlText w:val="%7."/>
      <w:lvlJc w:val="left"/>
      <w:pPr>
        <w:ind w:left="7516" w:hanging="360"/>
      </w:pPr>
    </w:lvl>
    <w:lvl w:ilvl="7" w:tplc="BFB0792A" w:tentative="1">
      <w:start w:val="1"/>
      <w:numFmt w:val="lowerLetter"/>
      <w:lvlText w:val="%8."/>
      <w:lvlJc w:val="left"/>
      <w:pPr>
        <w:ind w:left="8236" w:hanging="360"/>
      </w:pPr>
    </w:lvl>
    <w:lvl w:ilvl="8" w:tplc="BF349F84" w:tentative="1">
      <w:start w:val="1"/>
      <w:numFmt w:val="lowerRoman"/>
      <w:lvlText w:val="%9."/>
      <w:lvlJc w:val="right"/>
      <w:pPr>
        <w:ind w:left="8956" w:hanging="180"/>
      </w:pPr>
    </w:lvl>
  </w:abstractNum>
  <w:abstractNum w:abstractNumId="10">
    <w:nsid w:val="302067B1"/>
    <w:multiLevelType w:val="hybridMultilevel"/>
    <w:tmpl w:val="599C2C60"/>
    <w:lvl w:ilvl="0" w:tplc="8D2E97E2">
      <w:start w:val="1"/>
      <w:numFmt w:val="bullet"/>
      <w:lvlText w:val=""/>
      <w:lvlJc w:val="left"/>
      <w:pPr>
        <w:ind w:left="720" w:hanging="360"/>
      </w:pPr>
      <w:rPr>
        <w:rFonts w:ascii="Symbol" w:hAnsi="Symbol" w:hint="default"/>
      </w:rPr>
    </w:lvl>
    <w:lvl w:ilvl="1" w:tplc="5E9AB3E8" w:tentative="1">
      <w:start w:val="1"/>
      <w:numFmt w:val="bullet"/>
      <w:lvlText w:val="o"/>
      <w:lvlJc w:val="left"/>
      <w:pPr>
        <w:ind w:left="1440" w:hanging="360"/>
      </w:pPr>
      <w:rPr>
        <w:rFonts w:ascii="Courier New" w:hAnsi="Courier New" w:cs="Courier New" w:hint="default"/>
      </w:rPr>
    </w:lvl>
    <w:lvl w:ilvl="2" w:tplc="7D96625A" w:tentative="1">
      <w:start w:val="1"/>
      <w:numFmt w:val="bullet"/>
      <w:lvlText w:val=""/>
      <w:lvlJc w:val="left"/>
      <w:pPr>
        <w:ind w:left="2160" w:hanging="360"/>
      </w:pPr>
      <w:rPr>
        <w:rFonts w:ascii="Wingdings" w:hAnsi="Wingdings" w:hint="default"/>
      </w:rPr>
    </w:lvl>
    <w:lvl w:ilvl="3" w:tplc="B48E2B48" w:tentative="1">
      <w:start w:val="1"/>
      <w:numFmt w:val="bullet"/>
      <w:lvlText w:val=""/>
      <w:lvlJc w:val="left"/>
      <w:pPr>
        <w:ind w:left="2880" w:hanging="360"/>
      </w:pPr>
      <w:rPr>
        <w:rFonts w:ascii="Symbol" w:hAnsi="Symbol" w:hint="default"/>
      </w:rPr>
    </w:lvl>
    <w:lvl w:ilvl="4" w:tplc="ED00CAD8" w:tentative="1">
      <w:start w:val="1"/>
      <w:numFmt w:val="bullet"/>
      <w:lvlText w:val="o"/>
      <w:lvlJc w:val="left"/>
      <w:pPr>
        <w:ind w:left="3600" w:hanging="360"/>
      </w:pPr>
      <w:rPr>
        <w:rFonts w:ascii="Courier New" w:hAnsi="Courier New" w:cs="Courier New" w:hint="default"/>
      </w:rPr>
    </w:lvl>
    <w:lvl w:ilvl="5" w:tplc="529CA418" w:tentative="1">
      <w:start w:val="1"/>
      <w:numFmt w:val="bullet"/>
      <w:lvlText w:val=""/>
      <w:lvlJc w:val="left"/>
      <w:pPr>
        <w:ind w:left="4320" w:hanging="360"/>
      </w:pPr>
      <w:rPr>
        <w:rFonts w:ascii="Wingdings" w:hAnsi="Wingdings" w:hint="default"/>
      </w:rPr>
    </w:lvl>
    <w:lvl w:ilvl="6" w:tplc="94805FBA" w:tentative="1">
      <w:start w:val="1"/>
      <w:numFmt w:val="bullet"/>
      <w:lvlText w:val=""/>
      <w:lvlJc w:val="left"/>
      <w:pPr>
        <w:ind w:left="5040" w:hanging="360"/>
      </w:pPr>
      <w:rPr>
        <w:rFonts w:ascii="Symbol" w:hAnsi="Symbol" w:hint="default"/>
      </w:rPr>
    </w:lvl>
    <w:lvl w:ilvl="7" w:tplc="E6CEF7E0" w:tentative="1">
      <w:start w:val="1"/>
      <w:numFmt w:val="bullet"/>
      <w:lvlText w:val="o"/>
      <w:lvlJc w:val="left"/>
      <w:pPr>
        <w:ind w:left="5760" w:hanging="360"/>
      </w:pPr>
      <w:rPr>
        <w:rFonts w:ascii="Courier New" w:hAnsi="Courier New" w:cs="Courier New" w:hint="default"/>
      </w:rPr>
    </w:lvl>
    <w:lvl w:ilvl="8" w:tplc="D0F2796A" w:tentative="1">
      <w:start w:val="1"/>
      <w:numFmt w:val="bullet"/>
      <w:lvlText w:val=""/>
      <w:lvlJc w:val="left"/>
      <w:pPr>
        <w:ind w:left="6480" w:hanging="360"/>
      </w:pPr>
      <w:rPr>
        <w:rFonts w:ascii="Wingdings" w:hAnsi="Wingdings" w:hint="default"/>
      </w:rPr>
    </w:lvl>
  </w:abstractNum>
  <w:abstractNum w:abstractNumId="11">
    <w:nsid w:val="31FB3264"/>
    <w:multiLevelType w:val="hybridMultilevel"/>
    <w:tmpl w:val="D3A64684"/>
    <w:lvl w:ilvl="0" w:tplc="0D166B74">
      <w:start w:val="1"/>
      <w:numFmt w:val="bullet"/>
      <w:lvlText w:val=""/>
      <w:lvlJc w:val="left"/>
      <w:pPr>
        <w:ind w:left="720" w:hanging="360"/>
      </w:pPr>
      <w:rPr>
        <w:rFonts w:ascii="Symbol" w:hAnsi="Symbol" w:hint="default"/>
      </w:rPr>
    </w:lvl>
    <w:lvl w:ilvl="1" w:tplc="A1B072B2" w:tentative="1">
      <w:start w:val="1"/>
      <w:numFmt w:val="bullet"/>
      <w:lvlText w:val="o"/>
      <w:lvlJc w:val="left"/>
      <w:pPr>
        <w:ind w:left="1440" w:hanging="360"/>
      </w:pPr>
      <w:rPr>
        <w:rFonts w:ascii="Courier New" w:hAnsi="Courier New" w:cs="Courier New" w:hint="default"/>
      </w:rPr>
    </w:lvl>
    <w:lvl w:ilvl="2" w:tplc="ACEA3EDE" w:tentative="1">
      <w:start w:val="1"/>
      <w:numFmt w:val="bullet"/>
      <w:lvlText w:val=""/>
      <w:lvlJc w:val="left"/>
      <w:pPr>
        <w:ind w:left="2160" w:hanging="360"/>
      </w:pPr>
      <w:rPr>
        <w:rFonts w:ascii="Wingdings" w:hAnsi="Wingdings" w:hint="default"/>
      </w:rPr>
    </w:lvl>
    <w:lvl w:ilvl="3" w:tplc="44387CBA" w:tentative="1">
      <w:start w:val="1"/>
      <w:numFmt w:val="bullet"/>
      <w:lvlText w:val=""/>
      <w:lvlJc w:val="left"/>
      <w:pPr>
        <w:ind w:left="2880" w:hanging="360"/>
      </w:pPr>
      <w:rPr>
        <w:rFonts w:ascii="Symbol" w:hAnsi="Symbol" w:hint="default"/>
      </w:rPr>
    </w:lvl>
    <w:lvl w:ilvl="4" w:tplc="481E12D6" w:tentative="1">
      <w:start w:val="1"/>
      <w:numFmt w:val="bullet"/>
      <w:lvlText w:val="o"/>
      <w:lvlJc w:val="left"/>
      <w:pPr>
        <w:ind w:left="3600" w:hanging="360"/>
      </w:pPr>
      <w:rPr>
        <w:rFonts w:ascii="Courier New" w:hAnsi="Courier New" w:cs="Courier New" w:hint="default"/>
      </w:rPr>
    </w:lvl>
    <w:lvl w:ilvl="5" w:tplc="DDA46072" w:tentative="1">
      <w:start w:val="1"/>
      <w:numFmt w:val="bullet"/>
      <w:lvlText w:val=""/>
      <w:lvlJc w:val="left"/>
      <w:pPr>
        <w:ind w:left="4320" w:hanging="360"/>
      </w:pPr>
      <w:rPr>
        <w:rFonts w:ascii="Wingdings" w:hAnsi="Wingdings" w:hint="default"/>
      </w:rPr>
    </w:lvl>
    <w:lvl w:ilvl="6" w:tplc="63F073CC" w:tentative="1">
      <w:start w:val="1"/>
      <w:numFmt w:val="bullet"/>
      <w:lvlText w:val=""/>
      <w:lvlJc w:val="left"/>
      <w:pPr>
        <w:ind w:left="5040" w:hanging="360"/>
      </w:pPr>
      <w:rPr>
        <w:rFonts w:ascii="Symbol" w:hAnsi="Symbol" w:hint="default"/>
      </w:rPr>
    </w:lvl>
    <w:lvl w:ilvl="7" w:tplc="FD60D2EE" w:tentative="1">
      <w:start w:val="1"/>
      <w:numFmt w:val="bullet"/>
      <w:lvlText w:val="o"/>
      <w:lvlJc w:val="left"/>
      <w:pPr>
        <w:ind w:left="5760" w:hanging="360"/>
      </w:pPr>
      <w:rPr>
        <w:rFonts w:ascii="Courier New" w:hAnsi="Courier New" w:cs="Courier New" w:hint="default"/>
      </w:rPr>
    </w:lvl>
    <w:lvl w:ilvl="8" w:tplc="79B6CCD8" w:tentative="1">
      <w:start w:val="1"/>
      <w:numFmt w:val="bullet"/>
      <w:lvlText w:val=""/>
      <w:lvlJc w:val="left"/>
      <w:pPr>
        <w:ind w:left="6480" w:hanging="360"/>
      </w:pPr>
      <w:rPr>
        <w:rFonts w:ascii="Wingdings" w:hAnsi="Wingdings" w:hint="default"/>
      </w:rPr>
    </w:lvl>
  </w:abstractNum>
  <w:abstractNum w:abstractNumId="12">
    <w:nsid w:val="325A6C2A"/>
    <w:multiLevelType w:val="hybridMultilevel"/>
    <w:tmpl w:val="A39C4236"/>
    <w:lvl w:ilvl="0" w:tplc="DD50C4BE">
      <w:start w:val="1"/>
      <w:numFmt w:val="decimal"/>
      <w:lvlText w:val="%1)"/>
      <w:lvlJc w:val="left"/>
      <w:pPr>
        <w:ind w:left="1429" w:hanging="360"/>
      </w:pPr>
    </w:lvl>
    <w:lvl w:ilvl="1" w:tplc="4FD29E82" w:tentative="1">
      <w:start w:val="1"/>
      <w:numFmt w:val="lowerLetter"/>
      <w:lvlText w:val="%2."/>
      <w:lvlJc w:val="left"/>
      <w:pPr>
        <w:ind w:left="2149" w:hanging="360"/>
      </w:pPr>
    </w:lvl>
    <w:lvl w:ilvl="2" w:tplc="87B833B2" w:tentative="1">
      <w:start w:val="1"/>
      <w:numFmt w:val="lowerRoman"/>
      <w:lvlText w:val="%3."/>
      <w:lvlJc w:val="right"/>
      <w:pPr>
        <w:ind w:left="2869" w:hanging="180"/>
      </w:pPr>
    </w:lvl>
    <w:lvl w:ilvl="3" w:tplc="B9906A5C" w:tentative="1">
      <w:start w:val="1"/>
      <w:numFmt w:val="decimal"/>
      <w:lvlText w:val="%4."/>
      <w:lvlJc w:val="left"/>
      <w:pPr>
        <w:ind w:left="3589" w:hanging="360"/>
      </w:pPr>
    </w:lvl>
    <w:lvl w:ilvl="4" w:tplc="EC38B190" w:tentative="1">
      <w:start w:val="1"/>
      <w:numFmt w:val="lowerLetter"/>
      <w:lvlText w:val="%5."/>
      <w:lvlJc w:val="left"/>
      <w:pPr>
        <w:ind w:left="4309" w:hanging="360"/>
      </w:pPr>
    </w:lvl>
    <w:lvl w:ilvl="5" w:tplc="5C14D3FA" w:tentative="1">
      <w:start w:val="1"/>
      <w:numFmt w:val="lowerRoman"/>
      <w:lvlText w:val="%6."/>
      <w:lvlJc w:val="right"/>
      <w:pPr>
        <w:ind w:left="5029" w:hanging="180"/>
      </w:pPr>
    </w:lvl>
    <w:lvl w:ilvl="6" w:tplc="D6726D8C" w:tentative="1">
      <w:start w:val="1"/>
      <w:numFmt w:val="decimal"/>
      <w:lvlText w:val="%7."/>
      <w:lvlJc w:val="left"/>
      <w:pPr>
        <w:ind w:left="5749" w:hanging="360"/>
      </w:pPr>
    </w:lvl>
    <w:lvl w:ilvl="7" w:tplc="0FAEF7CC" w:tentative="1">
      <w:start w:val="1"/>
      <w:numFmt w:val="lowerLetter"/>
      <w:lvlText w:val="%8."/>
      <w:lvlJc w:val="left"/>
      <w:pPr>
        <w:ind w:left="6469" w:hanging="360"/>
      </w:pPr>
    </w:lvl>
    <w:lvl w:ilvl="8" w:tplc="CF58FC8C" w:tentative="1">
      <w:start w:val="1"/>
      <w:numFmt w:val="lowerRoman"/>
      <w:lvlText w:val="%9."/>
      <w:lvlJc w:val="right"/>
      <w:pPr>
        <w:ind w:left="7189" w:hanging="180"/>
      </w:pPr>
    </w:lvl>
  </w:abstractNum>
  <w:abstractNum w:abstractNumId="13">
    <w:nsid w:val="33504320"/>
    <w:multiLevelType w:val="hybridMultilevel"/>
    <w:tmpl w:val="1BCA5540"/>
    <w:lvl w:ilvl="0" w:tplc="B3509168">
      <w:start w:val="1"/>
      <w:numFmt w:val="decimal"/>
      <w:lvlText w:val="%1."/>
      <w:lvlJc w:val="left"/>
      <w:pPr>
        <w:ind w:left="720" w:hanging="360"/>
      </w:pPr>
    </w:lvl>
    <w:lvl w:ilvl="1" w:tplc="C04218CC" w:tentative="1">
      <w:start w:val="1"/>
      <w:numFmt w:val="lowerLetter"/>
      <w:lvlText w:val="%2."/>
      <w:lvlJc w:val="left"/>
      <w:pPr>
        <w:ind w:left="1440" w:hanging="360"/>
      </w:pPr>
    </w:lvl>
    <w:lvl w:ilvl="2" w:tplc="8A789442" w:tentative="1">
      <w:start w:val="1"/>
      <w:numFmt w:val="lowerRoman"/>
      <w:lvlText w:val="%3."/>
      <w:lvlJc w:val="right"/>
      <w:pPr>
        <w:ind w:left="2160" w:hanging="180"/>
      </w:pPr>
    </w:lvl>
    <w:lvl w:ilvl="3" w:tplc="42148E56" w:tentative="1">
      <w:start w:val="1"/>
      <w:numFmt w:val="decimal"/>
      <w:lvlText w:val="%4."/>
      <w:lvlJc w:val="left"/>
      <w:pPr>
        <w:ind w:left="2880" w:hanging="360"/>
      </w:pPr>
    </w:lvl>
    <w:lvl w:ilvl="4" w:tplc="F16C4CA6" w:tentative="1">
      <w:start w:val="1"/>
      <w:numFmt w:val="lowerLetter"/>
      <w:lvlText w:val="%5."/>
      <w:lvlJc w:val="left"/>
      <w:pPr>
        <w:ind w:left="3600" w:hanging="360"/>
      </w:pPr>
    </w:lvl>
    <w:lvl w:ilvl="5" w:tplc="FE2ECC6A" w:tentative="1">
      <w:start w:val="1"/>
      <w:numFmt w:val="lowerRoman"/>
      <w:lvlText w:val="%6."/>
      <w:lvlJc w:val="right"/>
      <w:pPr>
        <w:ind w:left="4320" w:hanging="180"/>
      </w:pPr>
    </w:lvl>
    <w:lvl w:ilvl="6" w:tplc="958CBF38" w:tentative="1">
      <w:start w:val="1"/>
      <w:numFmt w:val="decimal"/>
      <w:lvlText w:val="%7."/>
      <w:lvlJc w:val="left"/>
      <w:pPr>
        <w:ind w:left="5040" w:hanging="360"/>
      </w:pPr>
    </w:lvl>
    <w:lvl w:ilvl="7" w:tplc="4A8E82E0" w:tentative="1">
      <w:start w:val="1"/>
      <w:numFmt w:val="lowerLetter"/>
      <w:lvlText w:val="%8."/>
      <w:lvlJc w:val="left"/>
      <w:pPr>
        <w:ind w:left="5760" w:hanging="360"/>
      </w:pPr>
    </w:lvl>
    <w:lvl w:ilvl="8" w:tplc="4E00A984" w:tentative="1">
      <w:start w:val="1"/>
      <w:numFmt w:val="lowerRoman"/>
      <w:lvlText w:val="%9."/>
      <w:lvlJc w:val="right"/>
      <w:pPr>
        <w:ind w:left="6480" w:hanging="180"/>
      </w:pPr>
    </w:lvl>
  </w:abstractNum>
  <w:abstractNum w:abstractNumId="14">
    <w:nsid w:val="340C60D8"/>
    <w:multiLevelType w:val="hybridMultilevel"/>
    <w:tmpl w:val="14E278D4"/>
    <w:lvl w:ilvl="0" w:tplc="BA049B72">
      <w:start w:val="1"/>
      <w:numFmt w:val="russianLower"/>
      <w:lvlText w:val="%1)"/>
      <w:lvlJc w:val="left"/>
      <w:pPr>
        <w:ind w:left="1070" w:hanging="360"/>
      </w:pPr>
      <w:rPr>
        <w:rFonts w:hint="default"/>
      </w:rPr>
    </w:lvl>
    <w:lvl w:ilvl="1" w:tplc="CC3A6C36" w:tentative="1">
      <w:start w:val="1"/>
      <w:numFmt w:val="lowerLetter"/>
      <w:lvlText w:val="%2."/>
      <w:lvlJc w:val="left"/>
      <w:pPr>
        <w:ind w:left="1790" w:hanging="360"/>
      </w:pPr>
    </w:lvl>
    <w:lvl w:ilvl="2" w:tplc="CC348556" w:tentative="1">
      <w:start w:val="1"/>
      <w:numFmt w:val="lowerRoman"/>
      <w:lvlText w:val="%3."/>
      <w:lvlJc w:val="right"/>
      <w:pPr>
        <w:ind w:left="2510" w:hanging="180"/>
      </w:pPr>
    </w:lvl>
    <w:lvl w:ilvl="3" w:tplc="B0F2E724" w:tentative="1">
      <w:start w:val="1"/>
      <w:numFmt w:val="decimal"/>
      <w:lvlText w:val="%4."/>
      <w:lvlJc w:val="left"/>
      <w:pPr>
        <w:ind w:left="3230" w:hanging="360"/>
      </w:pPr>
    </w:lvl>
    <w:lvl w:ilvl="4" w:tplc="0130C8BC" w:tentative="1">
      <w:start w:val="1"/>
      <w:numFmt w:val="lowerLetter"/>
      <w:lvlText w:val="%5."/>
      <w:lvlJc w:val="left"/>
      <w:pPr>
        <w:ind w:left="3950" w:hanging="360"/>
      </w:pPr>
    </w:lvl>
    <w:lvl w:ilvl="5" w:tplc="5E9058BE" w:tentative="1">
      <w:start w:val="1"/>
      <w:numFmt w:val="lowerRoman"/>
      <w:lvlText w:val="%6."/>
      <w:lvlJc w:val="right"/>
      <w:pPr>
        <w:ind w:left="4670" w:hanging="180"/>
      </w:pPr>
    </w:lvl>
    <w:lvl w:ilvl="6" w:tplc="09F2EAFE" w:tentative="1">
      <w:start w:val="1"/>
      <w:numFmt w:val="decimal"/>
      <w:lvlText w:val="%7."/>
      <w:lvlJc w:val="left"/>
      <w:pPr>
        <w:ind w:left="5390" w:hanging="360"/>
      </w:pPr>
    </w:lvl>
    <w:lvl w:ilvl="7" w:tplc="CF4C0C02" w:tentative="1">
      <w:start w:val="1"/>
      <w:numFmt w:val="lowerLetter"/>
      <w:lvlText w:val="%8."/>
      <w:lvlJc w:val="left"/>
      <w:pPr>
        <w:ind w:left="6110" w:hanging="360"/>
      </w:pPr>
    </w:lvl>
    <w:lvl w:ilvl="8" w:tplc="F202ECBA" w:tentative="1">
      <w:start w:val="1"/>
      <w:numFmt w:val="lowerRoman"/>
      <w:lvlText w:val="%9."/>
      <w:lvlJc w:val="right"/>
      <w:pPr>
        <w:ind w:left="6830" w:hanging="180"/>
      </w:pPr>
    </w:lvl>
  </w:abstractNum>
  <w:abstractNum w:abstractNumId="15">
    <w:nsid w:val="39702EDD"/>
    <w:multiLevelType w:val="hybridMultilevel"/>
    <w:tmpl w:val="00A65E36"/>
    <w:lvl w:ilvl="0" w:tplc="487C391E">
      <w:start w:val="1"/>
      <w:numFmt w:val="decimal"/>
      <w:lvlText w:val="%1."/>
      <w:lvlJc w:val="left"/>
      <w:pPr>
        <w:ind w:left="1429" w:hanging="360"/>
      </w:pPr>
    </w:lvl>
    <w:lvl w:ilvl="1" w:tplc="B692785C" w:tentative="1">
      <w:start w:val="1"/>
      <w:numFmt w:val="lowerLetter"/>
      <w:lvlText w:val="%2."/>
      <w:lvlJc w:val="left"/>
      <w:pPr>
        <w:ind w:left="2149" w:hanging="360"/>
      </w:pPr>
    </w:lvl>
    <w:lvl w:ilvl="2" w:tplc="F71229DE" w:tentative="1">
      <w:start w:val="1"/>
      <w:numFmt w:val="lowerRoman"/>
      <w:lvlText w:val="%3."/>
      <w:lvlJc w:val="right"/>
      <w:pPr>
        <w:ind w:left="2869" w:hanging="180"/>
      </w:pPr>
    </w:lvl>
    <w:lvl w:ilvl="3" w:tplc="AFF6F1E4" w:tentative="1">
      <w:start w:val="1"/>
      <w:numFmt w:val="decimal"/>
      <w:lvlText w:val="%4."/>
      <w:lvlJc w:val="left"/>
      <w:pPr>
        <w:ind w:left="3589" w:hanging="360"/>
      </w:pPr>
    </w:lvl>
    <w:lvl w:ilvl="4" w:tplc="4406F9E0" w:tentative="1">
      <w:start w:val="1"/>
      <w:numFmt w:val="lowerLetter"/>
      <w:lvlText w:val="%5."/>
      <w:lvlJc w:val="left"/>
      <w:pPr>
        <w:ind w:left="4309" w:hanging="360"/>
      </w:pPr>
    </w:lvl>
    <w:lvl w:ilvl="5" w:tplc="D2C2F502" w:tentative="1">
      <w:start w:val="1"/>
      <w:numFmt w:val="lowerRoman"/>
      <w:lvlText w:val="%6."/>
      <w:lvlJc w:val="right"/>
      <w:pPr>
        <w:ind w:left="5029" w:hanging="180"/>
      </w:pPr>
    </w:lvl>
    <w:lvl w:ilvl="6" w:tplc="D2AA4872" w:tentative="1">
      <w:start w:val="1"/>
      <w:numFmt w:val="decimal"/>
      <w:lvlText w:val="%7."/>
      <w:lvlJc w:val="left"/>
      <w:pPr>
        <w:ind w:left="5749" w:hanging="360"/>
      </w:pPr>
    </w:lvl>
    <w:lvl w:ilvl="7" w:tplc="962CC2B4" w:tentative="1">
      <w:start w:val="1"/>
      <w:numFmt w:val="lowerLetter"/>
      <w:lvlText w:val="%8."/>
      <w:lvlJc w:val="left"/>
      <w:pPr>
        <w:ind w:left="6469" w:hanging="360"/>
      </w:pPr>
    </w:lvl>
    <w:lvl w:ilvl="8" w:tplc="20BAD3DE" w:tentative="1">
      <w:start w:val="1"/>
      <w:numFmt w:val="lowerRoman"/>
      <w:lvlText w:val="%9."/>
      <w:lvlJc w:val="right"/>
      <w:pPr>
        <w:ind w:left="7189" w:hanging="180"/>
      </w:pPr>
    </w:lvl>
  </w:abstractNum>
  <w:abstractNum w:abstractNumId="16">
    <w:nsid w:val="3C641586"/>
    <w:multiLevelType w:val="hybridMultilevel"/>
    <w:tmpl w:val="49B2B9E4"/>
    <w:lvl w:ilvl="0" w:tplc="F74EF61E">
      <w:start w:val="1"/>
      <w:numFmt w:val="decimal"/>
      <w:lvlText w:val="%1."/>
      <w:lvlJc w:val="left"/>
      <w:pPr>
        <w:ind w:left="502" w:hanging="360"/>
      </w:pPr>
    </w:lvl>
    <w:lvl w:ilvl="1" w:tplc="7108BDB4" w:tentative="1">
      <w:start w:val="1"/>
      <w:numFmt w:val="lowerLetter"/>
      <w:lvlText w:val="%2."/>
      <w:lvlJc w:val="left"/>
      <w:pPr>
        <w:ind w:left="1440" w:hanging="360"/>
      </w:pPr>
    </w:lvl>
    <w:lvl w:ilvl="2" w:tplc="1F1E49B4" w:tentative="1">
      <w:start w:val="1"/>
      <w:numFmt w:val="lowerRoman"/>
      <w:lvlText w:val="%3."/>
      <w:lvlJc w:val="right"/>
      <w:pPr>
        <w:ind w:left="2160" w:hanging="180"/>
      </w:pPr>
    </w:lvl>
    <w:lvl w:ilvl="3" w:tplc="F9B2E574" w:tentative="1">
      <w:start w:val="1"/>
      <w:numFmt w:val="decimal"/>
      <w:lvlText w:val="%4."/>
      <w:lvlJc w:val="left"/>
      <w:pPr>
        <w:ind w:left="2880" w:hanging="360"/>
      </w:pPr>
    </w:lvl>
    <w:lvl w:ilvl="4" w:tplc="3740EDBC" w:tentative="1">
      <w:start w:val="1"/>
      <w:numFmt w:val="lowerLetter"/>
      <w:lvlText w:val="%5."/>
      <w:lvlJc w:val="left"/>
      <w:pPr>
        <w:ind w:left="3600" w:hanging="360"/>
      </w:pPr>
    </w:lvl>
    <w:lvl w:ilvl="5" w:tplc="F0EE6384" w:tentative="1">
      <w:start w:val="1"/>
      <w:numFmt w:val="lowerRoman"/>
      <w:lvlText w:val="%6."/>
      <w:lvlJc w:val="right"/>
      <w:pPr>
        <w:ind w:left="4320" w:hanging="180"/>
      </w:pPr>
    </w:lvl>
    <w:lvl w:ilvl="6" w:tplc="1B527F88" w:tentative="1">
      <w:start w:val="1"/>
      <w:numFmt w:val="decimal"/>
      <w:lvlText w:val="%7."/>
      <w:lvlJc w:val="left"/>
      <w:pPr>
        <w:ind w:left="5040" w:hanging="360"/>
      </w:pPr>
    </w:lvl>
    <w:lvl w:ilvl="7" w:tplc="E80A573C" w:tentative="1">
      <w:start w:val="1"/>
      <w:numFmt w:val="lowerLetter"/>
      <w:lvlText w:val="%8."/>
      <w:lvlJc w:val="left"/>
      <w:pPr>
        <w:ind w:left="5760" w:hanging="360"/>
      </w:pPr>
    </w:lvl>
    <w:lvl w:ilvl="8" w:tplc="2EB2D878" w:tentative="1">
      <w:start w:val="1"/>
      <w:numFmt w:val="lowerRoman"/>
      <w:lvlText w:val="%9."/>
      <w:lvlJc w:val="right"/>
      <w:pPr>
        <w:ind w:left="6480" w:hanging="180"/>
      </w:pPr>
    </w:lvl>
  </w:abstractNum>
  <w:abstractNum w:abstractNumId="17">
    <w:nsid w:val="494643D9"/>
    <w:multiLevelType w:val="hybridMultilevel"/>
    <w:tmpl w:val="C93EE740"/>
    <w:lvl w:ilvl="0" w:tplc="2D90697E">
      <w:start w:val="1"/>
      <w:numFmt w:val="decimal"/>
      <w:lvlText w:val="%1."/>
      <w:lvlJc w:val="left"/>
      <w:pPr>
        <w:ind w:left="720" w:hanging="360"/>
      </w:pPr>
      <w:rPr>
        <w:rFonts w:hint="default"/>
      </w:rPr>
    </w:lvl>
    <w:lvl w:ilvl="1" w:tplc="5D82D670" w:tentative="1">
      <w:start w:val="1"/>
      <w:numFmt w:val="lowerLetter"/>
      <w:lvlText w:val="%2."/>
      <w:lvlJc w:val="left"/>
      <w:pPr>
        <w:ind w:left="1440" w:hanging="360"/>
      </w:pPr>
    </w:lvl>
    <w:lvl w:ilvl="2" w:tplc="17928BE8" w:tentative="1">
      <w:start w:val="1"/>
      <w:numFmt w:val="lowerRoman"/>
      <w:lvlText w:val="%3."/>
      <w:lvlJc w:val="right"/>
      <w:pPr>
        <w:ind w:left="2160" w:hanging="180"/>
      </w:pPr>
    </w:lvl>
    <w:lvl w:ilvl="3" w:tplc="BA06EDA6" w:tentative="1">
      <w:start w:val="1"/>
      <w:numFmt w:val="decimal"/>
      <w:lvlText w:val="%4."/>
      <w:lvlJc w:val="left"/>
      <w:pPr>
        <w:ind w:left="2880" w:hanging="360"/>
      </w:pPr>
    </w:lvl>
    <w:lvl w:ilvl="4" w:tplc="C33C7D26" w:tentative="1">
      <w:start w:val="1"/>
      <w:numFmt w:val="lowerLetter"/>
      <w:lvlText w:val="%5."/>
      <w:lvlJc w:val="left"/>
      <w:pPr>
        <w:ind w:left="3600" w:hanging="360"/>
      </w:pPr>
    </w:lvl>
    <w:lvl w:ilvl="5" w:tplc="A7EC9AE0" w:tentative="1">
      <w:start w:val="1"/>
      <w:numFmt w:val="lowerRoman"/>
      <w:lvlText w:val="%6."/>
      <w:lvlJc w:val="right"/>
      <w:pPr>
        <w:ind w:left="4320" w:hanging="180"/>
      </w:pPr>
    </w:lvl>
    <w:lvl w:ilvl="6" w:tplc="2EF82AD4" w:tentative="1">
      <w:start w:val="1"/>
      <w:numFmt w:val="decimal"/>
      <w:lvlText w:val="%7."/>
      <w:lvlJc w:val="left"/>
      <w:pPr>
        <w:ind w:left="5040" w:hanging="360"/>
      </w:pPr>
    </w:lvl>
    <w:lvl w:ilvl="7" w:tplc="78F6F180" w:tentative="1">
      <w:start w:val="1"/>
      <w:numFmt w:val="lowerLetter"/>
      <w:lvlText w:val="%8."/>
      <w:lvlJc w:val="left"/>
      <w:pPr>
        <w:ind w:left="5760" w:hanging="360"/>
      </w:pPr>
    </w:lvl>
    <w:lvl w:ilvl="8" w:tplc="679C45C2" w:tentative="1">
      <w:start w:val="1"/>
      <w:numFmt w:val="lowerRoman"/>
      <w:lvlText w:val="%9."/>
      <w:lvlJc w:val="right"/>
      <w:pPr>
        <w:ind w:left="6480" w:hanging="180"/>
      </w:pPr>
    </w:lvl>
  </w:abstractNum>
  <w:abstractNum w:abstractNumId="18">
    <w:nsid w:val="4FD31B68"/>
    <w:multiLevelType w:val="hybridMultilevel"/>
    <w:tmpl w:val="1BCA5540"/>
    <w:lvl w:ilvl="0" w:tplc="3AAC480C">
      <w:start w:val="1"/>
      <w:numFmt w:val="decimal"/>
      <w:lvlText w:val="%1."/>
      <w:lvlJc w:val="left"/>
      <w:pPr>
        <w:ind w:left="720" w:hanging="360"/>
      </w:pPr>
    </w:lvl>
    <w:lvl w:ilvl="1" w:tplc="457AA72A" w:tentative="1">
      <w:start w:val="1"/>
      <w:numFmt w:val="lowerLetter"/>
      <w:lvlText w:val="%2."/>
      <w:lvlJc w:val="left"/>
      <w:pPr>
        <w:ind w:left="1440" w:hanging="360"/>
      </w:pPr>
    </w:lvl>
    <w:lvl w:ilvl="2" w:tplc="8954DC28" w:tentative="1">
      <w:start w:val="1"/>
      <w:numFmt w:val="lowerRoman"/>
      <w:lvlText w:val="%3."/>
      <w:lvlJc w:val="right"/>
      <w:pPr>
        <w:ind w:left="2160" w:hanging="180"/>
      </w:pPr>
    </w:lvl>
    <w:lvl w:ilvl="3" w:tplc="6ACC81B0" w:tentative="1">
      <w:start w:val="1"/>
      <w:numFmt w:val="decimal"/>
      <w:lvlText w:val="%4."/>
      <w:lvlJc w:val="left"/>
      <w:pPr>
        <w:ind w:left="2880" w:hanging="360"/>
      </w:pPr>
    </w:lvl>
    <w:lvl w:ilvl="4" w:tplc="A25C39D8" w:tentative="1">
      <w:start w:val="1"/>
      <w:numFmt w:val="lowerLetter"/>
      <w:lvlText w:val="%5."/>
      <w:lvlJc w:val="left"/>
      <w:pPr>
        <w:ind w:left="3600" w:hanging="360"/>
      </w:pPr>
    </w:lvl>
    <w:lvl w:ilvl="5" w:tplc="809A2FF8" w:tentative="1">
      <w:start w:val="1"/>
      <w:numFmt w:val="lowerRoman"/>
      <w:lvlText w:val="%6."/>
      <w:lvlJc w:val="right"/>
      <w:pPr>
        <w:ind w:left="4320" w:hanging="180"/>
      </w:pPr>
    </w:lvl>
    <w:lvl w:ilvl="6" w:tplc="AF5619AA" w:tentative="1">
      <w:start w:val="1"/>
      <w:numFmt w:val="decimal"/>
      <w:lvlText w:val="%7."/>
      <w:lvlJc w:val="left"/>
      <w:pPr>
        <w:ind w:left="5040" w:hanging="360"/>
      </w:pPr>
    </w:lvl>
    <w:lvl w:ilvl="7" w:tplc="F0544BD2" w:tentative="1">
      <w:start w:val="1"/>
      <w:numFmt w:val="lowerLetter"/>
      <w:lvlText w:val="%8."/>
      <w:lvlJc w:val="left"/>
      <w:pPr>
        <w:ind w:left="5760" w:hanging="360"/>
      </w:pPr>
    </w:lvl>
    <w:lvl w:ilvl="8" w:tplc="4EACB51A" w:tentative="1">
      <w:start w:val="1"/>
      <w:numFmt w:val="lowerRoman"/>
      <w:lvlText w:val="%9."/>
      <w:lvlJc w:val="right"/>
      <w:pPr>
        <w:ind w:left="6480" w:hanging="180"/>
      </w:pPr>
    </w:lvl>
  </w:abstractNum>
  <w:abstractNum w:abstractNumId="19">
    <w:nsid w:val="5215369E"/>
    <w:multiLevelType w:val="hybridMultilevel"/>
    <w:tmpl w:val="F9A26ECE"/>
    <w:lvl w:ilvl="0" w:tplc="7D3001F6">
      <w:start w:val="1"/>
      <w:numFmt w:val="decimal"/>
      <w:lvlText w:val="%1."/>
      <w:lvlJc w:val="left"/>
      <w:pPr>
        <w:ind w:left="1714" w:hanging="1005"/>
      </w:pPr>
      <w:rPr>
        <w:rFonts w:hint="default"/>
      </w:rPr>
    </w:lvl>
    <w:lvl w:ilvl="1" w:tplc="A18053CA" w:tentative="1">
      <w:start w:val="1"/>
      <w:numFmt w:val="lowerLetter"/>
      <w:lvlText w:val="%2."/>
      <w:lvlJc w:val="left"/>
      <w:pPr>
        <w:ind w:left="1789" w:hanging="360"/>
      </w:pPr>
    </w:lvl>
    <w:lvl w:ilvl="2" w:tplc="C4D0EB08" w:tentative="1">
      <w:start w:val="1"/>
      <w:numFmt w:val="lowerRoman"/>
      <w:lvlText w:val="%3."/>
      <w:lvlJc w:val="right"/>
      <w:pPr>
        <w:ind w:left="2509" w:hanging="180"/>
      </w:pPr>
    </w:lvl>
    <w:lvl w:ilvl="3" w:tplc="181AEF2E" w:tentative="1">
      <w:start w:val="1"/>
      <w:numFmt w:val="decimal"/>
      <w:lvlText w:val="%4."/>
      <w:lvlJc w:val="left"/>
      <w:pPr>
        <w:ind w:left="3229" w:hanging="360"/>
      </w:pPr>
    </w:lvl>
    <w:lvl w:ilvl="4" w:tplc="4ADAF708" w:tentative="1">
      <w:start w:val="1"/>
      <w:numFmt w:val="lowerLetter"/>
      <w:lvlText w:val="%5."/>
      <w:lvlJc w:val="left"/>
      <w:pPr>
        <w:ind w:left="3949" w:hanging="360"/>
      </w:pPr>
    </w:lvl>
    <w:lvl w:ilvl="5" w:tplc="7FCAC564" w:tentative="1">
      <w:start w:val="1"/>
      <w:numFmt w:val="lowerRoman"/>
      <w:lvlText w:val="%6."/>
      <w:lvlJc w:val="right"/>
      <w:pPr>
        <w:ind w:left="4669" w:hanging="180"/>
      </w:pPr>
    </w:lvl>
    <w:lvl w:ilvl="6" w:tplc="0630C7BC" w:tentative="1">
      <w:start w:val="1"/>
      <w:numFmt w:val="decimal"/>
      <w:lvlText w:val="%7."/>
      <w:lvlJc w:val="left"/>
      <w:pPr>
        <w:ind w:left="5389" w:hanging="360"/>
      </w:pPr>
    </w:lvl>
    <w:lvl w:ilvl="7" w:tplc="1ED6442C" w:tentative="1">
      <w:start w:val="1"/>
      <w:numFmt w:val="lowerLetter"/>
      <w:lvlText w:val="%8."/>
      <w:lvlJc w:val="left"/>
      <w:pPr>
        <w:ind w:left="6109" w:hanging="360"/>
      </w:pPr>
    </w:lvl>
    <w:lvl w:ilvl="8" w:tplc="D8442432" w:tentative="1">
      <w:start w:val="1"/>
      <w:numFmt w:val="lowerRoman"/>
      <w:lvlText w:val="%9."/>
      <w:lvlJc w:val="right"/>
      <w:pPr>
        <w:ind w:left="6829" w:hanging="180"/>
      </w:pPr>
    </w:lvl>
  </w:abstractNum>
  <w:abstractNum w:abstractNumId="20">
    <w:nsid w:val="5B410AE2"/>
    <w:multiLevelType w:val="hybridMultilevel"/>
    <w:tmpl w:val="6AD86B80"/>
    <w:lvl w:ilvl="0" w:tplc="14E02A2C">
      <w:start w:val="1"/>
      <w:numFmt w:val="decimal"/>
      <w:lvlText w:val="%1."/>
      <w:lvlJc w:val="left"/>
      <w:pPr>
        <w:ind w:left="1429" w:hanging="360"/>
      </w:pPr>
    </w:lvl>
    <w:lvl w:ilvl="1" w:tplc="2A823CCE" w:tentative="1">
      <w:start w:val="1"/>
      <w:numFmt w:val="lowerLetter"/>
      <w:lvlText w:val="%2."/>
      <w:lvlJc w:val="left"/>
      <w:pPr>
        <w:ind w:left="2149" w:hanging="360"/>
      </w:pPr>
    </w:lvl>
    <w:lvl w:ilvl="2" w:tplc="38AEDD00" w:tentative="1">
      <w:start w:val="1"/>
      <w:numFmt w:val="lowerRoman"/>
      <w:lvlText w:val="%3."/>
      <w:lvlJc w:val="right"/>
      <w:pPr>
        <w:ind w:left="2869" w:hanging="180"/>
      </w:pPr>
    </w:lvl>
    <w:lvl w:ilvl="3" w:tplc="C1963812" w:tentative="1">
      <w:start w:val="1"/>
      <w:numFmt w:val="decimal"/>
      <w:lvlText w:val="%4."/>
      <w:lvlJc w:val="left"/>
      <w:pPr>
        <w:ind w:left="3589" w:hanging="360"/>
      </w:pPr>
    </w:lvl>
    <w:lvl w:ilvl="4" w:tplc="8D2E9140" w:tentative="1">
      <w:start w:val="1"/>
      <w:numFmt w:val="lowerLetter"/>
      <w:lvlText w:val="%5."/>
      <w:lvlJc w:val="left"/>
      <w:pPr>
        <w:ind w:left="4309" w:hanging="360"/>
      </w:pPr>
    </w:lvl>
    <w:lvl w:ilvl="5" w:tplc="B628B59E" w:tentative="1">
      <w:start w:val="1"/>
      <w:numFmt w:val="lowerRoman"/>
      <w:lvlText w:val="%6."/>
      <w:lvlJc w:val="right"/>
      <w:pPr>
        <w:ind w:left="5029" w:hanging="180"/>
      </w:pPr>
    </w:lvl>
    <w:lvl w:ilvl="6" w:tplc="DF566394" w:tentative="1">
      <w:start w:val="1"/>
      <w:numFmt w:val="decimal"/>
      <w:lvlText w:val="%7."/>
      <w:lvlJc w:val="left"/>
      <w:pPr>
        <w:ind w:left="5749" w:hanging="360"/>
      </w:pPr>
    </w:lvl>
    <w:lvl w:ilvl="7" w:tplc="B436E990" w:tentative="1">
      <w:start w:val="1"/>
      <w:numFmt w:val="lowerLetter"/>
      <w:lvlText w:val="%8."/>
      <w:lvlJc w:val="left"/>
      <w:pPr>
        <w:ind w:left="6469" w:hanging="360"/>
      </w:pPr>
    </w:lvl>
    <w:lvl w:ilvl="8" w:tplc="C5A6FE5A" w:tentative="1">
      <w:start w:val="1"/>
      <w:numFmt w:val="lowerRoman"/>
      <w:lvlText w:val="%9."/>
      <w:lvlJc w:val="right"/>
      <w:pPr>
        <w:ind w:left="7189" w:hanging="180"/>
      </w:pPr>
    </w:lvl>
  </w:abstractNum>
  <w:abstractNum w:abstractNumId="21">
    <w:nsid w:val="5E6F1148"/>
    <w:multiLevelType w:val="hybridMultilevel"/>
    <w:tmpl w:val="240EA5BA"/>
    <w:lvl w:ilvl="0" w:tplc="9BEA0AF0">
      <w:start w:val="1"/>
      <w:numFmt w:val="russianLower"/>
      <w:lvlText w:val="%1)"/>
      <w:lvlJc w:val="left"/>
      <w:pPr>
        <w:ind w:left="1429" w:hanging="360"/>
      </w:pPr>
      <w:rPr>
        <w:rFonts w:hint="default"/>
      </w:rPr>
    </w:lvl>
    <w:lvl w:ilvl="1" w:tplc="15A4B71A" w:tentative="1">
      <w:start w:val="1"/>
      <w:numFmt w:val="lowerLetter"/>
      <w:lvlText w:val="%2."/>
      <w:lvlJc w:val="left"/>
      <w:pPr>
        <w:ind w:left="2149" w:hanging="360"/>
      </w:pPr>
    </w:lvl>
    <w:lvl w:ilvl="2" w:tplc="0450DD6E" w:tentative="1">
      <w:start w:val="1"/>
      <w:numFmt w:val="lowerRoman"/>
      <w:lvlText w:val="%3."/>
      <w:lvlJc w:val="right"/>
      <w:pPr>
        <w:ind w:left="2869" w:hanging="180"/>
      </w:pPr>
    </w:lvl>
    <w:lvl w:ilvl="3" w:tplc="4A4CCD8E" w:tentative="1">
      <w:start w:val="1"/>
      <w:numFmt w:val="decimal"/>
      <w:lvlText w:val="%4."/>
      <w:lvlJc w:val="left"/>
      <w:pPr>
        <w:ind w:left="3589" w:hanging="360"/>
      </w:pPr>
    </w:lvl>
    <w:lvl w:ilvl="4" w:tplc="65560B4E" w:tentative="1">
      <w:start w:val="1"/>
      <w:numFmt w:val="lowerLetter"/>
      <w:lvlText w:val="%5."/>
      <w:lvlJc w:val="left"/>
      <w:pPr>
        <w:ind w:left="4309" w:hanging="360"/>
      </w:pPr>
    </w:lvl>
    <w:lvl w:ilvl="5" w:tplc="1F58DBA2" w:tentative="1">
      <w:start w:val="1"/>
      <w:numFmt w:val="lowerRoman"/>
      <w:lvlText w:val="%6."/>
      <w:lvlJc w:val="right"/>
      <w:pPr>
        <w:ind w:left="5029" w:hanging="180"/>
      </w:pPr>
    </w:lvl>
    <w:lvl w:ilvl="6" w:tplc="5A70FA18" w:tentative="1">
      <w:start w:val="1"/>
      <w:numFmt w:val="decimal"/>
      <w:lvlText w:val="%7."/>
      <w:lvlJc w:val="left"/>
      <w:pPr>
        <w:ind w:left="5749" w:hanging="360"/>
      </w:pPr>
    </w:lvl>
    <w:lvl w:ilvl="7" w:tplc="ECC0228A" w:tentative="1">
      <w:start w:val="1"/>
      <w:numFmt w:val="lowerLetter"/>
      <w:lvlText w:val="%8."/>
      <w:lvlJc w:val="left"/>
      <w:pPr>
        <w:ind w:left="6469" w:hanging="360"/>
      </w:pPr>
    </w:lvl>
    <w:lvl w:ilvl="8" w:tplc="5C268D4C" w:tentative="1">
      <w:start w:val="1"/>
      <w:numFmt w:val="lowerRoman"/>
      <w:lvlText w:val="%9."/>
      <w:lvlJc w:val="right"/>
      <w:pPr>
        <w:ind w:left="7189" w:hanging="180"/>
      </w:pPr>
    </w:lvl>
  </w:abstractNum>
  <w:abstractNum w:abstractNumId="22">
    <w:nsid w:val="5F13213B"/>
    <w:multiLevelType w:val="hybridMultilevel"/>
    <w:tmpl w:val="0F464DD6"/>
    <w:lvl w:ilvl="0" w:tplc="6BA036FA">
      <w:start w:val="1"/>
      <w:numFmt w:val="decimal"/>
      <w:lvlText w:val="%1)"/>
      <w:lvlJc w:val="left"/>
      <w:pPr>
        <w:ind w:left="3196" w:hanging="360"/>
      </w:pPr>
    </w:lvl>
    <w:lvl w:ilvl="1" w:tplc="8AB24336" w:tentative="1">
      <w:start w:val="1"/>
      <w:numFmt w:val="lowerLetter"/>
      <w:lvlText w:val="%2."/>
      <w:lvlJc w:val="left"/>
      <w:pPr>
        <w:ind w:left="2149" w:hanging="360"/>
      </w:pPr>
    </w:lvl>
    <w:lvl w:ilvl="2" w:tplc="F3FC9CA2" w:tentative="1">
      <w:start w:val="1"/>
      <w:numFmt w:val="lowerRoman"/>
      <w:lvlText w:val="%3."/>
      <w:lvlJc w:val="right"/>
      <w:pPr>
        <w:ind w:left="2869" w:hanging="180"/>
      </w:pPr>
    </w:lvl>
    <w:lvl w:ilvl="3" w:tplc="99BA074C" w:tentative="1">
      <w:start w:val="1"/>
      <w:numFmt w:val="decimal"/>
      <w:lvlText w:val="%4."/>
      <w:lvlJc w:val="left"/>
      <w:pPr>
        <w:ind w:left="3589" w:hanging="360"/>
      </w:pPr>
    </w:lvl>
    <w:lvl w:ilvl="4" w:tplc="3AB6CED8" w:tentative="1">
      <w:start w:val="1"/>
      <w:numFmt w:val="lowerLetter"/>
      <w:lvlText w:val="%5."/>
      <w:lvlJc w:val="left"/>
      <w:pPr>
        <w:ind w:left="4309" w:hanging="360"/>
      </w:pPr>
    </w:lvl>
    <w:lvl w:ilvl="5" w:tplc="B7C228B4" w:tentative="1">
      <w:start w:val="1"/>
      <w:numFmt w:val="lowerRoman"/>
      <w:lvlText w:val="%6."/>
      <w:lvlJc w:val="right"/>
      <w:pPr>
        <w:ind w:left="5029" w:hanging="180"/>
      </w:pPr>
    </w:lvl>
    <w:lvl w:ilvl="6" w:tplc="DE2CC744" w:tentative="1">
      <w:start w:val="1"/>
      <w:numFmt w:val="decimal"/>
      <w:lvlText w:val="%7."/>
      <w:lvlJc w:val="left"/>
      <w:pPr>
        <w:ind w:left="5749" w:hanging="360"/>
      </w:pPr>
    </w:lvl>
    <w:lvl w:ilvl="7" w:tplc="05560BD6" w:tentative="1">
      <w:start w:val="1"/>
      <w:numFmt w:val="lowerLetter"/>
      <w:lvlText w:val="%8."/>
      <w:lvlJc w:val="left"/>
      <w:pPr>
        <w:ind w:left="6469" w:hanging="360"/>
      </w:pPr>
    </w:lvl>
    <w:lvl w:ilvl="8" w:tplc="94E6A2C0" w:tentative="1">
      <w:start w:val="1"/>
      <w:numFmt w:val="lowerRoman"/>
      <w:lvlText w:val="%9."/>
      <w:lvlJc w:val="right"/>
      <w:pPr>
        <w:ind w:left="7189" w:hanging="180"/>
      </w:pPr>
    </w:lvl>
  </w:abstractNum>
  <w:abstractNum w:abstractNumId="23">
    <w:nsid w:val="615F5599"/>
    <w:multiLevelType w:val="hybridMultilevel"/>
    <w:tmpl w:val="1BCA5540"/>
    <w:lvl w:ilvl="0" w:tplc="84D8CECC">
      <w:start w:val="1"/>
      <w:numFmt w:val="decimal"/>
      <w:lvlText w:val="%1."/>
      <w:lvlJc w:val="left"/>
      <w:pPr>
        <w:ind w:left="720" w:hanging="360"/>
      </w:pPr>
    </w:lvl>
    <w:lvl w:ilvl="1" w:tplc="0AF25152" w:tentative="1">
      <w:start w:val="1"/>
      <w:numFmt w:val="lowerLetter"/>
      <w:lvlText w:val="%2."/>
      <w:lvlJc w:val="left"/>
      <w:pPr>
        <w:ind w:left="1440" w:hanging="360"/>
      </w:pPr>
    </w:lvl>
    <w:lvl w:ilvl="2" w:tplc="44083E7E" w:tentative="1">
      <w:start w:val="1"/>
      <w:numFmt w:val="lowerRoman"/>
      <w:lvlText w:val="%3."/>
      <w:lvlJc w:val="right"/>
      <w:pPr>
        <w:ind w:left="2160" w:hanging="180"/>
      </w:pPr>
    </w:lvl>
    <w:lvl w:ilvl="3" w:tplc="E9446F9A" w:tentative="1">
      <w:start w:val="1"/>
      <w:numFmt w:val="decimal"/>
      <w:lvlText w:val="%4."/>
      <w:lvlJc w:val="left"/>
      <w:pPr>
        <w:ind w:left="2880" w:hanging="360"/>
      </w:pPr>
    </w:lvl>
    <w:lvl w:ilvl="4" w:tplc="F4587FD6" w:tentative="1">
      <w:start w:val="1"/>
      <w:numFmt w:val="lowerLetter"/>
      <w:lvlText w:val="%5."/>
      <w:lvlJc w:val="left"/>
      <w:pPr>
        <w:ind w:left="3600" w:hanging="360"/>
      </w:pPr>
    </w:lvl>
    <w:lvl w:ilvl="5" w:tplc="B31A7F4A" w:tentative="1">
      <w:start w:val="1"/>
      <w:numFmt w:val="lowerRoman"/>
      <w:lvlText w:val="%6."/>
      <w:lvlJc w:val="right"/>
      <w:pPr>
        <w:ind w:left="4320" w:hanging="180"/>
      </w:pPr>
    </w:lvl>
    <w:lvl w:ilvl="6" w:tplc="AD08BAC2" w:tentative="1">
      <w:start w:val="1"/>
      <w:numFmt w:val="decimal"/>
      <w:lvlText w:val="%7."/>
      <w:lvlJc w:val="left"/>
      <w:pPr>
        <w:ind w:left="5040" w:hanging="360"/>
      </w:pPr>
    </w:lvl>
    <w:lvl w:ilvl="7" w:tplc="5E740DD8" w:tentative="1">
      <w:start w:val="1"/>
      <w:numFmt w:val="lowerLetter"/>
      <w:lvlText w:val="%8."/>
      <w:lvlJc w:val="left"/>
      <w:pPr>
        <w:ind w:left="5760" w:hanging="360"/>
      </w:pPr>
    </w:lvl>
    <w:lvl w:ilvl="8" w:tplc="758E323E" w:tentative="1">
      <w:start w:val="1"/>
      <w:numFmt w:val="lowerRoman"/>
      <w:lvlText w:val="%9."/>
      <w:lvlJc w:val="right"/>
      <w:pPr>
        <w:ind w:left="6480" w:hanging="180"/>
      </w:pPr>
    </w:lvl>
  </w:abstractNum>
  <w:abstractNum w:abstractNumId="24">
    <w:nsid w:val="61BF2ABE"/>
    <w:multiLevelType w:val="hybridMultilevel"/>
    <w:tmpl w:val="E34A0906"/>
    <w:lvl w:ilvl="0" w:tplc="73143E02">
      <w:start w:val="1"/>
      <w:numFmt w:val="decimal"/>
      <w:lvlText w:val="%1)"/>
      <w:lvlJc w:val="left"/>
      <w:pPr>
        <w:ind w:left="1429" w:hanging="360"/>
      </w:pPr>
    </w:lvl>
    <w:lvl w:ilvl="1" w:tplc="532AFEE2">
      <w:start w:val="1"/>
      <w:numFmt w:val="lowerLetter"/>
      <w:lvlText w:val="%2."/>
      <w:lvlJc w:val="left"/>
      <w:pPr>
        <w:ind w:left="2149" w:hanging="360"/>
      </w:pPr>
    </w:lvl>
    <w:lvl w:ilvl="2" w:tplc="C9207774" w:tentative="1">
      <w:start w:val="1"/>
      <w:numFmt w:val="lowerRoman"/>
      <w:lvlText w:val="%3."/>
      <w:lvlJc w:val="right"/>
      <w:pPr>
        <w:ind w:left="2869" w:hanging="180"/>
      </w:pPr>
    </w:lvl>
    <w:lvl w:ilvl="3" w:tplc="0E5AE73A" w:tentative="1">
      <w:start w:val="1"/>
      <w:numFmt w:val="decimal"/>
      <w:lvlText w:val="%4."/>
      <w:lvlJc w:val="left"/>
      <w:pPr>
        <w:ind w:left="3589" w:hanging="360"/>
      </w:pPr>
    </w:lvl>
    <w:lvl w:ilvl="4" w:tplc="2C229DDE" w:tentative="1">
      <w:start w:val="1"/>
      <w:numFmt w:val="lowerLetter"/>
      <w:lvlText w:val="%5."/>
      <w:lvlJc w:val="left"/>
      <w:pPr>
        <w:ind w:left="4309" w:hanging="360"/>
      </w:pPr>
    </w:lvl>
    <w:lvl w:ilvl="5" w:tplc="BF3A894C" w:tentative="1">
      <w:start w:val="1"/>
      <w:numFmt w:val="lowerRoman"/>
      <w:lvlText w:val="%6."/>
      <w:lvlJc w:val="right"/>
      <w:pPr>
        <w:ind w:left="5029" w:hanging="180"/>
      </w:pPr>
    </w:lvl>
    <w:lvl w:ilvl="6" w:tplc="9D44B5E0" w:tentative="1">
      <w:start w:val="1"/>
      <w:numFmt w:val="decimal"/>
      <w:lvlText w:val="%7."/>
      <w:lvlJc w:val="left"/>
      <w:pPr>
        <w:ind w:left="5749" w:hanging="360"/>
      </w:pPr>
    </w:lvl>
    <w:lvl w:ilvl="7" w:tplc="F15856F0" w:tentative="1">
      <w:start w:val="1"/>
      <w:numFmt w:val="lowerLetter"/>
      <w:lvlText w:val="%8."/>
      <w:lvlJc w:val="left"/>
      <w:pPr>
        <w:ind w:left="6469" w:hanging="360"/>
      </w:pPr>
    </w:lvl>
    <w:lvl w:ilvl="8" w:tplc="8E48CA40" w:tentative="1">
      <w:start w:val="1"/>
      <w:numFmt w:val="lowerRoman"/>
      <w:lvlText w:val="%9."/>
      <w:lvlJc w:val="right"/>
      <w:pPr>
        <w:ind w:left="7189" w:hanging="180"/>
      </w:pPr>
    </w:lvl>
  </w:abstractNum>
  <w:abstractNum w:abstractNumId="25">
    <w:nsid w:val="62285686"/>
    <w:multiLevelType w:val="hybridMultilevel"/>
    <w:tmpl w:val="4FFA837C"/>
    <w:lvl w:ilvl="0" w:tplc="A83467B0">
      <w:start w:val="1"/>
      <w:numFmt w:val="bullet"/>
      <w:lvlText w:val=""/>
      <w:lvlJc w:val="left"/>
      <w:pPr>
        <w:ind w:left="720" w:hanging="360"/>
      </w:pPr>
      <w:rPr>
        <w:rFonts w:ascii="Symbol" w:hAnsi="Symbol" w:hint="default"/>
      </w:rPr>
    </w:lvl>
    <w:lvl w:ilvl="1" w:tplc="437A31CA" w:tentative="1">
      <w:start w:val="1"/>
      <w:numFmt w:val="bullet"/>
      <w:lvlText w:val="o"/>
      <w:lvlJc w:val="left"/>
      <w:pPr>
        <w:ind w:left="1440" w:hanging="360"/>
      </w:pPr>
      <w:rPr>
        <w:rFonts w:ascii="Courier New" w:hAnsi="Courier New" w:cs="Courier New" w:hint="default"/>
      </w:rPr>
    </w:lvl>
    <w:lvl w:ilvl="2" w:tplc="7BF259EC" w:tentative="1">
      <w:start w:val="1"/>
      <w:numFmt w:val="bullet"/>
      <w:lvlText w:val=""/>
      <w:lvlJc w:val="left"/>
      <w:pPr>
        <w:ind w:left="2160" w:hanging="360"/>
      </w:pPr>
      <w:rPr>
        <w:rFonts w:ascii="Wingdings" w:hAnsi="Wingdings" w:hint="default"/>
      </w:rPr>
    </w:lvl>
    <w:lvl w:ilvl="3" w:tplc="3FA4C408" w:tentative="1">
      <w:start w:val="1"/>
      <w:numFmt w:val="bullet"/>
      <w:lvlText w:val=""/>
      <w:lvlJc w:val="left"/>
      <w:pPr>
        <w:ind w:left="2880" w:hanging="360"/>
      </w:pPr>
      <w:rPr>
        <w:rFonts w:ascii="Symbol" w:hAnsi="Symbol" w:hint="default"/>
      </w:rPr>
    </w:lvl>
    <w:lvl w:ilvl="4" w:tplc="EDD25AAC" w:tentative="1">
      <w:start w:val="1"/>
      <w:numFmt w:val="bullet"/>
      <w:lvlText w:val="o"/>
      <w:lvlJc w:val="left"/>
      <w:pPr>
        <w:ind w:left="3600" w:hanging="360"/>
      </w:pPr>
      <w:rPr>
        <w:rFonts w:ascii="Courier New" w:hAnsi="Courier New" w:cs="Courier New" w:hint="default"/>
      </w:rPr>
    </w:lvl>
    <w:lvl w:ilvl="5" w:tplc="F01AC278" w:tentative="1">
      <w:start w:val="1"/>
      <w:numFmt w:val="bullet"/>
      <w:lvlText w:val=""/>
      <w:lvlJc w:val="left"/>
      <w:pPr>
        <w:ind w:left="4320" w:hanging="360"/>
      </w:pPr>
      <w:rPr>
        <w:rFonts w:ascii="Wingdings" w:hAnsi="Wingdings" w:hint="default"/>
      </w:rPr>
    </w:lvl>
    <w:lvl w:ilvl="6" w:tplc="313EA494" w:tentative="1">
      <w:start w:val="1"/>
      <w:numFmt w:val="bullet"/>
      <w:lvlText w:val=""/>
      <w:lvlJc w:val="left"/>
      <w:pPr>
        <w:ind w:left="5040" w:hanging="360"/>
      </w:pPr>
      <w:rPr>
        <w:rFonts w:ascii="Symbol" w:hAnsi="Symbol" w:hint="default"/>
      </w:rPr>
    </w:lvl>
    <w:lvl w:ilvl="7" w:tplc="44085272" w:tentative="1">
      <w:start w:val="1"/>
      <w:numFmt w:val="bullet"/>
      <w:lvlText w:val="o"/>
      <w:lvlJc w:val="left"/>
      <w:pPr>
        <w:ind w:left="5760" w:hanging="360"/>
      </w:pPr>
      <w:rPr>
        <w:rFonts w:ascii="Courier New" w:hAnsi="Courier New" w:cs="Courier New" w:hint="default"/>
      </w:rPr>
    </w:lvl>
    <w:lvl w:ilvl="8" w:tplc="5D0AD0E2" w:tentative="1">
      <w:start w:val="1"/>
      <w:numFmt w:val="bullet"/>
      <w:lvlText w:val=""/>
      <w:lvlJc w:val="left"/>
      <w:pPr>
        <w:ind w:left="6480" w:hanging="360"/>
      </w:pPr>
      <w:rPr>
        <w:rFonts w:ascii="Wingdings" w:hAnsi="Wingdings" w:hint="default"/>
      </w:rPr>
    </w:lvl>
  </w:abstractNum>
  <w:abstractNum w:abstractNumId="26">
    <w:nsid w:val="6AC25FA5"/>
    <w:multiLevelType w:val="hybridMultilevel"/>
    <w:tmpl w:val="5074E64A"/>
    <w:lvl w:ilvl="0" w:tplc="AEF0A1DC">
      <w:start w:val="1"/>
      <w:numFmt w:val="decimal"/>
      <w:lvlText w:val="%1."/>
      <w:lvlJc w:val="left"/>
      <w:pPr>
        <w:ind w:left="1070" w:hanging="360"/>
      </w:pPr>
      <w:rPr>
        <w:rFonts w:hint="default"/>
        <w:b/>
      </w:rPr>
    </w:lvl>
    <w:lvl w:ilvl="1" w:tplc="FA2AA6AC" w:tentative="1">
      <w:start w:val="1"/>
      <w:numFmt w:val="lowerLetter"/>
      <w:lvlText w:val="%2."/>
      <w:lvlJc w:val="left"/>
      <w:pPr>
        <w:ind w:left="1440" w:hanging="360"/>
      </w:pPr>
    </w:lvl>
    <w:lvl w:ilvl="2" w:tplc="868298F2" w:tentative="1">
      <w:start w:val="1"/>
      <w:numFmt w:val="lowerRoman"/>
      <w:lvlText w:val="%3."/>
      <w:lvlJc w:val="right"/>
      <w:pPr>
        <w:ind w:left="2160" w:hanging="180"/>
      </w:pPr>
    </w:lvl>
    <w:lvl w:ilvl="3" w:tplc="F98E5F16" w:tentative="1">
      <w:start w:val="1"/>
      <w:numFmt w:val="decimal"/>
      <w:lvlText w:val="%4."/>
      <w:lvlJc w:val="left"/>
      <w:pPr>
        <w:ind w:left="2880" w:hanging="360"/>
      </w:pPr>
    </w:lvl>
    <w:lvl w:ilvl="4" w:tplc="50AC612C" w:tentative="1">
      <w:start w:val="1"/>
      <w:numFmt w:val="lowerLetter"/>
      <w:lvlText w:val="%5."/>
      <w:lvlJc w:val="left"/>
      <w:pPr>
        <w:ind w:left="3600" w:hanging="360"/>
      </w:pPr>
    </w:lvl>
    <w:lvl w:ilvl="5" w:tplc="52889D4A" w:tentative="1">
      <w:start w:val="1"/>
      <w:numFmt w:val="lowerRoman"/>
      <w:lvlText w:val="%6."/>
      <w:lvlJc w:val="right"/>
      <w:pPr>
        <w:ind w:left="4320" w:hanging="180"/>
      </w:pPr>
    </w:lvl>
    <w:lvl w:ilvl="6" w:tplc="B9020040" w:tentative="1">
      <w:start w:val="1"/>
      <w:numFmt w:val="decimal"/>
      <w:lvlText w:val="%7."/>
      <w:lvlJc w:val="left"/>
      <w:pPr>
        <w:ind w:left="5040" w:hanging="360"/>
      </w:pPr>
    </w:lvl>
    <w:lvl w:ilvl="7" w:tplc="1988D682" w:tentative="1">
      <w:start w:val="1"/>
      <w:numFmt w:val="lowerLetter"/>
      <w:lvlText w:val="%8."/>
      <w:lvlJc w:val="left"/>
      <w:pPr>
        <w:ind w:left="5760" w:hanging="360"/>
      </w:pPr>
    </w:lvl>
    <w:lvl w:ilvl="8" w:tplc="CE46D2F8" w:tentative="1">
      <w:start w:val="1"/>
      <w:numFmt w:val="lowerRoman"/>
      <w:lvlText w:val="%9."/>
      <w:lvlJc w:val="right"/>
      <w:pPr>
        <w:ind w:left="6480" w:hanging="180"/>
      </w:pPr>
    </w:lvl>
  </w:abstractNum>
  <w:abstractNum w:abstractNumId="27">
    <w:nsid w:val="6F5157F1"/>
    <w:multiLevelType w:val="hybridMultilevel"/>
    <w:tmpl w:val="E0B417B0"/>
    <w:lvl w:ilvl="0" w:tplc="94FCF718">
      <w:start w:val="2"/>
      <w:numFmt w:val="decimal"/>
      <w:lvlText w:val="%1)"/>
      <w:lvlJc w:val="left"/>
      <w:pPr>
        <w:ind w:left="1429" w:hanging="360"/>
      </w:pPr>
      <w:rPr>
        <w:rFonts w:hint="default"/>
      </w:rPr>
    </w:lvl>
    <w:lvl w:ilvl="1" w:tplc="FB626FF6" w:tentative="1">
      <w:start w:val="1"/>
      <w:numFmt w:val="lowerLetter"/>
      <w:lvlText w:val="%2."/>
      <w:lvlJc w:val="left"/>
      <w:pPr>
        <w:ind w:left="2149" w:hanging="360"/>
      </w:pPr>
    </w:lvl>
    <w:lvl w:ilvl="2" w:tplc="B296D176" w:tentative="1">
      <w:start w:val="1"/>
      <w:numFmt w:val="lowerRoman"/>
      <w:lvlText w:val="%3."/>
      <w:lvlJc w:val="right"/>
      <w:pPr>
        <w:ind w:left="2869" w:hanging="180"/>
      </w:pPr>
    </w:lvl>
    <w:lvl w:ilvl="3" w:tplc="23C8292A" w:tentative="1">
      <w:start w:val="1"/>
      <w:numFmt w:val="decimal"/>
      <w:lvlText w:val="%4."/>
      <w:lvlJc w:val="left"/>
      <w:pPr>
        <w:ind w:left="3589" w:hanging="360"/>
      </w:pPr>
    </w:lvl>
    <w:lvl w:ilvl="4" w:tplc="9DDC9EB8" w:tentative="1">
      <w:start w:val="1"/>
      <w:numFmt w:val="lowerLetter"/>
      <w:lvlText w:val="%5."/>
      <w:lvlJc w:val="left"/>
      <w:pPr>
        <w:ind w:left="4309" w:hanging="360"/>
      </w:pPr>
    </w:lvl>
    <w:lvl w:ilvl="5" w:tplc="6D0A84D4" w:tentative="1">
      <w:start w:val="1"/>
      <w:numFmt w:val="lowerRoman"/>
      <w:lvlText w:val="%6."/>
      <w:lvlJc w:val="right"/>
      <w:pPr>
        <w:ind w:left="5029" w:hanging="180"/>
      </w:pPr>
    </w:lvl>
    <w:lvl w:ilvl="6" w:tplc="36DCF8B2" w:tentative="1">
      <w:start w:val="1"/>
      <w:numFmt w:val="decimal"/>
      <w:lvlText w:val="%7."/>
      <w:lvlJc w:val="left"/>
      <w:pPr>
        <w:ind w:left="5749" w:hanging="360"/>
      </w:pPr>
    </w:lvl>
    <w:lvl w:ilvl="7" w:tplc="5DF2A418" w:tentative="1">
      <w:start w:val="1"/>
      <w:numFmt w:val="lowerLetter"/>
      <w:lvlText w:val="%8."/>
      <w:lvlJc w:val="left"/>
      <w:pPr>
        <w:ind w:left="6469" w:hanging="360"/>
      </w:pPr>
    </w:lvl>
    <w:lvl w:ilvl="8" w:tplc="BC7A20F8" w:tentative="1">
      <w:start w:val="1"/>
      <w:numFmt w:val="lowerRoman"/>
      <w:lvlText w:val="%9."/>
      <w:lvlJc w:val="right"/>
      <w:pPr>
        <w:ind w:left="7189" w:hanging="180"/>
      </w:pPr>
    </w:lvl>
  </w:abstractNum>
  <w:abstractNum w:abstractNumId="28">
    <w:nsid w:val="7E363654"/>
    <w:multiLevelType w:val="hybridMultilevel"/>
    <w:tmpl w:val="4D36835A"/>
    <w:lvl w:ilvl="0" w:tplc="B2EEE156">
      <w:start w:val="2"/>
      <w:numFmt w:val="decimal"/>
      <w:lvlText w:val="%1)"/>
      <w:lvlJc w:val="left"/>
      <w:pPr>
        <w:ind w:left="1070" w:hanging="360"/>
      </w:pPr>
      <w:rPr>
        <w:rFonts w:hint="default"/>
      </w:rPr>
    </w:lvl>
    <w:lvl w:ilvl="1" w:tplc="2EE0C984" w:tentative="1">
      <w:start w:val="1"/>
      <w:numFmt w:val="lowerLetter"/>
      <w:lvlText w:val="%2."/>
      <w:lvlJc w:val="left"/>
      <w:pPr>
        <w:ind w:left="1790" w:hanging="360"/>
      </w:pPr>
    </w:lvl>
    <w:lvl w:ilvl="2" w:tplc="79E02250" w:tentative="1">
      <w:start w:val="1"/>
      <w:numFmt w:val="lowerRoman"/>
      <w:lvlText w:val="%3."/>
      <w:lvlJc w:val="right"/>
      <w:pPr>
        <w:ind w:left="2510" w:hanging="180"/>
      </w:pPr>
    </w:lvl>
    <w:lvl w:ilvl="3" w:tplc="C952DDEC" w:tentative="1">
      <w:start w:val="1"/>
      <w:numFmt w:val="decimal"/>
      <w:lvlText w:val="%4."/>
      <w:lvlJc w:val="left"/>
      <w:pPr>
        <w:ind w:left="3230" w:hanging="360"/>
      </w:pPr>
    </w:lvl>
    <w:lvl w:ilvl="4" w:tplc="422E591E" w:tentative="1">
      <w:start w:val="1"/>
      <w:numFmt w:val="lowerLetter"/>
      <w:lvlText w:val="%5."/>
      <w:lvlJc w:val="left"/>
      <w:pPr>
        <w:ind w:left="3950" w:hanging="360"/>
      </w:pPr>
    </w:lvl>
    <w:lvl w:ilvl="5" w:tplc="5DAABA58" w:tentative="1">
      <w:start w:val="1"/>
      <w:numFmt w:val="lowerRoman"/>
      <w:lvlText w:val="%6."/>
      <w:lvlJc w:val="right"/>
      <w:pPr>
        <w:ind w:left="4670" w:hanging="180"/>
      </w:pPr>
    </w:lvl>
    <w:lvl w:ilvl="6" w:tplc="7158B3A8" w:tentative="1">
      <w:start w:val="1"/>
      <w:numFmt w:val="decimal"/>
      <w:lvlText w:val="%7."/>
      <w:lvlJc w:val="left"/>
      <w:pPr>
        <w:ind w:left="5390" w:hanging="360"/>
      </w:pPr>
    </w:lvl>
    <w:lvl w:ilvl="7" w:tplc="D6448E70" w:tentative="1">
      <w:start w:val="1"/>
      <w:numFmt w:val="lowerLetter"/>
      <w:lvlText w:val="%8."/>
      <w:lvlJc w:val="left"/>
      <w:pPr>
        <w:ind w:left="6110" w:hanging="360"/>
      </w:pPr>
    </w:lvl>
    <w:lvl w:ilvl="8" w:tplc="FD2410CC" w:tentative="1">
      <w:start w:val="1"/>
      <w:numFmt w:val="lowerRoman"/>
      <w:lvlText w:val="%9."/>
      <w:lvlJc w:val="right"/>
      <w:pPr>
        <w:ind w:left="6830" w:hanging="180"/>
      </w:pPr>
    </w:lvl>
  </w:abstractNum>
  <w:num w:numId="1">
    <w:abstractNumId w:val="17"/>
  </w:num>
  <w:num w:numId="2">
    <w:abstractNumId w:val="3"/>
  </w:num>
  <w:num w:numId="3">
    <w:abstractNumId w:val="20"/>
  </w:num>
  <w:num w:numId="4">
    <w:abstractNumId w:val="19"/>
  </w:num>
  <w:num w:numId="5">
    <w:abstractNumId w:val="22"/>
  </w:num>
  <w:num w:numId="6">
    <w:abstractNumId w:val="24"/>
  </w:num>
  <w:num w:numId="7">
    <w:abstractNumId w:val="15"/>
  </w:num>
  <w:num w:numId="8">
    <w:abstractNumId w:val="12"/>
  </w:num>
  <w:num w:numId="9">
    <w:abstractNumId w:val="0"/>
  </w:num>
  <w:num w:numId="10">
    <w:abstractNumId w:val="18"/>
  </w:num>
  <w:num w:numId="11">
    <w:abstractNumId w:val="13"/>
  </w:num>
  <w:num w:numId="12">
    <w:abstractNumId w:val="23"/>
  </w:num>
  <w:num w:numId="13">
    <w:abstractNumId w:val="4"/>
  </w:num>
  <w:num w:numId="14">
    <w:abstractNumId w:val="27"/>
  </w:num>
  <w:num w:numId="15">
    <w:abstractNumId w:val="7"/>
  </w:num>
  <w:num w:numId="16">
    <w:abstractNumId w:val="2"/>
  </w:num>
  <w:num w:numId="17">
    <w:abstractNumId w:val="9"/>
  </w:num>
  <w:num w:numId="18">
    <w:abstractNumId w:val="6"/>
  </w:num>
  <w:num w:numId="19">
    <w:abstractNumId w:val="5"/>
  </w:num>
  <w:num w:numId="20">
    <w:abstractNumId w:val="28"/>
  </w:num>
  <w:num w:numId="21">
    <w:abstractNumId w:val="26"/>
  </w:num>
  <w:num w:numId="22">
    <w:abstractNumId w:val="1"/>
  </w:num>
  <w:num w:numId="23">
    <w:abstractNumId w:val="16"/>
  </w:num>
  <w:num w:numId="24">
    <w:abstractNumId w:val="8"/>
  </w:num>
  <w:num w:numId="25">
    <w:abstractNumId w:val="21"/>
  </w:num>
  <w:num w:numId="26">
    <w:abstractNumId w:val="14"/>
  </w:num>
  <w:num w:numId="27">
    <w:abstractNumId w:val="25"/>
  </w:num>
  <w:num w:numId="28">
    <w:abstractNumId w:val="11"/>
  </w:num>
  <w:num w:numId="29">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5B09DD"/>
    <w:rsid w:val="00110DBE"/>
    <w:rsid w:val="00176487"/>
    <w:rsid w:val="001A7B2E"/>
    <w:rsid w:val="00312302"/>
    <w:rsid w:val="00322000"/>
    <w:rsid w:val="004763A1"/>
    <w:rsid w:val="004F4832"/>
    <w:rsid w:val="005378BA"/>
    <w:rsid w:val="00593F4D"/>
    <w:rsid w:val="005B09DD"/>
    <w:rsid w:val="005E6D46"/>
    <w:rsid w:val="005E6F02"/>
    <w:rsid w:val="006E6250"/>
    <w:rsid w:val="00723EAA"/>
    <w:rsid w:val="00753937"/>
    <w:rsid w:val="00825ACB"/>
    <w:rsid w:val="008F1E24"/>
    <w:rsid w:val="009029A9"/>
    <w:rsid w:val="009C7704"/>
    <w:rsid w:val="00BD7A3C"/>
    <w:rsid w:val="00CA0175"/>
    <w:rsid w:val="00CE059B"/>
    <w:rsid w:val="00D13B05"/>
    <w:rsid w:val="00D23EDC"/>
    <w:rsid w:val="00E366B2"/>
    <w:rsid w:val="00E75F99"/>
    <w:rsid w:val="00EF205B"/>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Note Heading" w:semiHidden="0" w:unhideWhenUsed="0"/>
    <w:lsdException w:name="Strong" w:semiHidden="0" w:unhideWhenUsed="0" w:qFormat="1"/>
    <w:lsdException w:name="Emphasis" w:semiHidden="0" w:unhideWhenUsed="0" w:qFormat="1"/>
    <w:lsdException w:name="Table Grid" w:semiHidden="0" w:uiPriority="59"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0797"/>
    <w:rPr>
      <w:sz w:val="24"/>
      <w:szCs w:val="24"/>
    </w:rPr>
  </w:style>
  <w:style w:type="paragraph" w:styleId="1">
    <w:name w:val="heading 1"/>
    <w:basedOn w:val="a"/>
    <w:next w:val="a"/>
    <w:qFormat/>
    <w:rsid w:val="00650797"/>
    <w:pPr>
      <w:keepNext/>
      <w:ind w:left="1692" w:firstLine="708"/>
      <w:jc w:val="center"/>
      <w:outlineLvl w:val="0"/>
    </w:pPr>
    <w:rPr>
      <w:sz w:val="28"/>
      <w:szCs w:val="28"/>
    </w:rPr>
  </w:style>
  <w:style w:type="paragraph" w:styleId="5">
    <w:name w:val="heading 5"/>
    <w:basedOn w:val="a"/>
    <w:next w:val="a"/>
    <w:link w:val="50"/>
    <w:qFormat/>
    <w:rsid w:val="002C7BA0"/>
    <w:pPr>
      <w:spacing w:before="240" w:after="60"/>
      <w:outlineLvl w:val="4"/>
    </w:pPr>
    <w:rPr>
      <w:rFonts w:eastAsia="Calibri"/>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0062D2"/>
    <w:pPr>
      <w:widowControl w:val="0"/>
      <w:autoSpaceDE w:val="0"/>
      <w:autoSpaceDN w:val="0"/>
      <w:adjustRightInd w:val="0"/>
      <w:ind w:firstLine="720"/>
    </w:pPr>
    <w:rPr>
      <w:rFonts w:ascii="Arial" w:hAnsi="Arial" w:cs="Arial"/>
    </w:rPr>
  </w:style>
  <w:style w:type="paragraph" w:customStyle="1" w:styleId="ConsPlusTitle">
    <w:name w:val="ConsPlusTitle"/>
    <w:rsid w:val="00650797"/>
    <w:pPr>
      <w:widowControl w:val="0"/>
      <w:autoSpaceDE w:val="0"/>
      <w:autoSpaceDN w:val="0"/>
      <w:adjustRightInd w:val="0"/>
    </w:pPr>
    <w:rPr>
      <w:rFonts w:ascii="Arial" w:hAnsi="Arial" w:cs="Arial"/>
      <w:b/>
      <w:bCs/>
    </w:rPr>
  </w:style>
  <w:style w:type="paragraph" w:styleId="a3">
    <w:name w:val="Title"/>
    <w:basedOn w:val="a"/>
    <w:link w:val="a4"/>
    <w:qFormat/>
    <w:rsid w:val="00650797"/>
    <w:pPr>
      <w:jc w:val="center"/>
    </w:pPr>
    <w:rPr>
      <w:b/>
      <w:sz w:val="28"/>
      <w:szCs w:val="20"/>
    </w:rPr>
  </w:style>
  <w:style w:type="paragraph" w:customStyle="1" w:styleId="ConsPlusNonformat">
    <w:name w:val="ConsPlusNonformat"/>
    <w:rsid w:val="00487615"/>
    <w:pPr>
      <w:widowControl w:val="0"/>
      <w:autoSpaceDE w:val="0"/>
      <w:autoSpaceDN w:val="0"/>
      <w:adjustRightInd w:val="0"/>
    </w:pPr>
    <w:rPr>
      <w:rFonts w:ascii="Courier New" w:hAnsi="Courier New" w:cs="Courier New"/>
    </w:rPr>
  </w:style>
  <w:style w:type="paragraph" w:styleId="a5">
    <w:name w:val="header"/>
    <w:basedOn w:val="a"/>
    <w:link w:val="a6"/>
    <w:rsid w:val="0071575D"/>
    <w:pPr>
      <w:tabs>
        <w:tab w:val="center" w:pos="4677"/>
        <w:tab w:val="right" w:pos="9355"/>
      </w:tabs>
    </w:pPr>
  </w:style>
  <w:style w:type="character" w:styleId="a7">
    <w:name w:val="page number"/>
    <w:basedOn w:val="a0"/>
    <w:rsid w:val="0071575D"/>
  </w:style>
  <w:style w:type="paragraph" w:styleId="a8">
    <w:name w:val="footer"/>
    <w:basedOn w:val="a"/>
    <w:link w:val="a9"/>
    <w:uiPriority w:val="99"/>
    <w:rsid w:val="0071575D"/>
    <w:pPr>
      <w:tabs>
        <w:tab w:val="center" w:pos="4677"/>
        <w:tab w:val="right" w:pos="9355"/>
      </w:tabs>
    </w:pPr>
  </w:style>
  <w:style w:type="character" w:styleId="aa">
    <w:name w:val="Hyperlink"/>
    <w:rsid w:val="001F69C1"/>
    <w:rPr>
      <w:color w:val="0000FF"/>
      <w:u w:val="single"/>
    </w:rPr>
  </w:style>
  <w:style w:type="character" w:customStyle="1" w:styleId="a6">
    <w:name w:val="Верхний колонтитул Знак"/>
    <w:link w:val="a5"/>
    <w:rsid w:val="00D73F1C"/>
    <w:rPr>
      <w:sz w:val="24"/>
      <w:szCs w:val="24"/>
    </w:rPr>
  </w:style>
  <w:style w:type="table" w:styleId="ab">
    <w:name w:val="Table Grid"/>
    <w:basedOn w:val="a1"/>
    <w:uiPriority w:val="59"/>
    <w:rsid w:val="008A2FE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c">
    <w:name w:val="Balloon Text"/>
    <w:basedOn w:val="a"/>
    <w:link w:val="ad"/>
    <w:rsid w:val="007E6554"/>
    <w:rPr>
      <w:rFonts w:ascii="Tahoma" w:hAnsi="Tahoma" w:cs="Tahoma"/>
      <w:sz w:val="16"/>
      <w:szCs w:val="16"/>
    </w:rPr>
  </w:style>
  <w:style w:type="character" w:customStyle="1" w:styleId="ad">
    <w:name w:val="Текст выноски Знак"/>
    <w:link w:val="ac"/>
    <w:rsid w:val="007E6554"/>
    <w:rPr>
      <w:rFonts w:ascii="Tahoma" w:hAnsi="Tahoma" w:cs="Tahoma"/>
      <w:sz w:val="16"/>
      <w:szCs w:val="16"/>
    </w:rPr>
  </w:style>
  <w:style w:type="paragraph" w:styleId="ae">
    <w:name w:val="List Paragraph"/>
    <w:basedOn w:val="a"/>
    <w:uiPriority w:val="34"/>
    <w:qFormat/>
    <w:rsid w:val="009D704C"/>
    <w:pPr>
      <w:ind w:left="720"/>
      <w:contextualSpacing/>
    </w:pPr>
  </w:style>
  <w:style w:type="paragraph" w:customStyle="1" w:styleId="ConsNormal">
    <w:name w:val="ConsNormal"/>
    <w:link w:val="ConsNormal0"/>
    <w:rsid w:val="00065504"/>
    <w:pPr>
      <w:widowControl w:val="0"/>
      <w:ind w:right="19772" w:firstLine="720"/>
    </w:pPr>
    <w:rPr>
      <w:rFonts w:ascii="Arial" w:hAnsi="Arial"/>
      <w:snapToGrid w:val="0"/>
    </w:rPr>
  </w:style>
  <w:style w:type="paragraph" w:customStyle="1" w:styleId="ConsTitle">
    <w:name w:val="ConsTitle"/>
    <w:rsid w:val="00065504"/>
    <w:pPr>
      <w:widowControl w:val="0"/>
      <w:ind w:right="19772"/>
    </w:pPr>
    <w:rPr>
      <w:rFonts w:ascii="Arial" w:hAnsi="Arial"/>
      <w:b/>
      <w:snapToGrid w:val="0"/>
      <w:sz w:val="16"/>
    </w:rPr>
  </w:style>
  <w:style w:type="character" w:customStyle="1" w:styleId="a4">
    <w:name w:val="Название Знак"/>
    <w:link w:val="a3"/>
    <w:rsid w:val="00065504"/>
    <w:rPr>
      <w:b/>
      <w:sz w:val="28"/>
    </w:rPr>
  </w:style>
  <w:style w:type="character" w:customStyle="1" w:styleId="ConsNormal0">
    <w:name w:val="ConsNormal Знак"/>
    <w:link w:val="ConsNormal"/>
    <w:rsid w:val="00065504"/>
    <w:rPr>
      <w:rFonts w:ascii="Arial" w:hAnsi="Arial"/>
      <w:snapToGrid w:val="0"/>
      <w:lang w:val="ru-RU" w:eastAsia="ru-RU" w:bidi="ar-SA"/>
    </w:rPr>
  </w:style>
  <w:style w:type="character" w:customStyle="1" w:styleId="ConsPlusNormal0">
    <w:name w:val="ConsPlusNormal Знак"/>
    <w:link w:val="ConsPlusNormal"/>
    <w:locked/>
    <w:rsid w:val="00065504"/>
    <w:rPr>
      <w:rFonts w:ascii="Arial" w:hAnsi="Arial" w:cs="Arial"/>
      <w:lang w:val="ru-RU" w:eastAsia="ru-RU" w:bidi="ar-SA"/>
    </w:rPr>
  </w:style>
  <w:style w:type="character" w:customStyle="1" w:styleId="50">
    <w:name w:val="Заголовок 5 Знак"/>
    <w:link w:val="5"/>
    <w:rsid w:val="002C7BA0"/>
    <w:rPr>
      <w:rFonts w:eastAsia="Calibri"/>
      <w:b/>
      <w:bCs/>
      <w:i/>
      <w:iCs/>
      <w:sz w:val="26"/>
      <w:szCs w:val="26"/>
    </w:rPr>
  </w:style>
  <w:style w:type="paragraph" w:styleId="af">
    <w:name w:val="Body Text Indent"/>
    <w:basedOn w:val="a"/>
    <w:link w:val="af0"/>
    <w:rsid w:val="002C7BA0"/>
    <w:pPr>
      <w:tabs>
        <w:tab w:val="left" w:pos="851"/>
      </w:tabs>
      <w:autoSpaceDE w:val="0"/>
      <w:autoSpaceDN w:val="0"/>
      <w:jc w:val="both"/>
    </w:pPr>
    <w:rPr>
      <w:rFonts w:eastAsia="Calibri"/>
      <w:sz w:val="26"/>
      <w:szCs w:val="26"/>
    </w:rPr>
  </w:style>
  <w:style w:type="character" w:customStyle="1" w:styleId="af0">
    <w:name w:val="Основной текст с отступом Знак"/>
    <w:link w:val="af"/>
    <w:rsid w:val="002C7BA0"/>
    <w:rPr>
      <w:rFonts w:eastAsia="Calibri"/>
      <w:sz w:val="26"/>
      <w:szCs w:val="26"/>
    </w:rPr>
  </w:style>
  <w:style w:type="paragraph" w:customStyle="1" w:styleId="10">
    <w:name w:val="Без интервала1"/>
    <w:link w:val="NoSpacingChar"/>
    <w:rsid w:val="002C7BA0"/>
    <w:rPr>
      <w:rFonts w:ascii="Calibri" w:hAnsi="Calibri"/>
      <w:sz w:val="22"/>
      <w:szCs w:val="22"/>
      <w:lang w:eastAsia="en-US"/>
    </w:rPr>
  </w:style>
  <w:style w:type="character" w:customStyle="1" w:styleId="NoSpacingChar">
    <w:name w:val="No Spacing Char"/>
    <w:link w:val="10"/>
    <w:locked/>
    <w:rsid w:val="002C7BA0"/>
    <w:rPr>
      <w:rFonts w:ascii="Calibri" w:hAnsi="Calibri"/>
      <w:sz w:val="22"/>
      <w:szCs w:val="22"/>
      <w:lang w:val="ru-RU" w:eastAsia="en-US" w:bidi="ar-SA"/>
    </w:rPr>
  </w:style>
  <w:style w:type="paragraph" w:styleId="3">
    <w:name w:val="Body Text Indent 3"/>
    <w:basedOn w:val="a"/>
    <w:link w:val="30"/>
    <w:rsid w:val="002C7BA0"/>
    <w:pPr>
      <w:spacing w:after="120"/>
      <w:ind w:left="283"/>
    </w:pPr>
    <w:rPr>
      <w:rFonts w:eastAsia="Calibri"/>
      <w:sz w:val="16"/>
      <w:szCs w:val="16"/>
    </w:rPr>
  </w:style>
  <w:style w:type="character" w:customStyle="1" w:styleId="30">
    <w:name w:val="Основной текст с отступом 3 Знак"/>
    <w:link w:val="3"/>
    <w:rsid w:val="002C7BA0"/>
    <w:rPr>
      <w:rFonts w:eastAsia="Calibri"/>
      <w:sz w:val="16"/>
      <w:szCs w:val="16"/>
    </w:rPr>
  </w:style>
  <w:style w:type="paragraph" w:customStyle="1" w:styleId="ConsNonformat">
    <w:name w:val="ConsNonformat"/>
    <w:link w:val="ConsNonformat0"/>
    <w:rsid w:val="002C7BA0"/>
    <w:pPr>
      <w:widowControl w:val="0"/>
      <w:snapToGrid w:val="0"/>
      <w:ind w:right="19772"/>
    </w:pPr>
    <w:rPr>
      <w:rFonts w:ascii="Courier New" w:eastAsia="Calibri" w:hAnsi="Courier New"/>
      <w:sz w:val="22"/>
      <w:szCs w:val="22"/>
    </w:rPr>
  </w:style>
  <w:style w:type="character" w:customStyle="1" w:styleId="ConsNonformat0">
    <w:name w:val="ConsNonformat Знак"/>
    <w:link w:val="ConsNonformat"/>
    <w:locked/>
    <w:rsid w:val="002C7BA0"/>
    <w:rPr>
      <w:rFonts w:ascii="Courier New" w:eastAsia="Calibri" w:hAnsi="Courier New"/>
      <w:sz w:val="22"/>
      <w:szCs w:val="22"/>
      <w:lang w:bidi="ar-SA"/>
    </w:rPr>
  </w:style>
  <w:style w:type="paragraph" w:styleId="af1">
    <w:name w:val="No Spacing"/>
    <w:link w:val="af2"/>
    <w:qFormat/>
    <w:rsid w:val="00C53106"/>
    <w:rPr>
      <w:rFonts w:ascii="Calibri" w:eastAsia="Calibri" w:hAnsi="Calibri"/>
      <w:sz w:val="22"/>
      <w:szCs w:val="22"/>
      <w:lang w:eastAsia="en-US"/>
    </w:rPr>
  </w:style>
  <w:style w:type="character" w:customStyle="1" w:styleId="af2">
    <w:name w:val="Без интервала Знак"/>
    <w:link w:val="af1"/>
    <w:rsid w:val="00C53106"/>
    <w:rPr>
      <w:rFonts w:ascii="Calibri" w:eastAsia="Calibri" w:hAnsi="Calibri"/>
      <w:sz w:val="22"/>
      <w:szCs w:val="22"/>
      <w:lang w:eastAsia="en-US" w:bidi="ar-SA"/>
    </w:rPr>
  </w:style>
  <w:style w:type="character" w:customStyle="1" w:styleId="af3">
    <w:name w:val="Гипертекстовая ссылка"/>
    <w:uiPriority w:val="99"/>
    <w:rsid w:val="0016724B"/>
    <w:rPr>
      <w:color w:val="106BBE"/>
    </w:rPr>
  </w:style>
  <w:style w:type="paragraph" w:styleId="af4">
    <w:name w:val="endnote text"/>
    <w:basedOn w:val="a"/>
    <w:link w:val="af5"/>
    <w:rsid w:val="002B3037"/>
    <w:rPr>
      <w:sz w:val="20"/>
      <w:szCs w:val="20"/>
    </w:rPr>
  </w:style>
  <w:style w:type="character" w:customStyle="1" w:styleId="af5">
    <w:name w:val="Текст концевой сноски Знак"/>
    <w:basedOn w:val="a0"/>
    <w:link w:val="af4"/>
    <w:rsid w:val="002B3037"/>
  </w:style>
  <w:style w:type="character" w:styleId="af6">
    <w:name w:val="endnote reference"/>
    <w:rsid w:val="002B3037"/>
    <w:rPr>
      <w:vertAlign w:val="superscript"/>
    </w:rPr>
  </w:style>
  <w:style w:type="paragraph" w:styleId="af7">
    <w:name w:val="footnote text"/>
    <w:basedOn w:val="a"/>
    <w:link w:val="af8"/>
    <w:rsid w:val="002B3037"/>
    <w:rPr>
      <w:sz w:val="20"/>
      <w:szCs w:val="20"/>
    </w:rPr>
  </w:style>
  <w:style w:type="character" w:customStyle="1" w:styleId="af8">
    <w:name w:val="Текст сноски Знак"/>
    <w:basedOn w:val="a0"/>
    <w:link w:val="af7"/>
    <w:rsid w:val="002B3037"/>
  </w:style>
  <w:style w:type="character" w:styleId="af9">
    <w:name w:val="footnote reference"/>
    <w:rsid w:val="002B3037"/>
    <w:rPr>
      <w:vertAlign w:val="superscript"/>
    </w:rPr>
  </w:style>
  <w:style w:type="character" w:styleId="afa">
    <w:name w:val="annotation reference"/>
    <w:semiHidden/>
    <w:unhideWhenUsed/>
    <w:rsid w:val="00C77E31"/>
    <w:rPr>
      <w:sz w:val="16"/>
      <w:szCs w:val="16"/>
    </w:rPr>
  </w:style>
  <w:style w:type="paragraph" w:styleId="afb">
    <w:name w:val="annotation text"/>
    <w:basedOn w:val="a"/>
    <w:link w:val="afc"/>
    <w:semiHidden/>
    <w:unhideWhenUsed/>
    <w:rsid w:val="00C77E31"/>
    <w:rPr>
      <w:sz w:val="20"/>
      <w:szCs w:val="20"/>
    </w:rPr>
  </w:style>
  <w:style w:type="character" w:customStyle="1" w:styleId="afc">
    <w:name w:val="Текст примечания Знак"/>
    <w:basedOn w:val="a0"/>
    <w:link w:val="afb"/>
    <w:semiHidden/>
    <w:rsid w:val="00C77E31"/>
  </w:style>
  <w:style w:type="paragraph" w:styleId="afd">
    <w:name w:val="annotation subject"/>
    <w:basedOn w:val="afb"/>
    <w:next w:val="afb"/>
    <w:link w:val="afe"/>
    <w:semiHidden/>
    <w:unhideWhenUsed/>
    <w:rsid w:val="00C77E31"/>
    <w:rPr>
      <w:b/>
      <w:bCs/>
    </w:rPr>
  </w:style>
  <w:style w:type="character" w:customStyle="1" w:styleId="afe">
    <w:name w:val="Тема примечания Знак"/>
    <w:link w:val="afd"/>
    <w:semiHidden/>
    <w:rsid w:val="00C77E31"/>
    <w:rPr>
      <w:b/>
      <w:bCs/>
    </w:rPr>
  </w:style>
  <w:style w:type="paragraph" w:styleId="aff">
    <w:name w:val="Revision"/>
    <w:hidden/>
    <w:uiPriority w:val="99"/>
    <w:semiHidden/>
    <w:rsid w:val="00792385"/>
    <w:rPr>
      <w:sz w:val="24"/>
      <w:szCs w:val="24"/>
    </w:rPr>
  </w:style>
  <w:style w:type="character" w:customStyle="1" w:styleId="a9">
    <w:name w:val="Нижний колонтитул Знак"/>
    <w:link w:val="a8"/>
    <w:uiPriority w:val="99"/>
    <w:rsid w:val="00C1493E"/>
    <w:rPr>
      <w:sz w:val="24"/>
      <w:szCs w:val="24"/>
    </w:rPr>
  </w:style>
  <w:style w:type="character" w:styleId="aff0">
    <w:name w:val="line number"/>
    <w:basedOn w:val="a0"/>
    <w:semiHidden/>
    <w:unhideWhenUsed/>
    <w:rsid w:val="00C1493E"/>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arensk-29@yandex.ru" TargetMode="External"/><Relationship Id="rId13" Type="http://schemas.openxmlformats.org/officeDocument/2006/relationships/hyperlink" Target="consultantplus://offline/ref=8345190450BC7CAF660D8E7A84B99E1B3C73972D3FF518D98F4DD06229B2C8472DF826BB421163451CFA6DC3D91374BABC90B4023B782615g6kCI" TargetMode="External"/><Relationship Id="rId18" Type="http://schemas.openxmlformats.org/officeDocument/2006/relationships/hyperlink" Target="https://login.consultant.ru/link/?req=doc&amp;demo=2&amp;base=LAW&amp;n=388926&amp;dst=101309&amp;field=134&amp;date=19.01.2022" TargetMode="External"/><Relationship Id="rId26" Type="http://schemas.openxmlformats.org/officeDocument/2006/relationships/hyperlink" Target="https://login.consultant.ru/link/?req=doc&amp;demo=2&amp;base=LAW&amp;n=388926&amp;dst=101858&amp;field=134&amp;date=19.01.2022" TargetMode="External"/><Relationship Id="rId3" Type="http://schemas.openxmlformats.org/officeDocument/2006/relationships/styles" Target="styles.xml"/><Relationship Id="rId21" Type="http://schemas.openxmlformats.org/officeDocument/2006/relationships/hyperlink" Target="https://login.consultant.ru/link/?req=doc&amp;demo=2&amp;base=LAW&amp;n=388926&amp;dst=1111&amp;field=134&amp;date=19.01.2022" TargetMode="External"/><Relationship Id="rId7" Type="http://schemas.openxmlformats.org/officeDocument/2006/relationships/endnotes" Target="endnotes.xml"/><Relationship Id="rId12" Type="http://schemas.openxmlformats.org/officeDocument/2006/relationships/hyperlink" Target="https://login.consultant.ru/link/?req=doc&amp;demo=2&amp;base=LAW&amp;n=388926&amp;dst=476&amp;field=134&amp;date=19.01.2022" TargetMode="External"/><Relationship Id="rId17" Type="http://schemas.openxmlformats.org/officeDocument/2006/relationships/hyperlink" Target="https://login.consultant.ru/link/?req=doc&amp;demo=2&amp;base=LAW&amp;n=388926&amp;dst=56&amp;field=134&amp;date=19.01.2022" TargetMode="External"/><Relationship Id="rId25" Type="http://schemas.openxmlformats.org/officeDocument/2006/relationships/hyperlink" Target="https://login.consultant.ru/link/?req=doc&amp;demo=2&amp;base=LAW&amp;n=388926&amp;dst=100437&amp;field=134&amp;date=19.01.2022" TargetMode="External"/><Relationship Id="rId2" Type="http://schemas.openxmlformats.org/officeDocument/2006/relationships/numbering" Target="numbering.xml"/><Relationship Id="rId16" Type="http://schemas.openxmlformats.org/officeDocument/2006/relationships/hyperlink" Target="consultantplus://offline/ref=EDC2768181C11E27C9C1F57BFD03A176D53EC58F9525DB35FCC24825F084C5E18199F4711D2C0244AD8679A7D4FF1D1312EB0FE3B56842k6t4I" TargetMode="External"/><Relationship Id="rId20" Type="http://schemas.openxmlformats.org/officeDocument/2006/relationships/hyperlink" Target="https://login.consultant.ru/link/?req=doc&amp;demo=2&amp;base=LAW&amp;n=388926&amp;dst=100437&amp;field=134&amp;date=19.01.2022"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demo=2&amp;base=LAW&amp;n=388926&amp;dst=2440&amp;field=134&amp;date=19.01.2022" TargetMode="External"/><Relationship Id="rId24" Type="http://schemas.openxmlformats.org/officeDocument/2006/relationships/hyperlink" Target="https://login.consultant.ru/link/?req=doc&amp;demo=2&amp;base=LAW&amp;n=388926&amp;dst=1112&amp;field=134&amp;date=19.01.2022" TargetMode="External"/><Relationship Id="rId5" Type="http://schemas.openxmlformats.org/officeDocument/2006/relationships/webSettings" Target="webSettings.xml"/><Relationship Id="rId15" Type="http://schemas.openxmlformats.org/officeDocument/2006/relationships/hyperlink" Target="https://login.consultant.ru/link/?req=doc&amp;demo=2&amp;base=LAW&amp;n=404851&amp;dst=100019&amp;field=134&amp;date=19.01.2022" TargetMode="External"/><Relationship Id="rId23" Type="http://schemas.openxmlformats.org/officeDocument/2006/relationships/hyperlink" Target="https://login.consultant.ru/link/?req=doc&amp;demo=2&amp;base=LAW&amp;n=388926&amp;dst=1111&amp;field=134&amp;date=19.01.2022" TargetMode="External"/><Relationship Id="rId28" Type="http://schemas.openxmlformats.org/officeDocument/2006/relationships/header" Target="header1.xml"/><Relationship Id="rId10" Type="http://schemas.openxmlformats.org/officeDocument/2006/relationships/hyperlink" Target="https://login.consultant.ru/link/?req=doc&amp;demo=2&amp;base=LAW&amp;n=388447&amp;dst=100007&amp;field=134&amp;date=19.01.2022" TargetMode="External"/><Relationship Id="rId19" Type="http://schemas.openxmlformats.org/officeDocument/2006/relationships/hyperlink" Target="https://login.consultant.ru/link/?req=doc&amp;demo=2&amp;base=LAW&amp;n=388926&amp;dst=3028&amp;field=134&amp;date=19.01.2022" TargetMode="External"/><Relationship Id="rId4" Type="http://schemas.openxmlformats.org/officeDocument/2006/relationships/settings" Target="settings.xml"/><Relationship Id="rId9" Type="http://schemas.openxmlformats.org/officeDocument/2006/relationships/hyperlink" Target="mailto:omz2915@yandex.ru" TargetMode="External"/><Relationship Id="rId14" Type="http://schemas.openxmlformats.org/officeDocument/2006/relationships/hyperlink" Target="https://login.consultant.ru/link/?req=doc&amp;demo=2&amp;base=LAW&amp;n=388926&amp;dst=100510&amp;field=134&amp;date=19.01.2022" TargetMode="External"/><Relationship Id="rId22" Type="http://schemas.openxmlformats.org/officeDocument/2006/relationships/hyperlink" Target="https://login.consultant.ru/link/?req=doc&amp;demo=2&amp;base=LAW&amp;n=388926&amp;dst=1112&amp;field=134&amp;date=19.01.2022" TargetMode="External"/><Relationship Id="rId27" Type="http://schemas.openxmlformats.org/officeDocument/2006/relationships/hyperlink" Target="https://login.consultant.ru/link/?req=doc&amp;demo=2&amp;base=LAW&amp;n=388926&amp;dst=100437&amp;field=134&amp;date=19.01.2022"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FF05EC-A430-478B-84C9-F9E8D8F570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1406</Words>
  <Characters>12449</Characters>
  <Application>Microsoft Office Word</Application>
  <DocSecurity>0</DocSecurity>
  <Lines>103</Lines>
  <Paragraphs>27</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x</Company>
  <LinksUpToDate>false</LinksUpToDate>
  <CharactersWithSpaces>13828</CharactersWithSpaces>
  <SharedDoc>false</SharedDoc>
  <HLinks>
    <vt:vector size="120" baseType="variant">
      <vt:variant>
        <vt:i4>7798892</vt:i4>
      </vt:variant>
      <vt:variant>
        <vt:i4>57</vt:i4>
      </vt:variant>
      <vt:variant>
        <vt:i4>0</vt:i4>
      </vt:variant>
      <vt:variant>
        <vt:i4>5</vt:i4>
      </vt:variant>
      <vt:variant>
        <vt:lpwstr>https://login.consultant.ru/link/?req=doc&amp;demo=2&amp;base=LAW&amp;n=388926&amp;dst=100437&amp;field=134&amp;date=19.01.2022</vt:lpwstr>
      </vt:variant>
      <vt:variant>
        <vt:lpwstr/>
      </vt:variant>
      <vt:variant>
        <vt:i4>7340143</vt:i4>
      </vt:variant>
      <vt:variant>
        <vt:i4>54</vt:i4>
      </vt:variant>
      <vt:variant>
        <vt:i4>0</vt:i4>
      </vt:variant>
      <vt:variant>
        <vt:i4>5</vt:i4>
      </vt:variant>
      <vt:variant>
        <vt:lpwstr>https://login.consultant.ru/link/?req=doc&amp;demo=2&amp;base=LAW&amp;n=388926&amp;dst=101858&amp;field=134&amp;date=19.01.2022</vt:lpwstr>
      </vt:variant>
      <vt:variant>
        <vt:lpwstr/>
      </vt:variant>
      <vt:variant>
        <vt:i4>7798892</vt:i4>
      </vt:variant>
      <vt:variant>
        <vt:i4>51</vt:i4>
      </vt:variant>
      <vt:variant>
        <vt:i4>0</vt:i4>
      </vt:variant>
      <vt:variant>
        <vt:i4>5</vt:i4>
      </vt:variant>
      <vt:variant>
        <vt:lpwstr>https://login.consultant.ru/link/?req=doc&amp;demo=2&amp;base=LAW&amp;n=388926&amp;dst=100437&amp;field=134&amp;date=19.01.2022</vt:lpwstr>
      </vt:variant>
      <vt:variant>
        <vt:lpwstr/>
      </vt:variant>
      <vt:variant>
        <vt:i4>4522076</vt:i4>
      </vt:variant>
      <vt:variant>
        <vt:i4>48</vt:i4>
      </vt:variant>
      <vt:variant>
        <vt:i4>0</vt:i4>
      </vt:variant>
      <vt:variant>
        <vt:i4>5</vt:i4>
      </vt:variant>
      <vt:variant>
        <vt:lpwstr>https://login.consultant.ru/link/?req=doc&amp;demo=2&amp;base=LAW&amp;n=388926&amp;dst=1112&amp;field=134&amp;date=19.01.2022</vt:lpwstr>
      </vt:variant>
      <vt:variant>
        <vt:lpwstr/>
      </vt:variant>
      <vt:variant>
        <vt:i4>4522079</vt:i4>
      </vt:variant>
      <vt:variant>
        <vt:i4>45</vt:i4>
      </vt:variant>
      <vt:variant>
        <vt:i4>0</vt:i4>
      </vt:variant>
      <vt:variant>
        <vt:i4>5</vt:i4>
      </vt:variant>
      <vt:variant>
        <vt:lpwstr>https://login.consultant.ru/link/?req=doc&amp;demo=2&amp;base=LAW&amp;n=388926&amp;dst=1111&amp;field=134&amp;date=19.01.2022</vt:lpwstr>
      </vt:variant>
      <vt:variant>
        <vt:lpwstr/>
      </vt:variant>
      <vt:variant>
        <vt:i4>4522076</vt:i4>
      </vt:variant>
      <vt:variant>
        <vt:i4>42</vt:i4>
      </vt:variant>
      <vt:variant>
        <vt:i4>0</vt:i4>
      </vt:variant>
      <vt:variant>
        <vt:i4>5</vt:i4>
      </vt:variant>
      <vt:variant>
        <vt:lpwstr>https://login.consultant.ru/link/?req=doc&amp;demo=2&amp;base=LAW&amp;n=388926&amp;dst=1112&amp;field=134&amp;date=19.01.2022</vt:lpwstr>
      </vt:variant>
      <vt:variant>
        <vt:lpwstr/>
      </vt:variant>
      <vt:variant>
        <vt:i4>4522079</vt:i4>
      </vt:variant>
      <vt:variant>
        <vt:i4>39</vt:i4>
      </vt:variant>
      <vt:variant>
        <vt:i4>0</vt:i4>
      </vt:variant>
      <vt:variant>
        <vt:i4>5</vt:i4>
      </vt:variant>
      <vt:variant>
        <vt:lpwstr>https://login.consultant.ru/link/?req=doc&amp;demo=2&amp;base=LAW&amp;n=388926&amp;dst=1111&amp;field=134&amp;date=19.01.2022</vt:lpwstr>
      </vt:variant>
      <vt:variant>
        <vt:lpwstr/>
      </vt:variant>
      <vt:variant>
        <vt:i4>7798892</vt:i4>
      </vt:variant>
      <vt:variant>
        <vt:i4>36</vt:i4>
      </vt:variant>
      <vt:variant>
        <vt:i4>0</vt:i4>
      </vt:variant>
      <vt:variant>
        <vt:i4>5</vt:i4>
      </vt:variant>
      <vt:variant>
        <vt:lpwstr>https://login.consultant.ru/link/?req=doc&amp;demo=2&amp;base=LAW&amp;n=388926&amp;dst=100437&amp;field=134&amp;date=19.01.2022</vt:lpwstr>
      </vt:variant>
      <vt:variant>
        <vt:lpwstr/>
      </vt:variant>
      <vt:variant>
        <vt:i4>4456535</vt:i4>
      </vt:variant>
      <vt:variant>
        <vt:i4>33</vt:i4>
      </vt:variant>
      <vt:variant>
        <vt:i4>0</vt:i4>
      </vt:variant>
      <vt:variant>
        <vt:i4>5</vt:i4>
      </vt:variant>
      <vt:variant>
        <vt:lpwstr>https://login.consultant.ru/link/?req=doc&amp;demo=2&amp;base=LAW&amp;n=388926&amp;dst=3028&amp;field=134&amp;date=19.01.2022</vt:lpwstr>
      </vt:variant>
      <vt:variant>
        <vt:lpwstr/>
      </vt:variant>
      <vt:variant>
        <vt:i4>7667813</vt:i4>
      </vt:variant>
      <vt:variant>
        <vt:i4>30</vt:i4>
      </vt:variant>
      <vt:variant>
        <vt:i4>0</vt:i4>
      </vt:variant>
      <vt:variant>
        <vt:i4>5</vt:i4>
      </vt:variant>
      <vt:variant>
        <vt:lpwstr>https://login.consultant.ru/link/?req=doc&amp;demo=2&amp;base=LAW&amp;n=388926&amp;dst=101309&amp;field=134&amp;date=19.01.2022</vt:lpwstr>
      </vt:variant>
      <vt:variant>
        <vt:lpwstr/>
      </vt:variant>
      <vt:variant>
        <vt:i4>7340137</vt:i4>
      </vt:variant>
      <vt:variant>
        <vt:i4>27</vt:i4>
      </vt:variant>
      <vt:variant>
        <vt:i4>0</vt:i4>
      </vt:variant>
      <vt:variant>
        <vt:i4>5</vt:i4>
      </vt:variant>
      <vt:variant>
        <vt:lpwstr>https://login.consultant.ru/link/?req=doc&amp;demo=2&amp;base=LAW&amp;n=388926&amp;dst=56&amp;field=134&amp;date=19.01.2022</vt:lpwstr>
      </vt:variant>
      <vt:variant>
        <vt:lpwstr/>
      </vt:variant>
      <vt:variant>
        <vt:i4>131080</vt:i4>
      </vt:variant>
      <vt:variant>
        <vt:i4>24</vt:i4>
      </vt:variant>
      <vt:variant>
        <vt:i4>0</vt:i4>
      </vt:variant>
      <vt:variant>
        <vt:i4>5</vt:i4>
      </vt:variant>
      <vt:variant>
        <vt:lpwstr>consultantplus://offline/ref=EDC2768181C11E27C9C1F57BFD03A176D53EC58F9525DB35FCC24825F084C5E18199F4711D2C0244AD8679A7D4FF1D1312EB0FE3B56842k6t4I</vt:lpwstr>
      </vt:variant>
      <vt:variant>
        <vt:lpwstr/>
      </vt:variant>
      <vt:variant>
        <vt:i4>8061034</vt:i4>
      </vt:variant>
      <vt:variant>
        <vt:i4>21</vt:i4>
      </vt:variant>
      <vt:variant>
        <vt:i4>0</vt:i4>
      </vt:variant>
      <vt:variant>
        <vt:i4>5</vt:i4>
      </vt:variant>
      <vt:variant>
        <vt:lpwstr>https://login.consultant.ru/link/?req=doc&amp;demo=2&amp;base=LAW&amp;n=404851&amp;dst=100019&amp;field=134&amp;date=19.01.2022</vt:lpwstr>
      </vt:variant>
      <vt:variant>
        <vt:lpwstr/>
      </vt:variant>
      <vt:variant>
        <vt:i4>7667818</vt:i4>
      </vt:variant>
      <vt:variant>
        <vt:i4>18</vt:i4>
      </vt:variant>
      <vt:variant>
        <vt:i4>0</vt:i4>
      </vt:variant>
      <vt:variant>
        <vt:i4>5</vt:i4>
      </vt:variant>
      <vt:variant>
        <vt:lpwstr>https://login.consultant.ru/link/?req=doc&amp;demo=2&amp;base=LAW&amp;n=388926&amp;dst=100510&amp;field=134&amp;date=19.01.2022</vt:lpwstr>
      </vt:variant>
      <vt:variant>
        <vt:lpwstr/>
      </vt:variant>
      <vt:variant>
        <vt:i4>3080299</vt:i4>
      </vt:variant>
      <vt:variant>
        <vt:i4>15</vt:i4>
      </vt:variant>
      <vt:variant>
        <vt:i4>0</vt:i4>
      </vt:variant>
      <vt:variant>
        <vt:i4>5</vt:i4>
      </vt:variant>
      <vt:variant>
        <vt:lpwstr>consultantplus://offline/ref=8345190450BC7CAF660D8E7A84B99E1B3C73972D3FF518D98F4DD06229B2C8472DF826BB421163451CFA6DC3D91374BABC90B4023B782615g6kCI</vt:lpwstr>
      </vt:variant>
      <vt:variant>
        <vt:lpwstr/>
      </vt:variant>
      <vt:variant>
        <vt:i4>786449</vt:i4>
      </vt:variant>
      <vt:variant>
        <vt:i4>12</vt:i4>
      </vt:variant>
      <vt:variant>
        <vt:i4>0</vt:i4>
      </vt:variant>
      <vt:variant>
        <vt:i4>5</vt:i4>
      </vt:variant>
      <vt:variant>
        <vt:lpwstr>https://login.consultant.ru/link/?req=doc&amp;demo=2&amp;base=LAW&amp;n=388926&amp;dst=476&amp;field=134&amp;date=19.01.2022</vt:lpwstr>
      </vt:variant>
      <vt:variant>
        <vt:lpwstr/>
      </vt:variant>
      <vt:variant>
        <vt:i4>4391003</vt:i4>
      </vt:variant>
      <vt:variant>
        <vt:i4>9</vt:i4>
      </vt:variant>
      <vt:variant>
        <vt:i4>0</vt:i4>
      </vt:variant>
      <vt:variant>
        <vt:i4>5</vt:i4>
      </vt:variant>
      <vt:variant>
        <vt:lpwstr>https://login.consultant.ru/link/?req=doc&amp;demo=2&amp;base=LAW&amp;n=388926&amp;dst=2440&amp;field=134&amp;date=19.01.2022</vt:lpwstr>
      </vt:variant>
      <vt:variant>
        <vt:lpwstr/>
      </vt:variant>
      <vt:variant>
        <vt:i4>7864430</vt:i4>
      </vt:variant>
      <vt:variant>
        <vt:i4>6</vt:i4>
      </vt:variant>
      <vt:variant>
        <vt:i4>0</vt:i4>
      </vt:variant>
      <vt:variant>
        <vt:i4>5</vt:i4>
      </vt:variant>
      <vt:variant>
        <vt:lpwstr>https://login.consultant.ru/link/?req=doc&amp;demo=2&amp;base=LAW&amp;n=388447&amp;dst=100007&amp;field=134&amp;date=19.01.2022</vt:lpwstr>
      </vt:variant>
      <vt:variant>
        <vt:lpwstr/>
      </vt:variant>
      <vt:variant>
        <vt:i4>5374059</vt:i4>
      </vt:variant>
      <vt:variant>
        <vt:i4>3</vt:i4>
      </vt:variant>
      <vt:variant>
        <vt:i4>0</vt:i4>
      </vt:variant>
      <vt:variant>
        <vt:i4>5</vt:i4>
      </vt:variant>
      <vt:variant>
        <vt:lpwstr>mailto:omz2915@yandex.ru</vt:lpwstr>
      </vt:variant>
      <vt:variant>
        <vt:lpwstr/>
      </vt:variant>
      <vt:variant>
        <vt:i4>131189</vt:i4>
      </vt:variant>
      <vt:variant>
        <vt:i4>0</vt:i4>
      </vt:variant>
      <vt:variant>
        <vt:i4>0</vt:i4>
      </vt:variant>
      <vt:variant>
        <vt:i4>5</vt:i4>
      </vt:variant>
      <vt:variant>
        <vt:lpwstr>mailto:jarensk-29@yandex.ru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nikiforova</dc:creator>
  <cp:lastModifiedBy>Пользователь Windows</cp:lastModifiedBy>
  <cp:revision>2</cp:revision>
  <cp:lastPrinted>2020-01-14T11:29:00Z</cp:lastPrinted>
  <dcterms:created xsi:type="dcterms:W3CDTF">2024-02-20T06:02:00Z</dcterms:created>
  <dcterms:modified xsi:type="dcterms:W3CDTF">2024-02-20T06:02:00Z</dcterms:modified>
</cp:coreProperties>
</file>