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416EBF46" w14:textId="77777777" w:rsidR="00A93AF9" w:rsidRDefault="00A93AF9" w:rsidP="00A93A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AF9">
        <w:rPr>
          <w:rFonts w:ascii="Times New Roman" w:hAnsi="Times New Roman"/>
          <w:sz w:val="28"/>
          <w:szCs w:val="28"/>
        </w:rPr>
        <w:t xml:space="preserve">«Проверка выполнения функций и обеспечения финансово-хозяйственной деятельности государственного бюджетного профессионального образовательного учреждения Архангельской области «Архангельский государственный многопрофильный колледж» </w:t>
      </w:r>
    </w:p>
    <w:p w14:paraId="0ED44AD6" w14:textId="77777777" w:rsidR="00A93AF9" w:rsidRDefault="00A93AF9" w:rsidP="00A93AF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14:paraId="3C892A7C" w14:textId="50ACC37C" w:rsidR="000A7E30" w:rsidRPr="00334151" w:rsidRDefault="003468AE" w:rsidP="00A93A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34151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 xml:space="preserve">: 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пункты </w:t>
      </w:r>
      <w:r w:rsidR="00A93AF9" w:rsidRPr="00A93AF9">
        <w:rPr>
          <w:rFonts w:ascii="Times New Roman" w:hAnsi="Times New Roman"/>
          <w:sz w:val="28"/>
          <w:szCs w:val="28"/>
          <w:lang w:bidi="ru-RU"/>
        </w:rPr>
        <w:t xml:space="preserve">2.2.10.1, 3.2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плана работы контрольно-счетной палаты Архангельской области на 2023 год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A93AF9">
        <w:rPr>
          <w:rFonts w:ascii="Times New Roman" w:hAnsi="Times New Roman"/>
          <w:sz w:val="28"/>
          <w:szCs w:val="28"/>
          <w:lang w:bidi="ru-RU"/>
        </w:rPr>
        <w:t>25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 декабря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334151">
        <w:rPr>
          <w:rFonts w:ascii="Times New Roman" w:hAnsi="Times New Roman"/>
          <w:sz w:val="28"/>
          <w:szCs w:val="28"/>
          <w:lang w:bidi="ru-RU"/>
        </w:rPr>
        <w:t>2</w:t>
      </w:r>
      <w:r w:rsidR="00A93AF9">
        <w:rPr>
          <w:rFonts w:ascii="Times New Roman" w:hAnsi="Times New Roman"/>
          <w:sz w:val="28"/>
          <w:szCs w:val="28"/>
          <w:lang w:bidi="ru-RU"/>
        </w:rPr>
        <w:t>3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>3</w:t>
      </w:r>
      <w:r w:rsidR="00A93AF9">
        <w:rPr>
          <w:rFonts w:ascii="Times New Roman" w:hAnsi="Times New Roman"/>
          <w:sz w:val="28"/>
          <w:szCs w:val="28"/>
          <w:lang w:bidi="ru-RU"/>
        </w:rPr>
        <w:t>5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A93AF9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4F1743E0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3AF9" w:rsidRPr="00A93AF9">
        <w:rPr>
          <w:rFonts w:ascii="Times New Roman" w:hAnsi="Times New Roman"/>
          <w:bCs/>
          <w:sz w:val="28"/>
          <w:szCs w:val="28"/>
          <w:lang w:bidi="ru-RU"/>
        </w:rPr>
        <w:t>государственное бюджетное профессиональное образовательное учреждение Архангельской области «Архангельский государственный многопрофильный колледж»</w:t>
      </w:r>
      <w:r w:rsidR="00415EBF" w:rsidRPr="00334151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5199EA14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A93AF9">
        <w:rPr>
          <w:rFonts w:ascii="Times New Roman" w:hAnsi="Times New Roman"/>
          <w:bCs/>
          <w:sz w:val="28"/>
          <w:szCs w:val="28"/>
          <w:lang w:bidi="ru-RU"/>
        </w:rPr>
        <w:t>2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-202</w:t>
      </w:r>
      <w:r w:rsidR="00A93AF9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 xml:space="preserve"> годы.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5E16671D" w:rsidR="003468AE" w:rsidRPr="00C21F5D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334151" w:rsidRPr="00C21F5D">
        <w:rPr>
          <w:rFonts w:ascii="Times New Roman" w:hAnsi="Times New Roman"/>
          <w:bCs/>
          <w:sz w:val="28"/>
          <w:szCs w:val="28"/>
        </w:rPr>
        <w:t xml:space="preserve">с </w:t>
      </w:r>
      <w:r w:rsidR="00A93AF9" w:rsidRPr="00C21F5D">
        <w:rPr>
          <w:rFonts w:ascii="Times New Roman" w:hAnsi="Times New Roman"/>
          <w:bCs/>
          <w:sz w:val="28"/>
          <w:szCs w:val="28"/>
        </w:rPr>
        <w:t>25 декабря 2023</w:t>
      </w:r>
      <w:r w:rsidR="00334151" w:rsidRPr="00C21F5D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A93AF9" w:rsidRPr="00C21F5D">
        <w:rPr>
          <w:rFonts w:ascii="Times New Roman" w:hAnsi="Times New Roman"/>
          <w:bCs/>
          <w:sz w:val="28"/>
          <w:szCs w:val="28"/>
        </w:rPr>
        <w:t>4 апреля</w:t>
      </w:r>
      <w:r w:rsidR="00334151" w:rsidRPr="00C21F5D">
        <w:rPr>
          <w:rFonts w:ascii="Times New Roman" w:hAnsi="Times New Roman"/>
          <w:bCs/>
          <w:sz w:val="28"/>
          <w:szCs w:val="28"/>
        </w:rPr>
        <w:t xml:space="preserve"> 202</w:t>
      </w:r>
      <w:r w:rsidR="00A93AF9" w:rsidRPr="00C21F5D">
        <w:rPr>
          <w:rFonts w:ascii="Times New Roman" w:hAnsi="Times New Roman"/>
          <w:bCs/>
          <w:sz w:val="28"/>
          <w:szCs w:val="28"/>
        </w:rPr>
        <w:t xml:space="preserve">4 </w:t>
      </w:r>
      <w:r w:rsidR="00334151" w:rsidRPr="00C21F5D">
        <w:rPr>
          <w:rFonts w:ascii="Times New Roman" w:hAnsi="Times New Roman"/>
          <w:bCs/>
          <w:sz w:val="28"/>
          <w:szCs w:val="28"/>
        </w:rPr>
        <w:t>года</w:t>
      </w:r>
      <w:r w:rsidRPr="00C21F5D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5408C0F1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A93AF9">
        <w:rPr>
          <w:rFonts w:ascii="Times New Roman" w:hAnsi="Times New Roman"/>
          <w:sz w:val="28"/>
          <w:szCs w:val="28"/>
        </w:rPr>
        <w:t>377,6</w:t>
      </w:r>
      <w:r w:rsidR="00605D9A">
        <w:rPr>
          <w:rFonts w:ascii="Times New Roman" w:hAnsi="Times New Roman"/>
          <w:sz w:val="28"/>
          <w:szCs w:val="28"/>
        </w:rPr>
        <w:t xml:space="preserve"> </w:t>
      </w:r>
      <w:r w:rsidR="00B6153D" w:rsidRPr="008B614E">
        <w:rPr>
          <w:rFonts w:ascii="Times New Roman" w:hAnsi="Times New Roman"/>
          <w:sz w:val="28"/>
          <w:szCs w:val="28"/>
        </w:rPr>
        <w:t>млн.</w:t>
      </w:r>
      <w:r w:rsidR="00A93AF9">
        <w:rPr>
          <w:rFonts w:ascii="Times New Roman" w:hAnsi="Times New Roman"/>
          <w:sz w:val="28"/>
          <w:szCs w:val="28"/>
        </w:rPr>
        <w:t xml:space="preserve"> </w:t>
      </w:r>
      <w:r w:rsidR="00B6153D" w:rsidRPr="008B614E">
        <w:rPr>
          <w:rFonts w:ascii="Times New Roman" w:hAnsi="Times New Roman"/>
          <w:sz w:val="28"/>
          <w:szCs w:val="28"/>
        </w:rPr>
        <w:t>руб</w:t>
      </w:r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65183726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</w:t>
      </w:r>
      <w:r w:rsidR="00A93AF9">
        <w:rPr>
          <w:rFonts w:ascii="Times New Roman" w:hAnsi="Times New Roman"/>
          <w:sz w:val="28"/>
          <w:szCs w:val="28"/>
        </w:rPr>
        <w:t xml:space="preserve">на </w:t>
      </w:r>
      <w:r w:rsidR="00A93AF9" w:rsidRPr="00A93AF9">
        <w:rPr>
          <w:rFonts w:ascii="Times New Roman" w:hAnsi="Times New Roman"/>
          <w:sz w:val="28"/>
          <w:szCs w:val="28"/>
        </w:rPr>
        <w:t>общую сумму 9,682 млн. руб.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A93AF9">
        <w:rPr>
          <w:rFonts w:ascii="Times New Roman" w:hAnsi="Times New Roman"/>
          <w:sz w:val="28"/>
          <w:szCs w:val="28"/>
        </w:rPr>
        <w:t>2,56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5F5B860D" w14:textId="77777777" w:rsidR="00A93AF9" w:rsidRPr="00A93AF9" w:rsidRDefault="00A93AF9" w:rsidP="00A93A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нарушения, связанные с порядком и условиями оплаты труда – 0,783 млн. руб.; </w:t>
      </w:r>
    </w:p>
    <w:p w14:paraId="55328952" w14:textId="77777777" w:rsidR="00A93AF9" w:rsidRPr="00A93AF9" w:rsidRDefault="00A93AF9" w:rsidP="00A93A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нецелевое использование средств областного бюджета – 1,01 млн. руб.;</w:t>
      </w:r>
    </w:p>
    <w:p w14:paraId="0ECAFE83" w14:textId="77777777" w:rsidR="00A93AF9" w:rsidRPr="00A93AF9" w:rsidRDefault="00A93AF9" w:rsidP="00A93A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 порядка финансового обеспечения выполнения государственного задания на оказание государственных услуг (выполнение работ) – 7,5 млн. руб.;</w:t>
      </w:r>
    </w:p>
    <w:p w14:paraId="1C929466" w14:textId="77777777" w:rsidR="00A93AF9" w:rsidRPr="00A93AF9" w:rsidRDefault="00A93AF9" w:rsidP="00A93A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 порядка предоставления субсидий на иные цели, не связанные с финансовым обеспечением выполнения государственного задания;</w:t>
      </w:r>
    </w:p>
    <w:p w14:paraId="3E53D85C" w14:textId="77777777" w:rsidR="00A93AF9" w:rsidRPr="00A93AF9" w:rsidRDefault="00A93AF9" w:rsidP="00A93A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нарушение порядка распоряжения имуществом бюджетного учреждения, неисполнение (ненадлежащее) исполнение договорных обязательств в отношении государственного имущества и (или) непринятие мер ответственности;</w:t>
      </w:r>
    </w:p>
    <w:p w14:paraId="31A009F4" w14:textId="77777777" w:rsidR="00A93AF9" w:rsidRDefault="00A93AF9" w:rsidP="00A93A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нарушения требований законодательства в сфере закупок. </w:t>
      </w:r>
    </w:p>
    <w:p w14:paraId="05F6BD13" w14:textId="77777777" w:rsidR="00A93AF9" w:rsidRPr="00A93AF9" w:rsidRDefault="00A93AF9" w:rsidP="00A93AF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9F6FB4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9F6FB4">
        <w:rPr>
          <w:rFonts w:ascii="Times New Roman" w:hAnsi="Times New Roman"/>
          <w:sz w:val="28"/>
          <w:szCs w:val="28"/>
        </w:rPr>
        <w:t>реализации результатов контрольного мероприятия н</w:t>
      </w:r>
      <w:r w:rsidR="00C63610" w:rsidRPr="009F6FB4">
        <w:rPr>
          <w:rFonts w:ascii="Times New Roman" w:hAnsi="Times New Roman"/>
          <w:sz w:val="28"/>
          <w:szCs w:val="28"/>
        </w:rPr>
        <w:t>аправлен</w:t>
      </w:r>
      <w:r w:rsidR="00766468" w:rsidRPr="009F6FB4">
        <w:rPr>
          <w:rFonts w:ascii="Times New Roman" w:hAnsi="Times New Roman"/>
          <w:sz w:val="28"/>
          <w:szCs w:val="28"/>
        </w:rPr>
        <w:t>ы</w:t>
      </w:r>
      <w:r w:rsidRPr="009F6FB4">
        <w:rPr>
          <w:rFonts w:ascii="Times New Roman" w:hAnsi="Times New Roman"/>
          <w:sz w:val="28"/>
          <w:szCs w:val="28"/>
        </w:rPr>
        <w:t>:</w:t>
      </w:r>
    </w:p>
    <w:p w14:paraId="0A46BD93" w14:textId="4758FE15" w:rsidR="005350E5" w:rsidRPr="009F6FB4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FB4">
        <w:rPr>
          <w:rFonts w:ascii="Times New Roman" w:hAnsi="Times New Roman"/>
          <w:sz w:val="28"/>
          <w:szCs w:val="28"/>
        </w:rPr>
        <w:t>представлени</w:t>
      </w:r>
      <w:r w:rsidR="00605D9A" w:rsidRPr="009F6FB4">
        <w:rPr>
          <w:rFonts w:ascii="Times New Roman" w:hAnsi="Times New Roman"/>
          <w:sz w:val="28"/>
          <w:szCs w:val="28"/>
        </w:rPr>
        <w:t>я</w:t>
      </w:r>
      <w:r w:rsidRPr="009F6FB4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9F6FB4">
        <w:rPr>
          <w:rFonts w:ascii="Times New Roman" w:hAnsi="Times New Roman"/>
          <w:sz w:val="28"/>
          <w:szCs w:val="28"/>
        </w:rPr>
        <w:t xml:space="preserve">, </w:t>
      </w:r>
      <w:r w:rsidR="003C7A19" w:rsidRPr="009F6FB4">
        <w:rPr>
          <w:rFonts w:ascii="Times New Roman" w:hAnsi="Times New Roman"/>
          <w:sz w:val="28"/>
          <w:szCs w:val="28"/>
        </w:rPr>
        <w:t>в адре</w:t>
      </w:r>
      <w:r w:rsidR="00766468" w:rsidRPr="009F6FB4">
        <w:rPr>
          <w:rFonts w:ascii="Times New Roman" w:hAnsi="Times New Roman"/>
          <w:sz w:val="28"/>
          <w:szCs w:val="28"/>
        </w:rPr>
        <w:t xml:space="preserve">с </w:t>
      </w:r>
      <w:r w:rsidR="008B614E" w:rsidRPr="009F6FB4">
        <w:rPr>
          <w:rFonts w:ascii="Times New Roman" w:hAnsi="Times New Roman"/>
          <w:sz w:val="28"/>
          <w:szCs w:val="28"/>
        </w:rPr>
        <w:t>директора</w:t>
      </w:r>
      <w:r w:rsidR="00DE1341" w:rsidRPr="009F6FB4">
        <w:rPr>
          <w:rFonts w:ascii="Times New Roman" w:hAnsi="Times New Roman"/>
          <w:sz w:val="28"/>
          <w:szCs w:val="28"/>
        </w:rPr>
        <w:t xml:space="preserve"> учреждения</w:t>
      </w:r>
      <w:r w:rsidR="009F6FB4" w:rsidRPr="009F6FB4">
        <w:rPr>
          <w:rFonts w:ascii="Times New Roman" w:hAnsi="Times New Roman"/>
          <w:sz w:val="28"/>
          <w:szCs w:val="28"/>
        </w:rPr>
        <w:t xml:space="preserve"> и министерства имущественных отношений Архангельской области</w:t>
      </w:r>
      <w:r w:rsidR="003C7A19" w:rsidRPr="009F6FB4">
        <w:rPr>
          <w:rFonts w:ascii="Times New Roman" w:hAnsi="Times New Roman"/>
          <w:sz w:val="28"/>
          <w:szCs w:val="28"/>
        </w:rPr>
        <w:t>;</w:t>
      </w:r>
    </w:p>
    <w:p w14:paraId="0B5AE716" w14:textId="5C0B6BA1" w:rsidR="005350E5" w:rsidRPr="009F6FB4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FB4">
        <w:rPr>
          <w:rFonts w:ascii="Times New Roman" w:hAnsi="Times New Roman"/>
          <w:sz w:val="28"/>
          <w:szCs w:val="28"/>
        </w:rPr>
        <w:t>информационн</w:t>
      </w:r>
      <w:r w:rsidR="009F6FB4" w:rsidRPr="009F6FB4">
        <w:rPr>
          <w:rFonts w:ascii="Times New Roman" w:hAnsi="Times New Roman"/>
          <w:sz w:val="28"/>
          <w:szCs w:val="28"/>
        </w:rPr>
        <w:t>о</w:t>
      </w:r>
      <w:r w:rsidR="00605D9A" w:rsidRPr="009F6FB4">
        <w:rPr>
          <w:rFonts w:ascii="Times New Roman" w:hAnsi="Times New Roman"/>
          <w:sz w:val="28"/>
          <w:szCs w:val="28"/>
        </w:rPr>
        <w:t>е</w:t>
      </w:r>
      <w:r w:rsidRPr="009F6FB4">
        <w:rPr>
          <w:rFonts w:ascii="Times New Roman" w:hAnsi="Times New Roman"/>
          <w:sz w:val="28"/>
          <w:szCs w:val="28"/>
        </w:rPr>
        <w:t xml:space="preserve"> письм</w:t>
      </w:r>
      <w:r w:rsidR="009F6FB4" w:rsidRPr="009F6FB4">
        <w:rPr>
          <w:rFonts w:ascii="Times New Roman" w:hAnsi="Times New Roman"/>
          <w:sz w:val="28"/>
          <w:szCs w:val="28"/>
        </w:rPr>
        <w:t>о</w:t>
      </w:r>
      <w:r w:rsidRPr="009F6FB4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9D4661" w:rsidRPr="009F6FB4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6ED5674A" w14:textId="74088825" w:rsidR="009F6FB4" w:rsidRDefault="009F6FB4" w:rsidP="009F6FB4">
      <w:pPr>
        <w:pStyle w:val="a9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2259" w14:textId="77777777" w:rsidR="00E3521F" w:rsidRDefault="00E3521F" w:rsidP="00FB5A78">
      <w:pPr>
        <w:spacing w:after="0" w:line="240" w:lineRule="auto"/>
      </w:pPr>
      <w:r>
        <w:separator/>
      </w:r>
    </w:p>
  </w:endnote>
  <w:endnote w:type="continuationSeparator" w:id="0">
    <w:p w14:paraId="6C89B833" w14:textId="77777777" w:rsidR="00E3521F" w:rsidRDefault="00E3521F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9ABB" w14:textId="77777777" w:rsidR="00E3521F" w:rsidRDefault="00E3521F" w:rsidP="00FB5A78">
      <w:pPr>
        <w:spacing w:after="0" w:line="240" w:lineRule="auto"/>
      </w:pPr>
      <w:r>
        <w:separator/>
      </w:r>
    </w:p>
  </w:footnote>
  <w:footnote w:type="continuationSeparator" w:id="0">
    <w:p w14:paraId="36E23EFB" w14:textId="77777777" w:rsidR="00E3521F" w:rsidRDefault="00E3521F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0D5434"/>
    <w:rsid w:val="00135A0D"/>
    <w:rsid w:val="001772C4"/>
    <w:rsid w:val="001A0734"/>
    <w:rsid w:val="001B0E43"/>
    <w:rsid w:val="0022149D"/>
    <w:rsid w:val="0023167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7A19"/>
    <w:rsid w:val="00415EBF"/>
    <w:rsid w:val="004678F9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F7459"/>
    <w:rsid w:val="00937234"/>
    <w:rsid w:val="00951DF1"/>
    <w:rsid w:val="009B7DA7"/>
    <w:rsid w:val="009D4661"/>
    <w:rsid w:val="009F2E20"/>
    <w:rsid w:val="009F6FB4"/>
    <w:rsid w:val="00A065F6"/>
    <w:rsid w:val="00A12A07"/>
    <w:rsid w:val="00A34F13"/>
    <w:rsid w:val="00A44A65"/>
    <w:rsid w:val="00A7249B"/>
    <w:rsid w:val="00A93AF9"/>
    <w:rsid w:val="00AA0B33"/>
    <w:rsid w:val="00AD0919"/>
    <w:rsid w:val="00AE026F"/>
    <w:rsid w:val="00B020CA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1F5D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D40CF5"/>
    <w:rsid w:val="00D730D7"/>
    <w:rsid w:val="00DB0B24"/>
    <w:rsid w:val="00DC60C8"/>
    <w:rsid w:val="00DE1341"/>
    <w:rsid w:val="00E22101"/>
    <w:rsid w:val="00E25D8A"/>
    <w:rsid w:val="00E3463D"/>
    <w:rsid w:val="00E3521F"/>
    <w:rsid w:val="00E4066E"/>
    <w:rsid w:val="00ED65A0"/>
    <w:rsid w:val="00EE506D"/>
    <w:rsid w:val="00F02F48"/>
    <w:rsid w:val="00F06C36"/>
    <w:rsid w:val="00F10CD0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Сойту Татьяна Сергеевна</cp:lastModifiedBy>
  <cp:revision>3</cp:revision>
  <cp:lastPrinted>2015-09-29T14:16:00Z</cp:lastPrinted>
  <dcterms:created xsi:type="dcterms:W3CDTF">2024-04-05T06:14:00Z</dcterms:created>
  <dcterms:modified xsi:type="dcterms:W3CDTF">2024-04-05T08:29:00Z</dcterms:modified>
</cp:coreProperties>
</file>