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31" w:rsidRDefault="00AD62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margin-left:0;margin-top:0;width:200.2pt;height:30.7pt;z-index:251658240;mso-wrap-style:none;mso-position-vertical:top;v-text-anchor:middle" o:allowincell="f" strokecolor="#3465a4">
            <v:stroke joinstyle="round"/>
            <v:imagedata r:id="rId6" o:title="image1"/>
          </v:shape>
        </w:pict>
      </w:r>
    </w:p>
    <w:p w:rsidR="00966231" w:rsidRDefault="00966231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231" w:rsidRDefault="00CB06B6">
      <w:pPr>
        <w:spacing w:after="16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PT Astra Serif" w:hAnsi="Times New Roman" w:cs="Times New Roman"/>
          <w:b/>
          <w:sz w:val="28"/>
          <w:szCs w:val="28"/>
        </w:rPr>
        <w:t>Роскадастр подвел итоги «горячей» линии</w:t>
      </w:r>
    </w:p>
    <w:p w:rsidR="00966231" w:rsidRDefault="00CB06B6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PT Astra Serif" w:hAnsi="Times New Roman" w:cs="Times New Roman"/>
          <w:b/>
          <w:sz w:val="28"/>
          <w:szCs w:val="28"/>
        </w:rPr>
        <w:t xml:space="preserve">Филиал ППК «Роскадастр» по Архангельской области и Ненецкому автономному округу подвел итоги «горячей» телефонной линии по вопросам предоставления сведений из Единого государственного реестра недвижимости (ЕГРН). </w:t>
      </w:r>
    </w:p>
    <w:p w:rsidR="00966231" w:rsidRDefault="00CB06B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В рамках проведения «горячей» линии жителей региона интересовали следующие вопросы:</w:t>
      </w:r>
    </w:p>
    <w:p w:rsidR="00966231" w:rsidRDefault="00CB06B6">
      <w:pPr>
        <w:tabs>
          <w:tab w:val="left" w:pos="38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PT Astra Serif" w:hAnsi="Times New Roman" w:cs="Times New Roman"/>
          <w:b/>
          <w:sz w:val="28"/>
          <w:szCs w:val="28"/>
        </w:rPr>
        <w:t xml:space="preserve">Возможно ли через Госуслуги получить сведения об объектах недвижимости, принадлежащих несовершеннолетнему ребенку? </w:t>
      </w:r>
    </w:p>
    <w:p w:rsidR="00966231" w:rsidRDefault="00CB06B6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Пользователям Единого портала государственных и муниципальных услуг (Госуслуги) с подтвержденной учетной записью, достигшим 14 лет, доступна услуга по предоставлению сведений ЕГРН в виде выписки из ЕГРН. При отсутствии у ребенка Личного кабинета на Госуслугах получить выписку из ЕГРН, подтверждающую, что он является правообладателем объекта недвижимости, через Госуслуги не получится, в том числе через учетную запись родителей. В таком случае законному представителю ребенка следует лично обратиться в МФЦ с запросом о предоставлении сведений, содержащихся в ЕГРН.</w:t>
      </w:r>
    </w:p>
    <w:p w:rsidR="00966231" w:rsidRDefault="00966231">
      <w:p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31" w:rsidRDefault="00CB06B6">
      <w:pPr>
        <w:tabs>
          <w:tab w:val="left" w:pos="38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PT Astra Serif" w:hAnsi="Times New Roman" w:cs="Times New Roman"/>
          <w:b/>
          <w:sz w:val="28"/>
          <w:szCs w:val="28"/>
        </w:rPr>
        <w:t>Я являлся собственником квартиры, которую продал, договор купли-продажи утерян. Могу ли я получить его копию?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Согласно действующему законодательству копии документов, на основании которых сведения внесены в ЕГРН предоставляются по запросам правообладателя, его законного представителя, лица, получившего нотариально удостоверенную доверенность от правообладателя или его законного представителя.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  <w:highlight w:val="white"/>
        </w:rPr>
        <w:t>За копией договора купли-продажи могут обратиться обе стороны сделки, прописанные в данном документе, представив соответствующий запрос.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Подать запрос можно через </w:t>
      </w:r>
      <w:hyperlink r:id="rId7">
        <w:r>
          <w:rPr>
            <w:rStyle w:val="ad"/>
            <w:rFonts w:ascii="Times New Roman" w:eastAsia="PT Astra Serif" w:hAnsi="Times New Roman" w:cs="Times New Roman"/>
            <w:color w:val="auto"/>
            <w:sz w:val="28"/>
            <w:szCs w:val="28"/>
          </w:rPr>
          <w:t>Госуслуги</w:t>
        </w:r>
      </w:hyperlink>
      <w:r>
        <w:rPr>
          <w:rFonts w:ascii="Times New Roman" w:eastAsia="PT Astra Serif" w:hAnsi="Times New Roman" w:cs="Times New Roman"/>
          <w:sz w:val="28"/>
          <w:szCs w:val="28"/>
        </w:rPr>
        <w:t xml:space="preserve">, а также в любом отделении МФЦ. </w:t>
      </w:r>
    </w:p>
    <w:p w:rsidR="00966231" w:rsidRDefault="00CB06B6">
      <w:pPr>
        <w:tabs>
          <w:tab w:val="left" w:pos="3855"/>
        </w:tabs>
        <w:spacing w:line="312" w:lineRule="auto"/>
        <w:ind w:firstLine="709"/>
        <w:jc w:val="both"/>
        <w:rPr>
          <w:rFonts w:ascii="Times New Roman" w:eastAsia="PT Astra Serif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b/>
          <w:sz w:val="28"/>
          <w:szCs w:val="28"/>
          <w:lang w:eastAsia="ru-RU"/>
        </w:rPr>
        <w:lastRenderedPageBreak/>
        <w:t>В ответ на свой запрос получил кадастровый план территории в непонятном виде. Как можно перевести документ в читаемый вид?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Для получения печатного представления кадастрового плана территории, полученного в форме электронного документа, можно воспользоваться сервисом «Проверка электронного документа», размещенным на официальном сайте Росреестра (https://rosreestr.gov.ru). Для этого необходимо загрузить файл электронного документа, ввести символы с картинки и нажать кнопку «Проверить», затем выбрать функцию «Показать в человекочитаемом формате».</w:t>
      </w:r>
    </w:p>
    <w:p w:rsidR="00966231" w:rsidRDefault="00966231">
      <w:pPr>
        <w:spacing w:after="0" w:line="360" w:lineRule="auto"/>
        <w:ind w:firstLine="709"/>
        <w:contextualSpacing/>
        <w:jc w:val="both"/>
        <w:rPr>
          <w:rFonts w:ascii="Times New Roman" w:eastAsia="PT Astra Serif" w:hAnsi="Times New Roman" w:cs="Times New Roman"/>
          <w:b/>
          <w:bCs/>
          <w:sz w:val="28"/>
          <w:szCs w:val="28"/>
        </w:rPr>
      </w:pPr>
    </w:p>
    <w:p w:rsidR="00966231" w:rsidRDefault="00CB06B6">
      <w:pPr>
        <w:spacing w:after="0" w:line="360" w:lineRule="auto"/>
        <w:ind w:firstLine="709"/>
        <w:contextualSpacing/>
        <w:jc w:val="both"/>
        <w:rPr>
          <w:rFonts w:ascii="Times New Roman" w:eastAsia="PT Astra Serif" w:hAnsi="Times New Roman" w:cs="Times New Roman"/>
          <w:b/>
          <w:bCs/>
          <w:sz w:val="28"/>
          <w:szCs w:val="28"/>
        </w:rPr>
      </w:pPr>
      <w:r>
        <w:rPr>
          <w:rFonts w:ascii="Times New Roman" w:eastAsia="PT Astra Serif" w:hAnsi="Times New Roman" w:cs="Times New Roman"/>
          <w:b/>
          <w:sz w:val="28"/>
          <w:szCs w:val="28"/>
        </w:rPr>
        <w:t>Я слышал, что сведения ЕГРН можно получить со скидкой. Кто может ею воспользоваться?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Действительно, с 1 января 2025 года ряд льготных категорий граждан могут получать сведения ЕГРН со скидкой 50% от установленного размера платы. 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К ним относятся: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- ветераны Великой Отечественной войны;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- инвалиды Великой Отечественной войны;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- ветераны боевых действий на территории СССР, территории Российской Федерации и территориях других государств;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- дети-инвалиды;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- инвалиды с детства </w:t>
      </w:r>
      <w:r>
        <w:rPr>
          <w:rFonts w:ascii="Times New Roman" w:eastAsia="PT Astra Serif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группы;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- инвалиды </w:t>
      </w:r>
      <w:r>
        <w:rPr>
          <w:rFonts w:ascii="Times New Roman" w:eastAsia="PT Astra Serif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и </w:t>
      </w:r>
      <w:r>
        <w:rPr>
          <w:rFonts w:ascii="Times New Roman" w:eastAsia="PT Astra Serif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групп;</w:t>
      </w:r>
    </w:p>
    <w:p w:rsidR="00966231" w:rsidRDefault="00CB06B6">
      <w:pPr>
        <w:spacing w:after="0" w:line="32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          - физические лица, имеющие трех и более несовершеннолетних детей.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Льгота распространяется только на сведения в отношении принадлежащих (принадлежавших) указанным лицам объектов недвижимости.</w:t>
      </w:r>
    </w:p>
    <w:p w:rsidR="00966231" w:rsidRDefault="00CB06B6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Право на получение льготы необходимо подтвердить соответствующими документами, например удостоверением ветерана боевых действий, удостоверением ветерана Великой отечественной войны, удостоверением многодетной семьи.</w:t>
      </w:r>
    </w:p>
    <w:p w:rsidR="00966231" w:rsidRDefault="00966231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PT Astra Serif" w:hAnsi="Times New Roman" w:cs="Times New Roman"/>
          <w:b/>
          <w:bCs/>
          <w:sz w:val="28"/>
          <w:szCs w:val="28"/>
          <w:lang w:eastAsia="ru-RU"/>
        </w:rPr>
      </w:pPr>
    </w:p>
    <w:p w:rsidR="00966231" w:rsidRDefault="00CB06B6">
      <w:pPr>
        <w:tabs>
          <w:tab w:val="left" w:pos="38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31" w:rsidRDefault="00966231">
      <w:pPr>
        <w:tabs>
          <w:tab w:val="left" w:pos="3855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6231" w:rsidSect="00966231">
      <w:footerReference w:type="default" r:id="rId8"/>
      <w:footerReference w:type="first" r:id="rId9"/>
      <w:pgSz w:w="11906" w:h="16838"/>
      <w:pgMar w:top="1134" w:right="567" w:bottom="102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31" w:rsidRDefault="00966231" w:rsidP="00966231">
      <w:pPr>
        <w:spacing w:after="0" w:line="240" w:lineRule="auto"/>
      </w:pPr>
      <w:r>
        <w:separator/>
      </w:r>
    </w:p>
  </w:endnote>
  <w:endnote w:type="continuationSeparator" w:id="0">
    <w:p w:rsidR="00966231" w:rsidRDefault="00966231" w:rsidP="0096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31" w:rsidRDefault="00CB06B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eastAsia="PT Astra Serif" w:hAnsi="Times New Roman" w:cs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</w:p>
  <w:p w:rsidR="00966231" w:rsidRDefault="00966231">
    <w:pPr>
      <w:pStyle w:val="Footer"/>
      <w:rPr>
        <w:rFonts w:ascii="PT Astra Serif" w:hAnsi="PT Astra Serif" w:cs="PT Astra Serif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31" w:rsidRDefault="00CB06B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eastAsia="PT Astra Serif" w:hAnsi="Times New Roman" w:cs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</w:p>
  <w:p w:rsidR="00966231" w:rsidRDefault="00966231">
    <w:pPr>
      <w:pStyle w:val="Footer"/>
      <w:rPr>
        <w:rFonts w:ascii="PT Astra Serif" w:hAnsi="PT Astra Serif" w:cs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31" w:rsidRDefault="00966231" w:rsidP="00966231">
      <w:pPr>
        <w:spacing w:after="0" w:line="240" w:lineRule="auto"/>
      </w:pPr>
      <w:r>
        <w:separator/>
      </w:r>
    </w:p>
  </w:footnote>
  <w:footnote w:type="continuationSeparator" w:id="0">
    <w:p w:rsidR="00966231" w:rsidRDefault="00966231" w:rsidP="00966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231"/>
    <w:rsid w:val="00243F9B"/>
    <w:rsid w:val="00966231"/>
    <w:rsid w:val="00AD62BB"/>
    <w:rsid w:val="00CB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559C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559C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559C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559C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559C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559C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559C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559C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559C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B559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B559C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B559C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B559C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B559C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B559C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B559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B559C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B559C6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B559C6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B559C6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B559C6"/>
    <w:rPr>
      <w:i/>
    </w:rPr>
  </w:style>
  <w:style w:type="character" w:customStyle="1" w:styleId="a7">
    <w:name w:val="Выделенная цитата Знак"/>
    <w:link w:val="a8"/>
    <w:uiPriority w:val="30"/>
    <w:qFormat/>
    <w:rsid w:val="00B559C6"/>
    <w:rPr>
      <w:i/>
    </w:rPr>
  </w:style>
  <w:style w:type="character" w:customStyle="1" w:styleId="HeaderChar">
    <w:name w:val="Header Char"/>
    <w:basedOn w:val="a0"/>
    <w:uiPriority w:val="99"/>
    <w:qFormat/>
    <w:rsid w:val="00B559C6"/>
  </w:style>
  <w:style w:type="character" w:customStyle="1" w:styleId="FooterChar">
    <w:name w:val="Footer Char"/>
    <w:basedOn w:val="a0"/>
    <w:uiPriority w:val="99"/>
    <w:qFormat/>
    <w:rsid w:val="00B559C6"/>
  </w:style>
  <w:style w:type="character" w:customStyle="1" w:styleId="CaptionChar">
    <w:name w:val="Caption Char"/>
    <w:uiPriority w:val="99"/>
    <w:qFormat/>
    <w:rsid w:val="00B559C6"/>
  </w:style>
  <w:style w:type="character" w:customStyle="1" w:styleId="a9">
    <w:name w:val="Текст сноски Знак"/>
    <w:link w:val="FootnoteText"/>
    <w:uiPriority w:val="99"/>
    <w:qFormat/>
    <w:rsid w:val="00B559C6"/>
    <w:rPr>
      <w:sz w:val="18"/>
    </w:rPr>
  </w:style>
  <w:style w:type="character" w:customStyle="1" w:styleId="aa">
    <w:name w:val="Символ сноски"/>
    <w:basedOn w:val="a0"/>
    <w:uiPriority w:val="99"/>
    <w:unhideWhenUsed/>
    <w:qFormat/>
    <w:rsid w:val="00B559C6"/>
    <w:rPr>
      <w:vertAlign w:val="superscript"/>
    </w:rPr>
  </w:style>
  <w:style w:type="character" w:customStyle="1" w:styleId="FootnoteReference">
    <w:name w:val="Footnote Reference"/>
    <w:rsid w:val="00966231"/>
    <w:rPr>
      <w:vertAlign w:val="superscript"/>
    </w:rPr>
  </w:style>
  <w:style w:type="character" w:customStyle="1" w:styleId="ab">
    <w:name w:val="Текст концевой сноски Знак"/>
    <w:link w:val="EndnoteText"/>
    <w:uiPriority w:val="99"/>
    <w:qFormat/>
    <w:rsid w:val="00B559C6"/>
    <w:rPr>
      <w:sz w:val="20"/>
    </w:rPr>
  </w:style>
  <w:style w:type="character" w:customStyle="1" w:styleId="ac">
    <w:name w:val="Символ концевой сноски"/>
    <w:basedOn w:val="a0"/>
    <w:uiPriority w:val="99"/>
    <w:semiHidden/>
    <w:unhideWhenUsed/>
    <w:qFormat/>
    <w:rsid w:val="00B559C6"/>
    <w:rPr>
      <w:vertAlign w:val="superscript"/>
    </w:rPr>
  </w:style>
  <w:style w:type="character" w:customStyle="1" w:styleId="EndnoteReference">
    <w:name w:val="Endnote Reference"/>
    <w:rsid w:val="00966231"/>
    <w:rPr>
      <w:vertAlign w:val="superscript"/>
    </w:rPr>
  </w:style>
  <w:style w:type="character" w:styleId="ad">
    <w:name w:val="Hyperlink"/>
    <w:rsid w:val="00B559C6"/>
    <w:rPr>
      <w:color w:val="0000FF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B559C6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uiPriority w:val="99"/>
    <w:semiHidden/>
    <w:qFormat/>
    <w:rsid w:val="00B559C6"/>
  </w:style>
  <w:style w:type="character" w:customStyle="1" w:styleId="af1">
    <w:name w:val="Нижний колонтитул Знак"/>
    <w:basedOn w:val="a0"/>
    <w:uiPriority w:val="99"/>
    <w:qFormat/>
    <w:rsid w:val="00B559C6"/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BF5319"/>
  </w:style>
  <w:style w:type="character" w:customStyle="1" w:styleId="10">
    <w:name w:val="Нижний колонтитул Знак1"/>
    <w:basedOn w:val="a0"/>
    <w:link w:val="Footer"/>
    <w:uiPriority w:val="99"/>
    <w:semiHidden/>
    <w:qFormat/>
    <w:rsid w:val="00BF5319"/>
  </w:style>
  <w:style w:type="character" w:customStyle="1" w:styleId="LineNumber">
    <w:name w:val="Line Number"/>
    <w:rsid w:val="00966231"/>
  </w:style>
  <w:style w:type="paragraph" w:customStyle="1" w:styleId="af2">
    <w:name w:val="Заголовок"/>
    <w:basedOn w:val="a"/>
    <w:next w:val="af3"/>
    <w:qFormat/>
    <w:rsid w:val="0096623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rsid w:val="00966231"/>
    <w:pPr>
      <w:spacing w:after="140"/>
    </w:pPr>
  </w:style>
  <w:style w:type="paragraph" w:styleId="af4">
    <w:name w:val="List"/>
    <w:basedOn w:val="af3"/>
    <w:rsid w:val="00966231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559C6"/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rsid w:val="00966231"/>
    <w:pPr>
      <w:suppressLineNumbers/>
    </w:pPr>
    <w:rPr>
      <w:rFonts w:ascii="PT Astra Serif" w:hAnsi="PT Astra Serif" w:cs="Noto Sans Devanagari"/>
    </w:rPr>
  </w:style>
  <w:style w:type="paragraph" w:styleId="af6">
    <w:name w:val="List Paragraph"/>
    <w:basedOn w:val="a"/>
    <w:uiPriority w:val="34"/>
    <w:qFormat/>
    <w:rsid w:val="00B559C6"/>
    <w:pPr>
      <w:ind w:left="720"/>
      <w:contextualSpacing/>
    </w:pPr>
  </w:style>
  <w:style w:type="paragraph" w:styleId="af7">
    <w:name w:val="No Spacing"/>
    <w:uiPriority w:val="1"/>
    <w:qFormat/>
    <w:rsid w:val="00B559C6"/>
  </w:style>
  <w:style w:type="paragraph" w:styleId="a4">
    <w:name w:val="Title"/>
    <w:basedOn w:val="a"/>
    <w:next w:val="a"/>
    <w:link w:val="a3"/>
    <w:uiPriority w:val="10"/>
    <w:qFormat/>
    <w:rsid w:val="00B559C6"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B559C6"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B559C6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B559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a9"/>
    <w:uiPriority w:val="99"/>
    <w:semiHidden/>
    <w:unhideWhenUsed/>
    <w:rsid w:val="00B559C6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link w:val="ab"/>
    <w:uiPriority w:val="99"/>
    <w:semiHidden/>
    <w:unhideWhenUsed/>
    <w:rsid w:val="00B559C6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B559C6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B559C6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B559C6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B559C6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B559C6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B559C6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B559C6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B559C6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B559C6"/>
    <w:pPr>
      <w:spacing w:after="57"/>
      <w:ind w:left="2268"/>
    </w:pPr>
  </w:style>
  <w:style w:type="paragraph" w:customStyle="1" w:styleId="IndexHeading">
    <w:name w:val="Index Heading"/>
    <w:basedOn w:val="af2"/>
    <w:rsid w:val="00966231"/>
  </w:style>
  <w:style w:type="paragraph" w:styleId="af8">
    <w:name w:val="TOC Heading"/>
    <w:uiPriority w:val="39"/>
    <w:unhideWhenUsed/>
    <w:qFormat/>
    <w:rsid w:val="00B559C6"/>
    <w:pPr>
      <w:spacing w:after="200" w:line="276" w:lineRule="auto"/>
    </w:pPr>
  </w:style>
  <w:style w:type="paragraph" w:customStyle="1" w:styleId="TableofFigures">
    <w:name w:val="Table of Figures"/>
    <w:basedOn w:val="a"/>
    <w:next w:val="a"/>
    <w:uiPriority w:val="99"/>
    <w:unhideWhenUsed/>
    <w:rsid w:val="00B559C6"/>
    <w:pPr>
      <w:spacing w:after="0"/>
    </w:pPr>
  </w:style>
  <w:style w:type="paragraph" w:styleId="af">
    <w:name w:val="Balloon Text"/>
    <w:basedOn w:val="a"/>
    <w:link w:val="ae"/>
    <w:uiPriority w:val="99"/>
    <w:semiHidden/>
    <w:unhideWhenUsed/>
    <w:qFormat/>
    <w:rsid w:val="00B559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  <w:rsid w:val="00966231"/>
  </w:style>
  <w:style w:type="paragraph" w:customStyle="1" w:styleId="Header">
    <w:name w:val="Header"/>
    <w:basedOn w:val="a"/>
    <w:link w:val="1"/>
    <w:uiPriority w:val="99"/>
    <w:semiHidden/>
    <w:unhideWhenUsed/>
    <w:rsid w:val="00BF53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0"/>
    <w:uiPriority w:val="99"/>
    <w:semiHidden/>
    <w:unhideWhenUsed/>
    <w:rsid w:val="00BF53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примечания1"/>
    <w:uiPriority w:val="99"/>
    <w:unhideWhenUsed/>
    <w:qFormat/>
    <w:rsid w:val="00B559C6"/>
    <w:pPr>
      <w:shd w:val="nil"/>
      <w:spacing w:after="200" w:line="276" w:lineRule="auto"/>
    </w:pPr>
    <w:rPr>
      <w:rFonts w:cs="Times New Roman"/>
      <w:sz w:val="20"/>
      <w:szCs w:val="20"/>
      <w:lang w:eastAsia="zh-CN"/>
    </w:rPr>
  </w:style>
  <w:style w:type="table" w:styleId="afa">
    <w:name w:val="Table Grid"/>
    <w:basedOn w:val="a1"/>
    <w:uiPriority w:val="59"/>
    <w:rsid w:val="00B55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559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559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559C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559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559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559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559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559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559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559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559C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55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559C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559C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559C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559C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559C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559C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559C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559C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B559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2684</Characters>
  <Application>Microsoft Office Word</Application>
  <DocSecurity>0</DocSecurity>
  <Lines>22</Lines>
  <Paragraphs>6</Paragraphs>
  <ScaleCrop>false</ScaleCrop>
  <Company>FGU29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prokopyeva</cp:lastModifiedBy>
  <cp:revision>3</cp:revision>
  <dcterms:created xsi:type="dcterms:W3CDTF">2025-02-24T05:31:00Z</dcterms:created>
  <dcterms:modified xsi:type="dcterms:W3CDTF">2025-02-24T06:55:00Z</dcterms:modified>
  <dc:language>ru-RU</dc:language>
</cp:coreProperties>
</file>