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5F" w:rsidRPr="00724D30" w:rsidRDefault="00E36A5F" w:rsidP="00724D30">
      <w:pPr>
        <w:widowControl/>
        <w:jc w:val="center"/>
        <w:rPr>
          <w:b/>
          <w:bCs/>
          <w:sz w:val="28"/>
          <w:szCs w:val="28"/>
        </w:rPr>
      </w:pPr>
      <w:r w:rsidRPr="00724D30">
        <w:rPr>
          <w:b/>
          <w:bCs/>
          <w:sz w:val="28"/>
          <w:szCs w:val="28"/>
        </w:rPr>
        <w:t>АРХАНГЕЛЬСКАЯ ОБЛАСТЬ</w:t>
      </w:r>
    </w:p>
    <w:p w:rsidR="00E36A5F" w:rsidRPr="00724D30" w:rsidRDefault="00E36A5F" w:rsidP="00724D30">
      <w:pPr>
        <w:widowControl/>
        <w:jc w:val="center"/>
        <w:rPr>
          <w:bCs/>
          <w:sz w:val="28"/>
          <w:szCs w:val="28"/>
        </w:rPr>
      </w:pPr>
    </w:p>
    <w:p w:rsidR="00E36A5F" w:rsidRPr="00724D30" w:rsidRDefault="00E36A5F" w:rsidP="00724D30">
      <w:pPr>
        <w:pStyle w:val="1"/>
        <w:keepNext w:val="0"/>
      </w:pPr>
      <w:r w:rsidRPr="00724D30">
        <w:t xml:space="preserve">АДМИНИСТРАЦИЯ </w:t>
      </w:r>
      <w:r w:rsidR="00724D30" w:rsidRPr="00724D30">
        <w:t>ЛЕНСКОГО МУНИЦИПАЛЬНОГО РАЙОНА</w:t>
      </w:r>
    </w:p>
    <w:p w:rsidR="00724D30" w:rsidRPr="00724D30" w:rsidRDefault="00724D30" w:rsidP="00724D30">
      <w:pPr>
        <w:jc w:val="center"/>
        <w:rPr>
          <w:sz w:val="28"/>
          <w:szCs w:val="28"/>
        </w:rPr>
      </w:pPr>
    </w:p>
    <w:p w:rsidR="00E36A5F" w:rsidRPr="00724D30" w:rsidRDefault="00E36A5F" w:rsidP="00724D30">
      <w:pPr>
        <w:widowControl/>
        <w:tabs>
          <w:tab w:val="left" w:pos="2040"/>
          <w:tab w:val="center" w:pos="5103"/>
        </w:tabs>
        <w:jc w:val="center"/>
        <w:rPr>
          <w:b/>
          <w:bCs/>
          <w:sz w:val="28"/>
          <w:szCs w:val="28"/>
        </w:rPr>
      </w:pPr>
      <w:proofErr w:type="gramStart"/>
      <w:r w:rsidRPr="00724D30">
        <w:rPr>
          <w:b/>
          <w:bCs/>
          <w:sz w:val="28"/>
          <w:szCs w:val="28"/>
        </w:rPr>
        <w:t>П</w:t>
      </w:r>
      <w:proofErr w:type="gramEnd"/>
      <w:r w:rsidRPr="00724D30">
        <w:rPr>
          <w:b/>
          <w:bCs/>
          <w:sz w:val="28"/>
          <w:szCs w:val="28"/>
        </w:rPr>
        <w:t xml:space="preserve"> О С Т А Н О В Л Е Н И Е</w:t>
      </w:r>
    </w:p>
    <w:p w:rsidR="00E36A5F" w:rsidRPr="00724D30" w:rsidRDefault="00E36A5F" w:rsidP="00724D30">
      <w:pPr>
        <w:widowControl/>
        <w:tabs>
          <w:tab w:val="left" w:pos="2040"/>
          <w:tab w:val="center" w:pos="5103"/>
        </w:tabs>
        <w:jc w:val="center"/>
        <w:rPr>
          <w:bCs/>
          <w:sz w:val="28"/>
          <w:szCs w:val="28"/>
        </w:rPr>
      </w:pPr>
    </w:p>
    <w:p w:rsidR="00E36A5F" w:rsidRPr="00724D30" w:rsidRDefault="00724D30" w:rsidP="00724D30">
      <w:pPr>
        <w:widowControl/>
        <w:jc w:val="center"/>
        <w:rPr>
          <w:sz w:val="28"/>
          <w:szCs w:val="28"/>
        </w:rPr>
      </w:pPr>
      <w:r w:rsidRPr="00724D30">
        <w:rPr>
          <w:sz w:val="28"/>
          <w:szCs w:val="28"/>
        </w:rPr>
        <w:t xml:space="preserve">от 11 февраля 2025 г. </w:t>
      </w:r>
      <w:r w:rsidR="00E36A5F" w:rsidRPr="00724D30">
        <w:rPr>
          <w:sz w:val="28"/>
          <w:szCs w:val="28"/>
        </w:rPr>
        <w:t xml:space="preserve">№ </w:t>
      </w:r>
      <w:r w:rsidRPr="00724D30">
        <w:rPr>
          <w:sz w:val="28"/>
          <w:szCs w:val="28"/>
        </w:rPr>
        <w:t>52-н</w:t>
      </w:r>
    </w:p>
    <w:p w:rsidR="00E36A5F" w:rsidRPr="00724D30" w:rsidRDefault="00E36A5F" w:rsidP="00724D30">
      <w:pPr>
        <w:widowControl/>
        <w:jc w:val="center"/>
        <w:rPr>
          <w:sz w:val="28"/>
          <w:szCs w:val="28"/>
        </w:rPr>
      </w:pPr>
    </w:p>
    <w:p w:rsidR="00E36A5F" w:rsidRPr="00724D30" w:rsidRDefault="00E36A5F" w:rsidP="00724D30">
      <w:pPr>
        <w:widowControl/>
        <w:jc w:val="center"/>
        <w:rPr>
          <w:sz w:val="22"/>
          <w:szCs w:val="28"/>
        </w:rPr>
      </w:pPr>
      <w:r w:rsidRPr="00724D30">
        <w:rPr>
          <w:sz w:val="22"/>
          <w:szCs w:val="28"/>
        </w:rPr>
        <w:t>с.</w:t>
      </w:r>
      <w:r w:rsidR="00EF0A7F" w:rsidRPr="00724D30">
        <w:rPr>
          <w:sz w:val="22"/>
          <w:szCs w:val="28"/>
        </w:rPr>
        <w:t xml:space="preserve"> </w:t>
      </w:r>
      <w:r w:rsidRPr="00724D30">
        <w:rPr>
          <w:sz w:val="22"/>
          <w:szCs w:val="28"/>
        </w:rPr>
        <w:t>Яренск</w:t>
      </w:r>
    </w:p>
    <w:p w:rsidR="00724D30" w:rsidRPr="00724D30" w:rsidRDefault="00724D30" w:rsidP="00724D30">
      <w:pPr>
        <w:widowControl/>
        <w:jc w:val="center"/>
        <w:rPr>
          <w:sz w:val="28"/>
          <w:szCs w:val="28"/>
        </w:rPr>
      </w:pPr>
    </w:p>
    <w:p w:rsidR="00800159" w:rsidRPr="00724D30" w:rsidRDefault="00E36A5F" w:rsidP="00724D30">
      <w:pPr>
        <w:widowControl/>
        <w:jc w:val="center"/>
        <w:rPr>
          <w:b/>
          <w:sz w:val="28"/>
          <w:szCs w:val="28"/>
        </w:rPr>
      </w:pPr>
      <w:r w:rsidRPr="00724D30">
        <w:rPr>
          <w:b/>
          <w:sz w:val="28"/>
          <w:szCs w:val="28"/>
        </w:rPr>
        <w:t xml:space="preserve">О закреплении территорий за муниципальными </w:t>
      </w:r>
      <w:r w:rsidR="0013074B" w:rsidRPr="00724D30">
        <w:rPr>
          <w:b/>
          <w:sz w:val="28"/>
          <w:szCs w:val="28"/>
        </w:rPr>
        <w:t>бюджетными обще</w:t>
      </w:r>
      <w:r w:rsidRPr="00724D30">
        <w:rPr>
          <w:b/>
          <w:sz w:val="28"/>
          <w:szCs w:val="28"/>
        </w:rPr>
        <w:t>образовательными</w:t>
      </w:r>
      <w:r w:rsidR="0013074B" w:rsidRPr="00724D30">
        <w:rPr>
          <w:b/>
          <w:sz w:val="28"/>
          <w:szCs w:val="28"/>
        </w:rPr>
        <w:t xml:space="preserve"> </w:t>
      </w:r>
      <w:r w:rsidRPr="00724D30">
        <w:rPr>
          <w:b/>
          <w:sz w:val="28"/>
          <w:szCs w:val="28"/>
        </w:rPr>
        <w:t>учреждениями</w:t>
      </w:r>
      <w:r w:rsidR="006747B5" w:rsidRPr="00724D30">
        <w:rPr>
          <w:b/>
          <w:sz w:val="28"/>
          <w:szCs w:val="28"/>
        </w:rPr>
        <w:t xml:space="preserve"> муниципального образования «Ленский муниципальный район»</w:t>
      </w:r>
      <w:r w:rsidRPr="00724D30">
        <w:rPr>
          <w:b/>
          <w:sz w:val="28"/>
          <w:szCs w:val="28"/>
        </w:rPr>
        <w:t>, реализующими программ</w:t>
      </w:r>
      <w:r w:rsidR="00800159" w:rsidRPr="00724D30">
        <w:rPr>
          <w:b/>
          <w:sz w:val="28"/>
          <w:szCs w:val="28"/>
        </w:rPr>
        <w:t>ы начального общего, основного общег</w:t>
      </w:r>
      <w:r w:rsidR="0064309F" w:rsidRPr="00724D30">
        <w:rPr>
          <w:b/>
          <w:sz w:val="28"/>
          <w:szCs w:val="28"/>
        </w:rPr>
        <w:t>о и среднего общего образования</w:t>
      </w:r>
    </w:p>
    <w:p w:rsidR="007A7F8C" w:rsidRPr="00724D30" w:rsidRDefault="007A7F8C" w:rsidP="00724D30">
      <w:pPr>
        <w:widowControl/>
        <w:jc w:val="center"/>
        <w:rPr>
          <w:sz w:val="28"/>
          <w:szCs w:val="28"/>
        </w:rPr>
      </w:pPr>
    </w:p>
    <w:p w:rsidR="00E36A5F" w:rsidRPr="00724D30" w:rsidRDefault="00E05664" w:rsidP="00BE026E">
      <w:pPr>
        <w:widowControl/>
        <w:ind w:firstLine="709"/>
        <w:jc w:val="both"/>
        <w:rPr>
          <w:sz w:val="28"/>
          <w:szCs w:val="28"/>
        </w:rPr>
      </w:pPr>
      <w:proofErr w:type="gramStart"/>
      <w:r w:rsidRPr="00724D30">
        <w:rPr>
          <w:sz w:val="28"/>
          <w:szCs w:val="28"/>
        </w:rPr>
        <w:t>В</w:t>
      </w:r>
      <w:r w:rsidR="00E36A5F" w:rsidRPr="00724D30">
        <w:rPr>
          <w:sz w:val="28"/>
          <w:szCs w:val="28"/>
        </w:rPr>
        <w:t xml:space="preserve"> соответствии </w:t>
      </w:r>
      <w:r w:rsidR="00EF0A7F" w:rsidRPr="00724D30">
        <w:rPr>
          <w:sz w:val="28"/>
          <w:szCs w:val="28"/>
        </w:rPr>
        <w:t xml:space="preserve">с Федеральным законом </w:t>
      </w:r>
      <w:r w:rsidR="00E36A5F" w:rsidRPr="00724D30">
        <w:rPr>
          <w:sz w:val="28"/>
          <w:szCs w:val="28"/>
        </w:rPr>
        <w:t xml:space="preserve">от 29.12.2012 № 273-ФЗ </w:t>
      </w:r>
      <w:r w:rsidR="00C47C62" w:rsidRPr="00724D30">
        <w:rPr>
          <w:sz w:val="28"/>
          <w:szCs w:val="28"/>
        </w:rPr>
        <w:br/>
      </w:r>
      <w:r w:rsidR="00E36A5F" w:rsidRPr="00724D30">
        <w:rPr>
          <w:sz w:val="28"/>
          <w:szCs w:val="28"/>
        </w:rPr>
        <w:t xml:space="preserve">«Об образовании в Российской Федерации», </w:t>
      </w:r>
      <w:r w:rsidR="0068360F" w:rsidRPr="00724D30">
        <w:rPr>
          <w:sz w:val="28"/>
          <w:szCs w:val="28"/>
        </w:rPr>
        <w:t>приказ</w:t>
      </w:r>
      <w:r w:rsidR="00C47C62" w:rsidRPr="00724D30">
        <w:rPr>
          <w:sz w:val="28"/>
          <w:szCs w:val="28"/>
        </w:rPr>
        <w:t>ом</w:t>
      </w:r>
      <w:r w:rsidR="0068360F" w:rsidRPr="00724D30">
        <w:rPr>
          <w:sz w:val="28"/>
          <w:szCs w:val="28"/>
        </w:rPr>
        <w:t xml:space="preserve"> </w:t>
      </w:r>
      <w:proofErr w:type="spellStart"/>
      <w:r w:rsidR="0068360F" w:rsidRPr="00724D30">
        <w:rPr>
          <w:sz w:val="28"/>
          <w:szCs w:val="28"/>
        </w:rPr>
        <w:t>Минпросвещения</w:t>
      </w:r>
      <w:proofErr w:type="spellEnd"/>
      <w:r w:rsidR="0068360F" w:rsidRPr="00724D30">
        <w:rPr>
          <w:sz w:val="28"/>
          <w:szCs w:val="28"/>
        </w:rPr>
        <w:t xml:space="preserve"> России от 02.09.2020 </w:t>
      </w:r>
      <w:r w:rsidR="00C47C62" w:rsidRPr="00724D30">
        <w:rPr>
          <w:sz w:val="28"/>
          <w:szCs w:val="28"/>
        </w:rPr>
        <w:t>№</w:t>
      </w:r>
      <w:r w:rsidR="0068360F" w:rsidRPr="00724D30">
        <w:rPr>
          <w:sz w:val="28"/>
          <w:szCs w:val="28"/>
        </w:rPr>
        <w:t xml:space="preserve"> 458 </w:t>
      </w:r>
      <w:r w:rsidR="00C47C62" w:rsidRPr="00724D30">
        <w:rPr>
          <w:sz w:val="28"/>
          <w:szCs w:val="28"/>
        </w:rPr>
        <w:t>«</w:t>
      </w:r>
      <w:r w:rsidR="0068360F" w:rsidRPr="00724D30">
        <w:rPr>
          <w:sz w:val="28"/>
          <w:szCs w:val="28"/>
        </w:rPr>
        <w:t xml:space="preserve">Об утверждении Порядка приема на обучение по образовательным программам начального общего, основного общего </w:t>
      </w:r>
      <w:r w:rsidR="00724D30" w:rsidRPr="00724D30">
        <w:rPr>
          <w:sz w:val="28"/>
          <w:szCs w:val="28"/>
        </w:rPr>
        <w:br/>
      </w:r>
      <w:r w:rsidR="00C47C62" w:rsidRPr="00724D30">
        <w:rPr>
          <w:sz w:val="28"/>
          <w:szCs w:val="28"/>
        </w:rPr>
        <w:t>и среднего общего образования»</w:t>
      </w:r>
      <w:r w:rsidR="00E36A5F" w:rsidRPr="00724D30">
        <w:rPr>
          <w:sz w:val="28"/>
          <w:szCs w:val="28"/>
        </w:rPr>
        <w:t>, в целях соблюдения конституционных прав граждан на получение общедоступного и бесплатного общего образования, обеспечения территориальной доступно</w:t>
      </w:r>
      <w:r w:rsidR="00EF0A7F" w:rsidRPr="00724D30">
        <w:rPr>
          <w:sz w:val="28"/>
          <w:szCs w:val="28"/>
        </w:rPr>
        <w:t>сти образовательных организаций</w:t>
      </w:r>
      <w:r w:rsidR="00E36A5F" w:rsidRPr="00724D30">
        <w:rPr>
          <w:sz w:val="28"/>
          <w:szCs w:val="28"/>
        </w:rPr>
        <w:t xml:space="preserve"> Администрация </w:t>
      </w:r>
      <w:r w:rsidR="00724D30" w:rsidRPr="00724D30">
        <w:rPr>
          <w:bCs/>
          <w:sz w:val="28"/>
          <w:szCs w:val="28"/>
        </w:rPr>
        <w:t>Ленского муниципального района</w:t>
      </w:r>
      <w:r w:rsidR="00E36A5F" w:rsidRPr="00724D30">
        <w:rPr>
          <w:sz w:val="28"/>
          <w:szCs w:val="28"/>
        </w:rPr>
        <w:t xml:space="preserve"> </w:t>
      </w:r>
      <w:r w:rsidR="00E36A5F" w:rsidRPr="00724D30">
        <w:rPr>
          <w:b/>
          <w:sz w:val="28"/>
          <w:szCs w:val="28"/>
        </w:rPr>
        <w:t>постановляет:</w:t>
      </w:r>
      <w:proofErr w:type="gramEnd"/>
    </w:p>
    <w:p w:rsidR="00E36A5F" w:rsidRPr="00724D30" w:rsidRDefault="00EF0A7F" w:rsidP="00BE026E">
      <w:pPr>
        <w:pStyle w:val="ConsPlusNormal"/>
        <w:numPr>
          <w:ilvl w:val="0"/>
          <w:numId w:val="2"/>
        </w:numPr>
        <w:ind w:left="0" w:firstLine="709"/>
        <w:jc w:val="both"/>
        <w:rPr>
          <w:b w:val="0"/>
        </w:rPr>
      </w:pPr>
      <w:r w:rsidRPr="00724D30">
        <w:rPr>
          <w:b w:val="0"/>
        </w:rPr>
        <w:t>Закрепить территории</w:t>
      </w:r>
      <w:r w:rsidR="00E36A5F" w:rsidRPr="00724D30">
        <w:rPr>
          <w:b w:val="0"/>
        </w:rPr>
        <w:t xml:space="preserve"> муниципал</w:t>
      </w:r>
      <w:r w:rsidRPr="00724D30">
        <w:rPr>
          <w:b w:val="0"/>
        </w:rPr>
        <w:t xml:space="preserve">ьного образования </w:t>
      </w:r>
      <w:r w:rsidR="00D5666D" w:rsidRPr="00724D30">
        <w:rPr>
          <w:b w:val="0"/>
        </w:rPr>
        <w:br/>
      </w:r>
      <w:r w:rsidRPr="00724D30">
        <w:rPr>
          <w:b w:val="0"/>
        </w:rPr>
        <w:t xml:space="preserve">«Ленский </w:t>
      </w:r>
      <w:r w:rsidR="00E36A5F" w:rsidRPr="00724D30">
        <w:rPr>
          <w:b w:val="0"/>
        </w:rPr>
        <w:t xml:space="preserve">муниципальный район» за муниципальными </w:t>
      </w:r>
      <w:r w:rsidR="0013074B" w:rsidRPr="00724D30">
        <w:rPr>
          <w:b w:val="0"/>
        </w:rPr>
        <w:t>бюджетными обще</w:t>
      </w:r>
      <w:r w:rsidR="00E36A5F" w:rsidRPr="00724D30">
        <w:rPr>
          <w:b w:val="0"/>
        </w:rPr>
        <w:t xml:space="preserve">образовательными учреждениями, реализующими </w:t>
      </w:r>
      <w:r w:rsidR="006747B5" w:rsidRPr="00724D30">
        <w:rPr>
          <w:b w:val="0"/>
        </w:rPr>
        <w:t>программ</w:t>
      </w:r>
      <w:r w:rsidR="00800159" w:rsidRPr="00724D30">
        <w:rPr>
          <w:b w:val="0"/>
        </w:rPr>
        <w:t>ы начального общего, основного общего и среднего общего образования</w:t>
      </w:r>
      <w:r w:rsidR="006747B5" w:rsidRPr="00724D30">
        <w:rPr>
          <w:b w:val="0"/>
        </w:rPr>
        <w:t xml:space="preserve"> </w:t>
      </w:r>
      <w:r w:rsidR="00C47C62" w:rsidRPr="00724D30">
        <w:rPr>
          <w:b w:val="0"/>
        </w:rPr>
        <w:br/>
      </w:r>
      <w:r w:rsidR="006747B5" w:rsidRPr="00724D30">
        <w:rPr>
          <w:b w:val="0"/>
        </w:rPr>
        <w:t>(далее</w:t>
      </w:r>
      <w:r w:rsidRPr="00724D30">
        <w:rPr>
          <w:b w:val="0"/>
        </w:rPr>
        <w:t xml:space="preserve"> </w:t>
      </w:r>
      <w:r w:rsidR="006747B5" w:rsidRPr="00724D30">
        <w:rPr>
          <w:b w:val="0"/>
        </w:rPr>
        <w:t>–</w:t>
      </w:r>
      <w:r w:rsidRPr="00724D30">
        <w:rPr>
          <w:b w:val="0"/>
        </w:rPr>
        <w:t xml:space="preserve"> </w:t>
      </w:r>
      <w:r w:rsidR="00626A96" w:rsidRPr="00724D30">
        <w:rPr>
          <w:b w:val="0"/>
        </w:rPr>
        <w:t>обще</w:t>
      </w:r>
      <w:r w:rsidR="006747B5" w:rsidRPr="00724D30">
        <w:rPr>
          <w:b w:val="0"/>
        </w:rPr>
        <w:t xml:space="preserve">образовательные </w:t>
      </w:r>
      <w:r w:rsidRPr="00724D30">
        <w:rPr>
          <w:b w:val="0"/>
        </w:rPr>
        <w:t>учреждения)</w:t>
      </w:r>
      <w:r w:rsidR="00724D30" w:rsidRPr="00724D30">
        <w:rPr>
          <w:b w:val="0"/>
        </w:rPr>
        <w:t>,</w:t>
      </w:r>
      <w:r w:rsidR="006747B5" w:rsidRPr="00724D30">
        <w:rPr>
          <w:b w:val="0"/>
        </w:rPr>
        <w:t xml:space="preserve"> согласно приложению</w:t>
      </w:r>
      <w:r w:rsidR="00724D30" w:rsidRPr="00724D30">
        <w:rPr>
          <w:b w:val="0"/>
        </w:rPr>
        <w:t xml:space="preserve"> </w:t>
      </w:r>
      <w:r w:rsidR="00724D30" w:rsidRPr="00724D30">
        <w:rPr>
          <w:b w:val="0"/>
        </w:rPr>
        <w:br/>
        <w:t>к настоящему постановлению</w:t>
      </w:r>
      <w:r w:rsidR="006747B5" w:rsidRPr="00724D30">
        <w:rPr>
          <w:b w:val="0"/>
        </w:rPr>
        <w:t>.</w:t>
      </w:r>
    </w:p>
    <w:p w:rsidR="00E36A5F" w:rsidRPr="00724D30" w:rsidRDefault="00E36A5F" w:rsidP="00BE026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D30">
        <w:rPr>
          <w:rFonts w:ascii="Times New Roman" w:hAnsi="Times New Roman"/>
          <w:sz w:val="28"/>
          <w:szCs w:val="28"/>
        </w:rPr>
        <w:t xml:space="preserve">Руководителям </w:t>
      </w:r>
      <w:r w:rsidR="0013074B" w:rsidRPr="00724D30">
        <w:rPr>
          <w:rFonts w:ascii="Times New Roman" w:hAnsi="Times New Roman"/>
          <w:sz w:val="28"/>
          <w:szCs w:val="28"/>
        </w:rPr>
        <w:t>обще</w:t>
      </w:r>
      <w:r w:rsidRPr="00724D30">
        <w:rPr>
          <w:rFonts w:ascii="Times New Roman" w:hAnsi="Times New Roman"/>
          <w:sz w:val="28"/>
          <w:szCs w:val="28"/>
        </w:rPr>
        <w:t xml:space="preserve">образовательных </w:t>
      </w:r>
      <w:r w:rsidR="006747B5" w:rsidRPr="00724D30">
        <w:rPr>
          <w:rFonts w:ascii="Times New Roman" w:hAnsi="Times New Roman"/>
          <w:sz w:val="28"/>
          <w:szCs w:val="28"/>
        </w:rPr>
        <w:t>учреждений</w:t>
      </w:r>
      <w:r w:rsidRPr="00724D30">
        <w:rPr>
          <w:rFonts w:ascii="Times New Roman" w:hAnsi="Times New Roman"/>
          <w:sz w:val="28"/>
          <w:szCs w:val="28"/>
        </w:rPr>
        <w:t xml:space="preserve"> осуществлять формирование контингента обучающихся с учётом закрепленных территорий.</w:t>
      </w:r>
    </w:p>
    <w:p w:rsidR="00C47C62" w:rsidRPr="00724D30" w:rsidRDefault="00724D30" w:rsidP="00BE026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D30">
        <w:rPr>
          <w:rFonts w:ascii="Times New Roman" w:hAnsi="Times New Roman"/>
          <w:sz w:val="28"/>
          <w:szCs w:val="28"/>
        </w:rPr>
        <w:t>Признать утратившим силу п</w:t>
      </w:r>
      <w:r w:rsidR="00C47C62" w:rsidRPr="00724D3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2B39F8" w:rsidRPr="00724D30">
        <w:rPr>
          <w:rFonts w:ascii="Times New Roman" w:hAnsi="Times New Roman"/>
          <w:sz w:val="28"/>
          <w:szCs w:val="28"/>
        </w:rPr>
        <w:t>муниципального образования</w:t>
      </w:r>
      <w:r w:rsidR="00C47C62" w:rsidRPr="00724D30">
        <w:rPr>
          <w:rFonts w:ascii="Times New Roman" w:hAnsi="Times New Roman"/>
          <w:sz w:val="28"/>
          <w:szCs w:val="28"/>
        </w:rPr>
        <w:t xml:space="preserve"> «Ленский муниципальный район» </w:t>
      </w:r>
      <w:r w:rsidRPr="00724D30">
        <w:rPr>
          <w:rFonts w:ascii="Times New Roman" w:hAnsi="Times New Roman"/>
          <w:sz w:val="28"/>
          <w:szCs w:val="28"/>
        </w:rPr>
        <w:br/>
      </w:r>
      <w:r w:rsidR="002B39F8" w:rsidRPr="00724D30">
        <w:rPr>
          <w:rFonts w:ascii="Times New Roman" w:hAnsi="Times New Roman"/>
          <w:sz w:val="28"/>
          <w:szCs w:val="28"/>
        </w:rPr>
        <w:t>от 22.01.2024 №</w:t>
      </w:r>
      <w:r w:rsidRPr="00724D30">
        <w:rPr>
          <w:rFonts w:ascii="Times New Roman" w:hAnsi="Times New Roman"/>
          <w:sz w:val="28"/>
          <w:szCs w:val="28"/>
        </w:rPr>
        <w:t xml:space="preserve"> </w:t>
      </w:r>
      <w:r w:rsidR="002B39F8" w:rsidRPr="00724D30">
        <w:rPr>
          <w:rFonts w:ascii="Times New Roman" w:hAnsi="Times New Roman"/>
          <w:sz w:val="28"/>
          <w:szCs w:val="28"/>
        </w:rPr>
        <w:t xml:space="preserve">37-н </w:t>
      </w:r>
      <w:r w:rsidR="00C47C62" w:rsidRPr="00724D30">
        <w:rPr>
          <w:rFonts w:ascii="Times New Roman" w:hAnsi="Times New Roman"/>
          <w:sz w:val="28"/>
          <w:szCs w:val="28"/>
        </w:rPr>
        <w:t>«</w:t>
      </w:r>
      <w:r w:rsidRPr="00724D30">
        <w:rPr>
          <w:rFonts w:ascii="Times New Roman" w:hAnsi="Times New Roman"/>
          <w:sz w:val="28"/>
          <w:szCs w:val="28"/>
        </w:rPr>
        <w:t>О закреплении территорий за муниципальными бюджетными общеобразовательными учреждениями муниципального образования «Ленский муниципальный район», реализующими программы начального общего, основного общего и среднего общего образования»</w:t>
      </w:r>
      <w:r w:rsidR="00C47C62" w:rsidRPr="00724D30">
        <w:rPr>
          <w:rFonts w:ascii="Times New Roman" w:hAnsi="Times New Roman"/>
          <w:sz w:val="28"/>
          <w:szCs w:val="28"/>
        </w:rPr>
        <w:t>.</w:t>
      </w:r>
    </w:p>
    <w:p w:rsidR="006747B5" w:rsidRPr="00724D30" w:rsidRDefault="006747B5" w:rsidP="00BE026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4D30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</w:t>
      </w:r>
      <w:r w:rsidR="00BE026E" w:rsidRPr="00724D30">
        <w:rPr>
          <w:rFonts w:ascii="Times New Roman" w:hAnsi="Times New Roman"/>
          <w:sz w:val="28"/>
          <w:szCs w:val="28"/>
        </w:rPr>
        <w:br/>
      </w:r>
      <w:r w:rsidRPr="00724D30">
        <w:rPr>
          <w:rFonts w:ascii="Times New Roman" w:hAnsi="Times New Roman"/>
          <w:sz w:val="28"/>
          <w:szCs w:val="28"/>
        </w:rPr>
        <w:t>в установленном порядке и вступает в силу со дня его официального опубликования.</w:t>
      </w:r>
    </w:p>
    <w:p w:rsidR="00C47C62" w:rsidRPr="00724D30" w:rsidRDefault="00C47C62" w:rsidP="00BE026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3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24D30">
        <w:rPr>
          <w:rFonts w:ascii="Times New Roman" w:hAnsi="Times New Roman"/>
          <w:sz w:val="28"/>
          <w:szCs w:val="28"/>
        </w:rPr>
        <w:t xml:space="preserve"> настоящее постановление на Интернет-сайте Администрации </w:t>
      </w:r>
      <w:r w:rsidR="00724D30" w:rsidRPr="00724D30"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724D30">
        <w:rPr>
          <w:rFonts w:ascii="Times New Roman" w:hAnsi="Times New Roman"/>
          <w:sz w:val="28"/>
          <w:szCs w:val="28"/>
        </w:rPr>
        <w:t>.</w:t>
      </w:r>
    </w:p>
    <w:p w:rsidR="004D10E6" w:rsidRPr="00724D30" w:rsidRDefault="004D10E6" w:rsidP="00BE02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24D30" w:rsidRPr="00724D30" w:rsidRDefault="00724D30" w:rsidP="00BE026E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6A25" w:rsidRPr="00724D30" w:rsidRDefault="006747B5" w:rsidP="00BE026E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4D3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724D3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724D30" w:rsidRPr="00724D30">
        <w:rPr>
          <w:rFonts w:ascii="Times New Roman" w:hAnsi="Times New Roman"/>
          <w:sz w:val="28"/>
          <w:szCs w:val="28"/>
        </w:rPr>
        <w:br/>
      </w:r>
      <w:r w:rsidRPr="00724D30">
        <w:rPr>
          <w:rFonts w:ascii="Times New Roman" w:hAnsi="Times New Roman"/>
          <w:sz w:val="28"/>
          <w:szCs w:val="28"/>
        </w:rPr>
        <w:t xml:space="preserve">на заведующего Отделом образования </w:t>
      </w:r>
      <w:r w:rsidR="00724D30" w:rsidRPr="00724D30">
        <w:rPr>
          <w:rFonts w:ascii="Times New Roman" w:hAnsi="Times New Roman"/>
          <w:sz w:val="28"/>
          <w:szCs w:val="28"/>
        </w:rPr>
        <w:t>Администрации Ленского муниципального района</w:t>
      </w:r>
      <w:r w:rsidRPr="00724D30">
        <w:rPr>
          <w:rFonts w:ascii="Times New Roman" w:hAnsi="Times New Roman"/>
          <w:sz w:val="28"/>
          <w:szCs w:val="28"/>
        </w:rPr>
        <w:t xml:space="preserve"> </w:t>
      </w:r>
      <w:r w:rsidR="00902C50" w:rsidRPr="00724D30">
        <w:rPr>
          <w:rFonts w:ascii="Times New Roman" w:hAnsi="Times New Roman"/>
          <w:sz w:val="28"/>
          <w:szCs w:val="28"/>
        </w:rPr>
        <w:t xml:space="preserve">и заместителя </w:t>
      </w:r>
      <w:r w:rsidR="00724D30" w:rsidRPr="00724D30">
        <w:rPr>
          <w:rFonts w:ascii="Times New Roman" w:hAnsi="Times New Roman"/>
          <w:sz w:val="28"/>
          <w:szCs w:val="28"/>
        </w:rPr>
        <w:t>Г</w:t>
      </w:r>
      <w:r w:rsidR="00902C50" w:rsidRPr="00724D30">
        <w:rPr>
          <w:rFonts w:ascii="Times New Roman" w:hAnsi="Times New Roman"/>
          <w:sz w:val="28"/>
          <w:szCs w:val="28"/>
        </w:rPr>
        <w:t>лавы Администра</w:t>
      </w:r>
      <w:r w:rsidR="00A76A25" w:rsidRPr="00724D30">
        <w:rPr>
          <w:rFonts w:ascii="Times New Roman" w:hAnsi="Times New Roman"/>
          <w:sz w:val="28"/>
          <w:szCs w:val="28"/>
        </w:rPr>
        <w:t>ции</w:t>
      </w:r>
      <w:r w:rsidRPr="00724D30">
        <w:rPr>
          <w:rFonts w:ascii="Times New Roman" w:hAnsi="Times New Roman"/>
          <w:sz w:val="28"/>
          <w:szCs w:val="28"/>
        </w:rPr>
        <w:t xml:space="preserve"> </w:t>
      </w:r>
      <w:r w:rsidR="00724D30" w:rsidRPr="00724D30">
        <w:rPr>
          <w:rFonts w:ascii="Times New Roman" w:hAnsi="Times New Roman"/>
          <w:sz w:val="28"/>
          <w:szCs w:val="28"/>
        </w:rPr>
        <w:t>Ленского муниципального района</w:t>
      </w:r>
      <w:r w:rsidR="00A76A25" w:rsidRPr="00724D30">
        <w:rPr>
          <w:rFonts w:ascii="Times New Roman" w:hAnsi="Times New Roman"/>
          <w:bCs/>
          <w:sz w:val="28"/>
          <w:szCs w:val="28"/>
        </w:rPr>
        <w:t xml:space="preserve"> </w:t>
      </w:r>
      <w:r w:rsidR="00EF0A7F" w:rsidRPr="00724D30">
        <w:rPr>
          <w:rFonts w:ascii="Times New Roman" w:hAnsi="Times New Roman"/>
          <w:bCs/>
          <w:sz w:val="28"/>
          <w:szCs w:val="28"/>
        </w:rPr>
        <w:t>по социальным вопросам и муниципальному управлению</w:t>
      </w:r>
      <w:r w:rsidR="00E05664" w:rsidRPr="00724D30">
        <w:rPr>
          <w:rFonts w:ascii="Times New Roman" w:hAnsi="Times New Roman"/>
          <w:bCs/>
          <w:sz w:val="28"/>
          <w:szCs w:val="28"/>
        </w:rPr>
        <w:t>.</w:t>
      </w:r>
    </w:p>
    <w:p w:rsidR="00572007" w:rsidRPr="00724D30" w:rsidRDefault="00572007" w:rsidP="00BE026E">
      <w:pPr>
        <w:widowControl/>
        <w:tabs>
          <w:tab w:val="left" w:pos="993"/>
        </w:tabs>
        <w:rPr>
          <w:bCs/>
          <w:sz w:val="28"/>
          <w:szCs w:val="28"/>
        </w:rPr>
      </w:pPr>
    </w:p>
    <w:p w:rsidR="00EF0A7F" w:rsidRPr="00724D30" w:rsidRDefault="00EF0A7F" w:rsidP="00BE026E">
      <w:pPr>
        <w:widowControl/>
        <w:tabs>
          <w:tab w:val="left" w:pos="993"/>
        </w:tabs>
        <w:rPr>
          <w:bCs/>
          <w:sz w:val="28"/>
          <w:szCs w:val="28"/>
        </w:rPr>
      </w:pPr>
    </w:p>
    <w:p w:rsidR="00724D30" w:rsidRPr="00724D30" w:rsidRDefault="00724D30" w:rsidP="00BE026E">
      <w:pPr>
        <w:widowControl/>
        <w:tabs>
          <w:tab w:val="left" w:pos="993"/>
        </w:tabs>
        <w:rPr>
          <w:bCs/>
          <w:sz w:val="28"/>
          <w:szCs w:val="28"/>
        </w:rPr>
      </w:pPr>
    </w:p>
    <w:p w:rsidR="00724D30" w:rsidRPr="00724D30" w:rsidRDefault="00724D30" w:rsidP="00724D30">
      <w:pPr>
        <w:tabs>
          <w:tab w:val="left" w:pos="142"/>
        </w:tabs>
        <w:overflowPunct w:val="0"/>
        <w:jc w:val="both"/>
        <w:rPr>
          <w:sz w:val="28"/>
          <w:szCs w:val="28"/>
        </w:rPr>
      </w:pPr>
      <w:r w:rsidRPr="00724D30">
        <w:rPr>
          <w:bCs/>
          <w:sz w:val="28"/>
          <w:szCs w:val="28"/>
        </w:rPr>
        <w:t>Глава Ленского муниципального района                                         А.Е. Посохов</w:t>
      </w:r>
    </w:p>
    <w:p w:rsidR="00A1280D" w:rsidRPr="00724D30" w:rsidRDefault="00A1280D" w:rsidP="00A128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6A4FEB" w:rsidRPr="00724D30" w:rsidRDefault="006A4FEB" w:rsidP="00724D30">
      <w:pPr>
        <w:rPr>
          <w:sz w:val="28"/>
          <w:szCs w:val="28"/>
        </w:rPr>
      </w:pPr>
    </w:p>
    <w:p w:rsidR="00724D30" w:rsidRPr="00724D30" w:rsidRDefault="00724D30" w:rsidP="00724D30">
      <w:pPr>
        <w:rPr>
          <w:sz w:val="28"/>
          <w:szCs w:val="28"/>
        </w:rPr>
      </w:pPr>
    </w:p>
    <w:p w:rsidR="00BE026E" w:rsidRPr="00724D30" w:rsidRDefault="00BE026E" w:rsidP="00EF0A7F">
      <w:pPr>
        <w:widowControl/>
        <w:tabs>
          <w:tab w:val="left" w:pos="993"/>
        </w:tabs>
        <w:jc w:val="right"/>
        <w:sectPr w:rsidR="00BE026E" w:rsidRPr="00724D30" w:rsidSect="00EF0A7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0A7F" w:rsidRPr="00724D30" w:rsidRDefault="00EF0A7F" w:rsidP="00EF0A7F">
      <w:pPr>
        <w:widowControl/>
        <w:tabs>
          <w:tab w:val="left" w:pos="993"/>
        </w:tabs>
        <w:jc w:val="right"/>
      </w:pPr>
      <w:r w:rsidRPr="00724D30">
        <w:lastRenderedPageBreak/>
        <w:t>Приложение</w:t>
      </w:r>
    </w:p>
    <w:p w:rsidR="00EF0A7F" w:rsidRPr="00724D30" w:rsidRDefault="00EF0A7F" w:rsidP="00EF0A7F">
      <w:pPr>
        <w:widowControl/>
        <w:tabs>
          <w:tab w:val="left" w:pos="993"/>
        </w:tabs>
        <w:jc w:val="right"/>
      </w:pPr>
      <w:r w:rsidRPr="00724D30">
        <w:t>к постановлению Администрации</w:t>
      </w:r>
    </w:p>
    <w:p w:rsidR="00EF0A7F" w:rsidRPr="00724D30" w:rsidRDefault="00EF0A7F" w:rsidP="00EF0A7F">
      <w:pPr>
        <w:widowControl/>
        <w:tabs>
          <w:tab w:val="left" w:pos="993"/>
        </w:tabs>
        <w:jc w:val="right"/>
      </w:pPr>
      <w:r w:rsidRPr="00724D30">
        <w:t>МО «Ленский муниципальный район»</w:t>
      </w:r>
    </w:p>
    <w:p w:rsidR="00BE026E" w:rsidRPr="00724D30" w:rsidRDefault="00724D30" w:rsidP="00EF0A7F">
      <w:pPr>
        <w:widowControl/>
        <w:tabs>
          <w:tab w:val="left" w:pos="993"/>
        </w:tabs>
        <w:jc w:val="right"/>
        <w:rPr>
          <w:szCs w:val="28"/>
        </w:rPr>
      </w:pPr>
      <w:r w:rsidRPr="00724D30">
        <w:rPr>
          <w:szCs w:val="28"/>
        </w:rPr>
        <w:t>от 11 февраля 2025 г. № 52-н</w:t>
      </w:r>
    </w:p>
    <w:p w:rsidR="00724D30" w:rsidRPr="00724D30" w:rsidRDefault="00724D30" w:rsidP="00EF0A7F">
      <w:pPr>
        <w:widowControl/>
        <w:tabs>
          <w:tab w:val="left" w:pos="993"/>
        </w:tabs>
        <w:jc w:val="right"/>
        <w:rPr>
          <w:szCs w:val="28"/>
        </w:rPr>
      </w:pPr>
    </w:p>
    <w:p w:rsidR="00C94360" w:rsidRPr="00724D30" w:rsidRDefault="00C94360" w:rsidP="00F95C8C">
      <w:pPr>
        <w:widowControl/>
        <w:jc w:val="center"/>
        <w:rPr>
          <w:b/>
          <w:sz w:val="28"/>
          <w:szCs w:val="28"/>
        </w:rPr>
      </w:pPr>
      <w:r w:rsidRPr="00724D30">
        <w:rPr>
          <w:b/>
          <w:sz w:val="28"/>
          <w:szCs w:val="28"/>
        </w:rPr>
        <w:t xml:space="preserve">О закреплении территорий за муниципальными </w:t>
      </w:r>
      <w:r w:rsidR="00A76A25" w:rsidRPr="00724D30">
        <w:rPr>
          <w:b/>
          <w:sz w:val="28"/>
          <w:szCs w:val="28"/>
        </w:rPr>
        <w:t>бюджетными обще</w:t>
      </w:r>
      <w:r w:rsidRPr="00724D30">
        <w:rPr>
          <w:b/>
          <w:sz w:val="28"/>
          <w:szCs w:val="28"/>
        </w:rPr>
        <w:t>образовательными</w:t>
      </w:r>
      <w:r w:rsidR="00626A96" w:rsidRPr="00724D30">
        <w:rPr>
          <w:b/>
          <w:sz w:val="28"/>
          <w:szCs w:val="28"/>
        </w:rPr>
        <w:t xml:space="preserve"> </w:t>
      </w:r>
      <w:r w:rsidRPr="00724D30">
        <w:rPr>
          <w:b/>
          <w:sz w:val="28"/>
          <w:szCs w:val="28"/>
        </w:rPr>
        <w:t>учреждениями муниципального образования «Ленский муниципальный район», реализующими программ</w:t>
      </w:r>
      <w:r w:rsidR="00800159" w:rsidRPr="00724D30">
        <w:rPr>
          <w:b/>
          <w:sz w:val="28"/>
          <w:szCs w:val="28"/>
        </w:rPr>
        <w:t>ы</w:t>
      </w:r>
      <w:r w:rsidR="00F95C8C" w:rsidRPr="00724D30">
        <w:rPr>
          <w:b/>
          <w:sz w:val="28"/>
          <w:szCs w:val="28"/>
        </w:rPr>
        <w:t xml:space="preserve"> </w:t>
      </w:r>
      <w:r w:rsidR="00800159" w:rsidRPr="00724D30">
        <w:rPr>
          <w:b/>
          <w:sz w:val="28"/>
          <w:szCs w:val="28"/>
        </w:rPr>
        <w:t>начального общего, основного общего и среднего общего образования</w:t>
      </w:r>
    </w:p>
    <w:p w:rsidR="00724D30" w:rsidRPr="00724D30" w:rsidRDefault="00724D30" w:rsidP="00F95C8C">
      <w:pPr>
        <w:widowControl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410"/>
        <w:gridCol w:w="2268"/>
        <w:gridCol w:w="4536"/>
      </w:tblGrid>
      <w:tr w:rsidR="009C788F" w:rsidRPr="00724D30" w:rsidTr="00724D30">
        <w:trPr>
          <w:trHeight w:val="70"/>
        </w:trPr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№</w:t>
            </w:r>
          </w:p>
          <w:p w:rsidR="009D632F" w:rsidRPr="00724D30" w:rsidRDefault="009D632F" w:rsidP="00724D30">
            <w:pPr>
              <w:widowControl/>
              <w:jc w:val="center"/>
            </w:pPr>
            <w:proofErr w:type="gramStart"/>
            <w:r w:rsidRPr="00724D30">
              <w:rPr>
                <w:sz w:val="22"/>
                <w:szCs w:val="22"/>
              </w:rPr>
              <w:t>п</w:t>
            </w:r>
            <w:proofErr w:type="gramEnd"/>
            <w:r w:rsidRPr="00724D30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22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Местонахождение образовательного учреждения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Территория, закрепленная за муниципальным общеобразовательным учреждением</w:t>
            </w:r>
          </w:p>
        </w:tc>
      </w:tr>
    </w:tbl>
    <w:p w:rsidR="00724D30" w:rsidRPr="00724D30" w:rsidRDefault="00724D30">
      <w:pPr>
        <w:rPr>
          <w:sz w:val="2"/>
          <w:szCs w:val="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410"/>
        <w:gridCol w:w="2268"/>
        <w:gridCol w:w="4536"/>
      </w:tblGrid>
      <w:tr w:rsidR="009C788F" w:rsidRPr="00724D30" w:rsidTr="00724D30">
        <w:trPr>
          <w:trHeight w:val="70"/>
          <w:tblHeader/>
        </w:trPr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4</w:t>
            </w:r>
          </w:p>
        </w:tc>
      </w:tr>
      <w:tr w:rsidR="009C788F" w:rsidRPr="00724D30" w:rsidTr="00724D30"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«Яренская средняя школа»</w:t>
            </w:r>
          </w:p>
        </w:tc>
        <w:tc>
          <w:tcPr>
            <w:tcW w:w="2268" w:type="dxa"/>
            <w:vAlign w:val="center"/>
          </w:tcPr>
          <w:p w:rsidR="00E76525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165780 Архангельская область, Ленский район, с. Яренск,</w:t>
            </w:r>
          </w:p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ул.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Дубинина,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д.39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724D30">
              <w:rPr>
                <w:b/>
                <w:bCs/>
                <w:sz w:val="22"/>
                <w:szCs w:val="22"/>
              </w:rPr>
              <w:t xml:space="preserve">, ступени обучения: </w:t>
            </w:r>
            <w:r w:rsidRPr="00724D30">
              <w:rPr>
                <w:sz w:val="22"/>
                <w:szCs w:val="22"/>
              </w:rPr>
              <w:t xml:space="preserve">с. Яренск, </w:t>
            </w:r>
            <w:proofErr w:type="spellStart"/>
            <w:r w:rsidR="00343196" w:rsidRPr="00724D30">
              <w:rPr>
                <w:sz w:val="22"/>
                <w:szCs w:val="22"/>
              </w:rPr>
              <w:t>д.</w:t>
            </w:r>
            <w:r w:rsidRPr="00724D30">
              <w:rPr>
                <w:sz w:val="22"/>
                <w:szCs w:val="22"/>
              </w:rPr>
              <w:t>Сафроновка</w:t>
            </w:r>
            <w:proofErr w:type="spellEnd"/>
            <w:r w:rsidRPr="00724D30">
              <w:rPr>
                <w:sz w:val="22"/>
                <w:szCs w:val="22"/>
              </w:rPr>
              <w:t xml:space="preserve">, д. Богослово, д. Борок, </w:t>
            </w:r>
            <w:r w:rsidR="004A6706" w:rsidRPr="00724D30">
              <w:rPr>
                <w:sz w:val="22"/>
                <w:szCs w:val="22"/>
              </w:rPr>
              <w:t xml:space="preserve">               </w:t>
            </w:r>
            <w:r w:rsidRPr="00724D30">
              <w:rPr>
                <w:sz w:val="22"/>
                <w:szCs w:val="22"/>
              </w:rPr>
              <w:t>д. Верхн</w:t>
            </w:r>
            <w:r w:rsidR="004A6706" w:rsidRPr="00724D30">
              <w:rPr>
                <w:sz w:val="22"/>
                <w:szCs w:val="22"/>
              </w:rPr>
              <w:t xml:space="preserve">ий Базлук, д. </w:t>
            </w:r>
            <w:proofErr w:type="spellStart"/>
            <w:r w:rsidR="004A6706" w:rsidRPr="00724D30">
              <w:rPr>
                <w:sz w:val="22"/>
                <w:szCs w:val="22"/>
              </w:rPr>
              <w:t>Выемково</w:t>
            </w:r>
            <w:proofErr w:type="spellEnd"/>
            <w:r w:rsidR="004A6706" w:rsidRPr="00724D30">
              <w:rPr>
                <w:sz w:val="22"/>
                <w:szCs w:val="22"/>
              </w:rPr>
              <w:t xml:space="preserve">, д. ГЭС,     </w:t>
            </w:r>
            <w:r w:rsidR="00EF47CB" w:rsidRPr="00724D30">
              <w:rPr>
                <w:sz w:val="22"/>
                <w:szCs w:val="22"/>
              </w:rPr>
              <w:t xml:space="preserve"> </w:t>
            </w:r>
            <w:r w:rsidR="004A6706"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Курейная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Лантыш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Матлуг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4A6706" w:rsidRPr="00724D30">
              <w:rPr>
                <w:sz w:val="22"/>
                <w:szCs w:val="22"/>
              </w:rPr>
              <w:t xml:space="preserve">             </w:t>
            </w:r>
            <w:r w:rsidR="008A1CE5" w:rsidRPr="00724D30">
              <w:rPr>
                <w:sz w:val="22"/>
                <w:szCs w:val="22"/>
              </w:rPr>
              <w:t xml:space="preserve"> </w:t>
            </w:r>
            <w:r w:rsidR="00EF47C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Микшина Гора,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Паладино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343196" w:rsidRPr="00724D30">
              <w:rPr>
                <w:sz w:val="22"/>
                <w:szCs w:val="22"/>
              </w:rPr>
              <w:t>д.</w:t>
            </w:r>
            <w:r w:rsidRPr="00724D30">
              <w:rPr>
                <w:sz w:val="22"/>
                <w:szCs w:val="22"/>
              </w:rPr>
              <w:t>Пристань Яренск,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Юргино</w:t>
            </w:r>
            <w:proofErr w:type="spellEnd"/>
            <w:r w:rsidRPr="00724D30">
              <w:rPr>
                <w:sz w:val="22"/>
                <w:szCs w:val="22"/>
              </w:rPr>
              <w:t xml:space="preserve">, п.Запань </w:t>
            </w:r>
            <w:proofErr w:type="spellStart"/>
            <w:r w:rsidRPr="00724D30">
              <w:rPr>
                <w:sz w:val="22"/>
                <w:szCs w:val="22"/>
              </w:rPr>
              <w:t>Яреньга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           п. </w:t>
            </w:r>
            <w:proofErr w:type="spellStart"/>
            <w:r w:rsidR="0068360F" w:rsidRPr="00724D30">
              <w:rPr>
                <w:sz w:val="22"/>
                <w:szCs w:val="22"/>
              </w:rPr>
              <w:t>Лысимо</w:t>
            </w:r>
            <w:proofErr w:type="spellEnd"/>
            <w:r w:rsidR="0068360F" w:rsidRPr="00724D30">
              <w:rPr>
                <w:sz w:val="22"/>
                <w:szCs w:val="22"/>
              </w:rPr>
              <w:t>,</w:t>
            </w:r>
            <w:r w:rsidR="00BE026E" w:rsidRPr="00724D30">
              <w:rPr>
                <w:sz w:val="22"/>
                <w:szCs w:val="22"/>
              </w:rPr>
              <w:t xml:space="preserve"> </w:t>
            </w:r>
            <w:r w:rsidR="0068360F"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="0068360F" w:rsidRPr="00724D30">
              <w:rPr>
                <w:sz w:val="22"/>
                <w:szCs w:val="22"/>
              </w:rPr>
              <w:t>Крюковка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="0068360F" w:rsidRPr="00724D30">
              <w:rPr>
                <w:sz w:val="22"/>
                <w:szCs w:val="22"/>
              </w:rPr>
              <w:t>Пантый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</w:t>
            </w:r>
            <w:r w:rsidR="00BE026E" w:rsidRPr="00724D30">
              <w:rPr>
                <w:sz w:val="22"/>
                <w:szCs w:val="22"/>
              </w:rPr>
              <w:t xml:space="preserve">             </w:t>
            </w:r>
            <w:r w:rsidR="0068360F" w:rsidRPr="00724D30">
              <w:rPr>
                <w:sz w:val="22"/>
                <w:szCs w:val="22"/>
              </w:rPr>
              <w:t>д. Савкино.</w:t>
            </w:r>
          </w:p>
          <w:p w:rsidR="009D6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ступень обучения:</w:t>
            </w:r>
            <w:r w:rsidRPr="00724D30">
              <w:rPr>
                <w:sz w:val="22"/>
                <w:szCs w:val="22"/>
              </w:rPr>
              <w:t xml:space="preserve"> с. Яренск, </w:t>
            </w:r>
            <w:r w:rsidR="00EF47CB" w:rsidRPr="00724D30">
              <w:rPr>
                <w:sz w:val="22"/>
                <w:szCs w:val="22"/>
              </w:rPr>
              <w:t xml:space="preserve">                         </w:t>
            </w:r>
            <w:r w:rsidR="004A6706"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Сафроновка</w:t>
            </w:r>
            <w:proofErr w:type="spellEnd"/>
            <w:r w:rsidRPr="00724D30">
              <w:rPr>
                <w:sz w:val="22"/>
                <w:szCs w:val="22"/>
              </w:rPr>
              <w:t xml:space="preserve">, д. Богослово, д. Борок, </w:t>
            </w:r>
            <w:r w:rsidR="004A6706" w:rsidRPr="00724D30">
              <w:rPr>
                <w:sz w:val="22"/>
                <w:szCs w:val="22"/>
              </w:rPr>
              <w:t xml:space="preserve">        </w:t>
            </w:r>
            <w:r w:rsidR="00EF47C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</w:t>
            </w:r>
            <w:r w:rsidR="004A6706" w:rsidRPr="00724D30">
              <w:rPr>
                <w:sz w:val="22"/>
                <w:szCs w:val="22"/>
              </w:rPr>
              <w:t xml:space="preserve">. Верхний Базлук, д. </w:t>
            </w:r>
            <w:proofErr w:type="spellStart"/>
            <w:r w:rsidR="004A6706" w:rsidRPr="00724D30">
              <w:rPr>
                <w:sz w:val="22"/>
                <w:szCs w:val="22"/>
              </w:rPr>
              <w:t>Выемково</w:t>
            </w:r>
            <w:proofErr w:type="spellEnd"/>
            <w:r w:rsidR="004A6706" w:rsidRPr="00724D30">
              <w:rPr>
                <w:sz w:val="22"/>
                <w:szCs w:val="22"/>
              </w:rPr>
              <w:t>, д. ГЭС,       д</w:t>
            </w:r>
            <w:r w:rsidRPr="00724D30">
              <w:rPr>
                <w:sz w:val="22"/>
                <w:szCs w:val="22"/>
              </w:rPr>
              <w:t>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Курейная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Лантыш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Матлуг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353E6A" w:rsidRPr="00724D30">
              <w:rPr>
                <w:sz w:val="22"/>
                <w:szCs w:val="22"/>
              </w:rPr>
              <w:t xml:space="preserve">                  </w:t>
            </w:r>
            <w:r w:rsidRPr="00724D30">
              <w:rPr>
                <w:sz w:val="22"/>
                <w:szCs w:val="22"/>
              </w:rPr>
              <w:t>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Микшина Гора,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Паладино</w:t>
            </w:r>
            <w:proofErr w:type="spellEnd"/>
            <w:r w:rsidRPr="00724D30">
              <w:rPr>
                <w:sz w:val="22"/>
                <w:szCs w:val="22"/>
              </w:rPr>
              <w:t>, Пристань Яренск, д.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Юргино</w:t>
            </w:r>
            <w:proofErr w:type="spellEnd"/>
            <w:r w:rsidRPr="00724D30">
              <w:rPr>
                <w:sz w:val="22"/>
                <w:szCs w:val="22"/>
              </w:rPr>
              <w:t>, п.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Запань </w:t>
            </w:r>
            <w:proofErr w:type="spellStart"/>
            <w:r w:rsidRPr="00724D30">
              <w:rPr>
                <w:sz w:val="22"/>
                <w:szCs w:val="22"/>
              </w:rPr>
              <w:t>Яреньга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 </w:t>
            </w:r>
            <w:r w:rsidR="00BE026E" w:rsidRPr="00724D30">
              <w:rPr>
                <w:sz w:val="22"/>
                <w:szCs w:val="22"/>
              </w:rPr>
              <w:t xml:space="preserve">        </w:t>
            </w:r>
            <w:r w:rsidR="0068360F" w:rsidRPr="00724D30">
              <w:rPr>
                <w:sz w:val="22"/>
                <w:szCs w:val="22"/>
              </w:rPr>
              <w:t xml:space="preserve">п. </w:t>
            </w:r>
            <w:proofErr w:type="spellStart"/>
            <w:r w:rsidR="0068360F" w:rsidRPr="00724D30">
              <w:rPr>
                <w:sz w:val="22"/>
                <w:szCs w:val="22"/>
              </w:rPr>
              <w:t>Лысимо</w:t>
            </w:r>
            <w:proofErr w:type="spellEnd"/>
            <w:r w:rsidR="0068360F" w:rsidRPr="00724D30">
              <w:rPr>
                <w:sz w:val="22"/>
                <w:szCs w:val="22"/>
              </w:rPr>
              <w:t>,</w:t>
            </w:r>
            <w:r w:rsidR="00BE026E" w:rsidRPr="00724D30">
              <w:rPr>
                <w:sz w:val="22"/>
                <w:szCs w:val="22"/>
              </w:rPr>
              <w:t xml:space="preserve"> </w:t>
            </w:r>
            <w:r w:rsidR="0068360F"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="0068360F" w:rsidRPr="00724D30">
              <w:rPr>
                <w:sz w:val="22"/>
                <w:szCs w:val="22"/>
              </w:rPr>
              <w:t>Крюковка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="0068360F" w:rsidRPr="00724D30">
              <w:rPr>
                <w:sz w:val="22"/>
                <w:szCs w:val="22"/>
              </w:rPr>
              <w:t>Пантый</w:t>
            </w:r>
            <w:proofErr w:type="spellEnd"/>
            <w:r w:rsidR="0068360F" w:rsidRPr="00724D30">
              <w:rPr>
                <w:sz w:val="22"/>
                <w:szCs w:val="22"/>
              </w:rPr>
              <w:t xml:space="preserve">, </w:t>
            </w:r>
            <w:r w:rsidR="00BE026E" w:rsidRPr="00724D30">
              <w:rPr>
                <w:sz w:val="22"/>
                <w:szCs w:val="22"/>
              </w:rPr>
              <w:t xml:space="preserve">             </w:t>
            </w:r>
            <w:r w:rsidR="0068360F" w:rsidRPr="00724D30">
              <w:rPr>
                <w:sz w:val="22"/>
                <w:szCs w:val="22"/>
              </w:rPr>
              <w:t>д. Савкино.</w:t>
            </w:r>
          </w:p>
        </w:tc>
      </w:tr>
      <w:tr w:rsidR="009C788F" w:rsidRPr="00724D30" w:rsidTr="00724D30">
        <w:trPr>
          <w:trHeight w:val="6085"/>
        </w:trPr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«Урдомская средняя школа»</w:t>
            </w:r>
          </w:p>
        </w:tc>
        <w:tc>
          <w:tcPr>
            <w:tcW w:w="2268" w:type="dxa"/>
            <w:vAlign w:val="center"/>
          </w:tcPr>
          <w:p w:rsidR="00E76525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165721 Архангельская область, Ленский район,</w:t>
            </w:r>
            <w:r w:rsidR="008C5918" w:rsidRPr="00724D30">
              <w:rPr>
                <w:sz w:val="22"/>
                <w:szCs w:val="22"/>
              </w:rPr>
              <w:t xml:space="preserve"> </w:t>
            </w:r>
            <w:r w:rsidR="00353E6A" w:rsidRPr="00724D30">
              <w:rPr>
                <w:sz w:val="22"/>
                <w:szCs w:val="22"/>
              </w:rPr>
              <w:t>п. Урдома,</w:t>
            </w:r>
          </w:p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 xml:space="preserve">ул. </w:t>
            </w:r>
            <w:r w:rsidR="004A6706" w:rsidRPr="00724D30">
              <w:rPr>
                <w:sz w:val="22"/>
                <w:szCs w:val="22"/>
              </w:rPr>
              <w:t>Вычегодская</w:t>
            </w:r>
            <w:r w:rsidR="00C30830" w:rsidRPr="00724D30">
              <w:rPr>
                <w:sz w:val="22"/>
                <w:szCs w:val="22"/>
              </w:rPr>
              <w:t>,</w:t>
            </w:r>
            <w:r w:rsidR="004A6706" w:rsidRPr="00724D30">
              <w:rPr>
                <w:sz w:val="22"/>
                <w:szCs w:val="22"/>
              </w:rPr>
              <w:t xml:space="preserve"> </w:t>
            </w:r>
            <w:r w:rsidR="00C30830" w:rsidRPr="00724D30">
              <w:rPr>
                <w:sz w:val="22"/>
                <w:szCs w:val="22"/>
              </w:rPr>
              <w:t>д.</w:t>
            </w:r>
            <w:r w:rsidR="004A6706" w:rsidRPr="00724D30">
              <w:rPr>
                <w:sz w:val="22"/>
                <w:szCs w:val="22"/>
              </w:rPr>
              <w:t>43</w:t>
            </w:r>
            <w:r w:rsidR="008C5918" w:rsidRPr="00724D30">
              <w:rPr>
                <w:sz w:val="22"/>
                <w:szCs w:val="22"/>
              </w:rPr>
              <w:t>А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both"/>
              <w:rPr>
                <w:color w:val="000000"/>
              </w:rPr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4A6706"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</w:rPr>
              <w:t>ступени обучения:</w:t>
            </w:r>
            <w:r w:rsidRPr="00724D30">
              <w:rPr>
                <w:color w:val="000000"/>
                <w:sz w:val="22"/>
                <w:szCs w:val="22"/>
              </w:rPr>
              <w:t xml:space="preserve"> пос.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Железнодорожный</w:t>
            </w:r>
            <w:r w:rsidR="004A6706" w:rsidRPr="00724D30">
              <w:rPr>
                <w:color w:val="000000"/>
                <w:sz w:val="22"/>
                <w:szCs w:val="22"/>
              </w:rPr>
              <w:t>,</w:t>
            </w:r>
            <w:r w:rsidR="004A6706" w:rsidRPr="00724D30">
              <w:rPr>
                <w:color w:val="000000"/>
              </w:rPr>
              <w:t xml:space="preserve"> </w:t>
            </w:r>
            <w:r w:rsidR="004A6706" w:rsidRPr="00724D30">
              <w:rPr>
                <w:color w:val="000000"/>
                <w:sz w:val="22"/>
                <w:szCs w:val="22"/>
              </w:rPr>
              <w:t>ж/</w:t>
            </w:r>
            <w:proofErr w:type="spellStart"/>
            <w:r w:rsidR="004A6706"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4A6706" w:rsidRPr="00724D30">
              <w:rPr>
                <w:color w:val="000000"/>
                <w:sz w:val="22"/>
                <w:szCs w:val="22"/>
              </w:rPr>
              <w:t xml:space="preserve"> ст.</w:t>
            </w:r>
            <w:r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Слободчиково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353E6A" w:rsidRPr="00724D30">
              <w:rPr>
                <w:color w:val="000000"/>
                <w:sz w:val="22"/>
                <w:szCs w:val="22"/>
              </w:rPr>
              <w:t xml:space="preserve">  </w:t>
            </w:r>
            <w:r w:rsidRPr="00724D30">
              <w:rPr>
                <w:color w:val="000000"/>
                <w:sz w:val="22"/>
                <w:szCs w:val="22"/>
              </w:rPr>
              <w:t>м.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Паламыш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3196" w:rsidRPr="00724D30">
              <w:rPr>
                <w:color w:val="000000"/>
                <w:sz w:val="22"/>
                <w:szCs w:val="22"/>
              </w:rPr>
              <w:t>р</w:t>
            </w:r>
            <w:r w:rsidRPr="00724D30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>Урдома (ул.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Водная, </w:t>
            </w:r>
            <w:r w:rsidR="00562D7B" w:rsidRPr="00724D30">
              <w:rPr>
                <w:color w:val="000000"/>
                <w:sz w:val="22"/>
                <w:szCs w:val="22"/>
              </w:rPr>
              <w:t xml:space="preserve">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Герцена,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Железнодорожная</w:t>
            </w:r>
            <w:r w:rsidRPr="00724D30">
              <w:rPr>
                <w:color w:val="000000"/>
                <w:sz w:val="22"/>
                <w:szCs w:val="22"/>
              </w:rPr>
              <w:t>,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562D7B" w:rsidRPr="00724D30">
              <w:rPr>
                <w:color w:val="000000"/>
                <w:sz w:val="22"/>
                <w:szCs w:val="22"/>
              </w:rPr>
              <w:t xml:space="preserve">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Зеленая,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Ленина,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Лесная,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        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 </w:t>
            </w:r>
            <w:r w:rsidR="0091280A" w:rsidRPr="00724D30">
              <w:rPr>
                <w:color w:val="000000"/>
                <w:sz w:val="22"/>
                <w:szCs w:val="22"/>
              </w:rPr>
              <w:t>ул. Ломоносов</w:t>
            </w:r>
            <w:r w:rsidR="00A7351D" w:rsidRPr="00724D30">
              <w:rPr>
                <w:color w:val="000000"/>
                <w:sz w:val="22"/>
                <w:szCs w:val="22"/>
              </w:rPr>
              <w:t xml:space="preserve">а, </w:t>
            </w:r>
            <w:r w:rsidRPr="00724D30">
              <w:rPr>
                <w:color w:val="000000"/>
                <w:sz w:val="22"/>
                <w:szCs w:val="22"/>
              </w:rPr>
              <w:t>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Лупьинский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Мира,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Мирный,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Молодежная,      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Набережная,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Новая,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Нянда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Нянда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 пер,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Октябрьская,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Седунова,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         </w:t>
            </w:r>
            <w:r w:rsidRPr="00724D30">
              <w:rPr>
                <w:color w:val="000000"/>
                <w:sz w:val="22"/>
                <w:szCs w:val="22"/>
              </w:rPr>
              <w:t>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Советский,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Спортивная,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     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Центральная,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Центральный,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Юбилейная),</w:t>
            </w:r>
            <w:r w:rsidR="0091280A" w:rsidRPr="00724D30">
              <w:rPr>
                <w:color w:val="000000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Витюнино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Лупья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 Светик, 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Тыва,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Тыва,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ж</w:t>
            </w:r>
            <w:proofErr w:type="gramEnd"/>
            <w:r w:rsidRPr="00724D30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103FAF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Тыла-Иоль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Шиес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.</w:t>
            </w:r>
            <w:r w:rsidR="004A6706" w:rsidRPr="00724D30">
              <w:rPr>
                <w:color w:val="000000"/>
                <w:sz w:val="22"/>
                <w:szCs w:val="22"/>
              </w:rPr>
              <w:t>,</w:t>
            </w:r>
            <w:r w:rsidRPr="00724D30">
              <w:rPr>
                <w:color w:val="000000"/>
                <w:sz w:val="22"/>
                <w:szCs w:val="22"/>
              </w:rPr>
              <w:t xml:space="preserve">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Вандыш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196" w:rsidRPr="00724D30">
              <w:rPr>
                <w:color w:val="000000"/>
                <w:sz w:val="22"/>
                <w:szCs w:val="22"/>
              </w:rPr>
              <w:t>р</w:t>
            </w:r>
            <w:r w:rsidRPr="00724D30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>Урдома (ул.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8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Марта, ул.</w:t>
            </w:r>
            <w:r w:rsidR="004A6706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Архангельская, ул. Вычегодская,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Восточная,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Гагарина,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Гаражная,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Дачная,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Заболотная,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Задорожная,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Либкнехта,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Калинина,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 Комарова,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Космонавтов,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Кости Зинина,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>Маяковского,</w:t>
            </w:r>
            <w:r w:rsidR="00562D7B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>Рубцова,</w:t>
            </w:r>
            <w:r w:rsidR="0091280A" w:rsidRPr="00724D30">
              <w:rPr>
                <w:color w:val="000000"/>
                <w:sz w:val="22"/>
                <w:szCs w:val="22"/>
              </w:rPr>
              <w:t xml:space="preserve">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Морозова,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Паламышская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Первая,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Первомайская,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Победы,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Привокзальная,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Пушкинская, 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         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Покровская,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Свободы,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Сосновая, </w:t>
            </w:r>
            <w:r w:rsidRPr="00724D30">
              <w:rPr>
                <w:color w:val="000000"/>
                <w:sz w:val="22"/>
                <w:szCs w:val="22"/>
              </w:rPr>
              <w:lastRenderedPageBreak/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Таежная</w:t>
            </w:r>
            <w:proofErr w:type="gram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A7351D" w:rsidRPr="00724D30">
              <w:rPr>
                <w:color w:val="000000"/>
                <w:sz w:val="22"/>
                <w:szCs w:val="22"/>
              </w:rPr>
              <w:t>Трудовая,</w:t>
            </w:r>
            <w:r w:rsidR="009C788F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Урдомская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Урдомский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Ф.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Абрамова, </w:t>
            </w:r>
            <w:r w:rsidR="00A7351D" w:rsidRPr="00724D30">
              <w:rPr>
                <w:color w:val="000000"/>
                <w:sz w:val="22"/>
                <w:szCs w:val="22"/>
              </w:rPr>
              <w:t xml:space="preserve">           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Чайковского, проезд Чайковский, </w:t>
            </w:r>
            <w:r w:rsidR="00EF47CB" w:rsidRPr="00724D30">
              <w:rPr>
                <w:color w:val="000000"/>
                <w:sz w:val="22"/>
                <w:szCs w:val="22"/>
              </w:rPr>
              <w:t xml:space="preserve">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Чехова,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Школьная,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Энтузиастов,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Южная).</w:t>
            </w:r>
            <w:proofErr w:type="gramEnd"/>
          </w:p>
          <w:p w:rsidR="009D632F" w:rsidRPr="00724D30" w:rsidRDefault="009D632F" w:rsidP="00724D30">
            <w:pPr>
              <w:widowControl/>
              <w:jc w:val="both"/>
              <w:rPr>
                <w:color w:val="000000"/>
              </w:rPr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ступень обучения:</w:t>
            </w:r>
            <w:r w:rsidRPr="00724D30">
              <w:rPr>
                <w:color w:val="000000"/>
                <w:sz w:val="22"/>
                <w:szCs w:val="22"/>
              </w:rPr>
              <w:t xml:space="preserve"> пос.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Железнодорожный</w:t>
            </w:r>
            <w:r w:rsidR="00C30830" w:rsidRPr="00724D30">
              <w:rPr>
                <w:color w:val="000000"/>
                <w:sz w:val="22"/>
                <w:szCs w:val="22"/>
              </w:rPr>
              <w:t>,</w:t>
            </w:r>
            <w:r w:rsidR="00C30830" w:rsidRPr="00724D30">
              <w:rPr>
                <w:color w:val="000000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 ст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30830" w:rsidRPr="00724D30">
              <w:rPr>
                <w:color w:val="000000"/>
                <w:sz w:val="22"/>
                <w:szCs w:val="22"/>
              </w:rPr>
              <w:t>Слободчиково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353E6A" w:rsidRPr="00724D30">
              <w:rPr>
                <w:color w:val="000000"/>
                <w:sz w:val="22"/>
                <w:szCs w:val="22"/>
              </w:rPr>
              <w:t xml:space="preserve">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Паламыш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43196" w:rsidRPr="00724D30">
              <w:rPr>
                <w:color w:val="000000"/>
                <w:sz w:val="22"/>
                <w:szCs w:val="22"/>
              </w:rPr>
              <w:t>р</w:t>
            </w:r>
            <w:r w:rsidRPr="00724D30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>Урдома (ул.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Водная,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Герцена,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Железнодорожная,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Зеленая,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Ленина,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Лесная,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  </w:t>
            </w:r>
            <w:r w:rsidRPr="00724D30">
              <w:rPr>
                <w:color w:val="000000"/>
                <w:sz w:val="22"/>
                <w:szCs w:val="22"/>
              </w:rPr>
              <w:t>ул. Ломоносова,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Лупьинский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Мира,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Мирный,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Молодежная,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Набережная,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Новая,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Нянда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Нянда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 пер,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Октябрьская,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Седунова,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 </w:t>
            </w:r>
            <w:r w:rsidRPr="00724D30">
              <w:rPr>
                <w:color w:val="000000"/>
                <w:sz w:val="22"/>
                <w:szCs w:val="22"/>
              </w:rPr>
              <w:t>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Советский,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Спортивная,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Центральная,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Центральный,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91280A" w:rsidRPr="00724D30">
              <w:rPr>
                <w:color w:val="000000"/>
                <w:sz w:val="22"/>
                <w:szCs w:val="22"/>
              </w:rPr>
              <w:t xml:space="preserve">Юбилейная), </w:t>
            </w:r>
            <w:r w:rsidRPr="00724D30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Витюнино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Лупья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Светик, 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Тыва,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Тыва,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ж</w:t>
            </w:r>
            <w:proofErr w:type="gramEnd"/>
            <w:r w:rsidRPr="00724D30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Тыла-Иоль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ж/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д</w:t>
            </w:r>
            <w:proofErr w:type="spellEnd"/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ст.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Шиес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>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Ошлапье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Суходол, 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Большой Мыс, 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Бор, </w:t>
            </w:r>
            <w:r w:rsidR="00724D30" w:rsidRPr="00724D30">
              <w:rPr>
                <w:sz w:val="22"/>
                <w:szCs w:val="22"/>
              </w:rPr>
              <w:br/>
            </w:r>
            <w:r w:rsidRPr="00724D30">
              <w:rPr>
                <w:sz w:val="22"/>
                <w:szCs w:val="22"/>
              </w:rPr>
              <w:t>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Верхний Конец,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Загарье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C3083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Заречье, </w:t>
            </w:r>
            <w:r w:rsidR="00724D30" w:rsidRPr="00724D30">
              <w:rPr>
                <w:sz w:val="22"/>
                <w:szCs w:val="22"/>
              </w:rPr>
              <w:br/>
            </w:r>
            <w:r w:rsidR="00C30830" w:rsidRPr="00724D30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="00E060AD" w:rsidRPr="00724D30">
              <w:rPr>
                <w:color w:val="000000"/>
                <w:sz w:val="22"/>
                <w:szCs w:val="22"/>
              </w:rPr>
              <w:t>Вандыш</w:t>
            </w:r>
            <w:proofErr w:type="spellEnd"/>
            <w:r w:rsidR="00E060AD" w:rsidRPr="00724D30">
              <w:rPr>
                <w:color w:val="000000"/>
                <w:sz w:val="22"/>
                <w:szCs w:val="22"/>
              </w:rPr>
              <w:t>,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43196" w:rsidRPr="00724D30">
              <w:rPr>
                <w:color w:val="000000"/>
                <w:sz w:val="22"/>
                <w:szCs w:val="22"/>
              </w:rPr>
              <w:t>рп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.</w:t>
            </w:r>
            <w:proofErr w:type="gramEnd"/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 xml:space="preserve">Урдома </w:t>
            </w:r>
            <w:r w:rsidR="00C30830" w:rsidRPr="00724D30">
              <w:rPr>
                <w:color w:val="000000"/>
                <w:sz w:val="22"/>
                <w:szCs w:val="22"/>
              </w:rPr>
              <w:t>(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8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Марта,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Архангельская,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ул. Вычегодская,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Восточная,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Гагарина,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Гара</w:t>
            </w:r>
            <w:r w:rsidR="00E060AD" w:rsidRPr="00724D30">
              <w:rPr>
                <w:color w:val="000000"/>
                <w:sz w:val="22"/>
                <w:szCs w:val="22"/>
              </w:rPr>
              <w:t>жная,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E060AD" w:rsidRPr="00724D30">
              <w:rPr>
                <w:color w:val="000000"/>
                <w:sz w:val="22"/>
                <w:szCs w:val="22"/>
              </w:rPr>
              <w:t>Дачная,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="00E060AD" w:rsidRPr="00724D30">
              <w:rPr>
                <w:color w:val="000000"/>
                <w:sz w:val="22"/>
                <w:szCs w:val="22"/>
              </w:rPr>
              <w:t>Заболотная</w:t>
            </w:r>
            <w:r w:rsidR="00C30830" w:rsidRPr="00724D30">
              <w:rPr>
                <w:color w:val="000000"/>
                <w:sz w:val="22"/>
                <w:szCs w:val="22"/>
              </w:rPr>
              <w:t>,</w:t>
            </w:r>
            <w:r w:rsidR="00E060AD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Задорожная,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Либкнехта,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Калинина, </w:t>
            </w:r>
            <w:r w:rsidR="00724D30" w:rsidRPr="00724D30">
              <w:rPr>
                <w:color w:val="000000"/>
                <w:sz w:val="22"/>
                <w:szCs w:val="22"/>
              </w:rPr>
              <w:br/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Комарова,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Космонавтов,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Кости Зинина,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Маяковского,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Н.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Рубцова,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</w:t>
            </w:r>
            <w:r w:rsidRPr="00724D30">
              <w:rPr>
                <w:color w:val="000000"/>
                <w:sz w:val="22"/>
                <w:szCs w:val="22"/>
              </w:rPr>
              <w:t>ул. П.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Морозова,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Паламышская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Первая,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Первомайская,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Победы,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Привокзальная,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Пушкинская,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Покровская,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Свободы,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Сосновая,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Таежная</w:t>
            </w:r>
            <w:proofErr w:type="gramEnd"/>
            <w:r w:rsidRPr="00724D30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Трудовая,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Урдомская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пер.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color w:val="000000"/>
                <w:sz w:val="22"/>
                <w:szCs w:val="22"/>
              </w:rPr>
              <w:t>Урдомский</w:t>
            </w:r>
            <w:proofErr w:type="spellEnd"/>
            <w:r w:rsidRPr="00724D30">
              <w:rPr>
                <w:color w:val="000000"/>
                <w:sz w:val="22"/>
                <w:szCs w:val="22"/>
              </w:rPr>
              <w:t>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Ф.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Абрамова,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         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 xml:space="preserve">Чайковского, проезд Чайковский, 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    </w:t>
            </w:r>
            <w:r w:rsidR="001E6B91" w:rsidRPr="00724D30">
              <w:rPr>
                <w:color w:val="000000"/>
                <w:sz w:val="22"/>
                <w:szCs w:val="22"/>
              </w:rPr>
              <w:t xml:space="preserve"> </w:t>
            </w:r>
            <w:r w:rsidR="00D5247A" w:rsidRPr="00724D30">
              <w:rPr>
                <w:color w:val="000000"/>
                <w:sz w:val="22"/>
                <w:szCs w:val="22"/>
              </w:rPr>
              <w:t xml:space="preserve">   </w:t>
            </w:r>
            <w:r w:rsidRPr="00724D30">
              <w:rPr>
                <w:color w:val="000000"/>
                <w:sz w:val="22"/>
                <w:szCs w:val="22"/>
              </w:rPr>
              <w:t>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Чехова,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Школьная,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Энтузиастов, ул.</w:t>
            </w:r>
            <w:r w:rsidR="00C30830" w:rsidRPr="00724D30">
              <w:rPr>
                <w:color w:val="000000"/>
                <w:sz w:val="22"/>
                <w:szCs w:val="22"/>
              </w:rPr>
              <w:t xml:space="preserve"> </w:t>
            </w:r>
            <w:r w:rsidRPr="00724D30">
              <w:rPr>
                <w:color w:val="000000"/>
                <w:sz w:val="22"/>
                <w:szCs w:val="22"/>
              </w:rPr>
              <w:t>Южная)</w:t>
            </w:r>
            <w:r w:rsidR="00E76525" w:rsidRPr="00724D30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9C788F" w:rsidRPr="00724D30" w:rsidTr="00724D30"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«Козьминская средняя школа»</w:t>
            </w:r>
          </w:p>
        </w:tc>
        <w:tc>
          <w:tcPr>
            <w:tcW w:w="22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proofErr w:type="gramStart"/>
            <w:r w:rsidRPr="00724D30">
              <w:rPr>
                <w:sz w:val="22"/>
                <w:szCs w:val="22"/>
              </w:rPr>
              <w:t>1657787 Архангельская область, Ленский район, с.</w:t>
            </w:r>
            <w:r w:rsidR="00103F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Козьмино, ул. Первомайская,</w:t>
            </w:r>
            <w:r w:rsidR="00103F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д.35</w:t>
            </w:r>
            <w:proofErr w:type="gramEnd"/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ступени обучения: </w:t>
            </w:r>
            <w:r w:rsidRPr="00724D30">
              <w:rPr>
                <w:sz w:val="22"/>
                <w:szCs w:val="22"/>
              </w:rPr>
              <w:t xml:space="preserve">с. Козьмино, </w:t>
            </w:r>
            <w:r w:rsidR="002D4137" w:rsidRPr="00724D30">
              <w:rPr>
                <w:sz w:val="22"/>
                <w:szCs w:val="22"/>
              </w:rPr>
              <w:t xml:space="preserve">              </w:t>
            </w:r>
            <w:r w:rsidRPr="00724D30">
              <w:rPr>
                <w:sz w:val="22"/>
                <w:szCs w:val="22"/>
              </w:rPr>
              <w:t>п.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Березник,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Большой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Малый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Голяшово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Дорофеевская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Забелино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Залужье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Звоз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Карповская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Кононовская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Кулига,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Лукинская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Малая </w:t>
            </w:r>
            <w:proofErr w:type="spellStart"/>
            <w:r w:rsidRPr="00724D30">
              <w:rPr>
                <w:sz w:val="22"/>
                <w:szCs w:val="22"/>
              </w:rPr>
              <w:t>Толша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Малая </w:t>
            </w:r>
            <w:proofErr w:type="spellStart"/>
            <w:r w:rsidRPr="00724D30">
              <w:rPr>
                <w:sz w:val="22"/>
                <w:szCs w:val="22"/>
              </w:rPr>
              <w:t>Шонома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Самыловская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Томиловская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д. Фоминская, п. Песочный, </w:t>
            </w:r>
            <w:r w:rsidR="00343196" w:rsidRPr="00724D30">
              <w:rPr>
                <w:sz w:val="22"/>
                <w:szCs w:val="22"/>
              </w:rPr>
              <w:t>с</w:t>
            </w:r>
            <w:r w:rsidRPr="00724D30">
              <w:rPr>
                <w:sz w:val="22"/>
                <w:szCs w:val="22"/>
              </w:rPr>
              <w:t>. Урдома.</w:t>
            </w:r>
          </w:p>
          <w:p w:rsidR="00724D30" w:rsidRPr="00724D30" w:rsidRDefault="009D632F" w:rsidP="00724D30">
            <w:pPr>
              <w:widowControl/>
              <w:jc w:val="both"/>
              <w:rPr>
                <w:sz w:val="22"/>
                <w:szCs w:val="22"/>
              </w:rPr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ступень обучения:</w:t>
            </w:r>
            <w:r w:rsidRPr="00724D30">
              <w:rPr>
                <w:sz w:val="22"/>
                <w:szCs w:val="22"/>
              </w:rPr>
              <w:t xml:space="preserve"> с.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Козьмино, </w:t>
            </w:r>
            <w:r w:rsidR="002D4137" w:rsidRPr="00724D30">
              <w:rPr>
                <w:sz w:val="22"/>
                <w:szCs w:val="22"/>
              </w:rPr>
              <w:t xml:space="preserve">                 </w:t>
            </w:r>
            <w:r w:rsidRPr="00724D30">
              <w:rPr>
                <w:sz w:val="22"/>
                <w:szCs w:val="22"/>
              </w:rPr>
              <w:t>п.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Березник,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Большой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Малый </w:t>
            </w:r>
            <w:proofErr w:type="spellStart"/>
            <w:r w:rsidRPr="00724D30">
              <w:rPr>
                <w:sz w:val="22"/>
                <w:szCs w:val="22"/>
              </w:rPr>
              <w:t>Гыжег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Голяшово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Дорофеевская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Забелино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Залужье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Звоз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Карповская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Кононовская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Кулига,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Лукинская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Малая </w:t>
            </w:r>
            <w:proofErr w:type="spellStart"/>
            <w:r w:rsidRPr="00724D30">
              <w:rPr>
                <w:sz w:val="22"/>
                <w:szCs w:val="22"/>
              </w:rPr>
              <w:t>Толша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</w:t>
            </w:r>
            <w:r w:rsidRPr="00724D30">
              <w:rPr>
                <w:sz w:val="22"/>
                <w:szCs w:val="22"/>
              </w:rPr>
              <w:t xml:space="preserve">д. Малая Шонома, д. </w:t>
            </w:r>
            <w:proofErr w:type="spellStart"/>
            <w:r w:rsidRPr="00724D30">
              <w:rPr>
                <w:sz w:val="22"/>
                <w:szCs w:val="22"/>
              </w:rPr>
              <w:t>Самыловская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2D4137" w:rsidRPr="00724D30">
              <w:rPr>
                <w:sz w:val="22"/>
                <w:szCs w:val="22"/>
              </w:rPr>
              <w:t xml:space="preserve">                 </w:t>
            </w:r>
            <w:r w:rsidRPr="00724D30">
              <w:rPr>
                <w:sz w:val="22"/>
                <w:szCs w:val="22"/>
              </w:rPr>
              <w:t>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Томиловская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2D4137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Фоминская</w:t>
            </w:r>
            <w:proofErr w:type="spellEnd"/>
            <w:r w:rsidRPr="00724D30">
              <w:rPr>
                <w:sz w:val="22"/>
                <w:szCs w:val="22"/>
              </w:rPr>
              <w:t xml:space="preserve">, п. Песочный, </w:t>
            </w:r>
            <w:r w:rsidR="00343196" w:rsidRPr="00724D30">
              <w:rPr>
                <w:sz w:val="22"/>
                <w:szCs w:val="22"/>
              </w:rPr>
              <w:t>с</w:t>
            </w:r>
            <w:r w:rsidRPr="00724D30">
              <w:rPr>
                <w:sz w:val="22"/>
                <w:szCs w:val="22"/>
              </w:rPr>
              <w:t>. Урдома.</w:t>
            </w:r>
          </w:p>
          <w:p w:rsidR="00724D30" w:rsidRPr="00724D30" w:rsidRDefault="00724D30" w:rsidP="00724D30">
            <w:pPr>
              <w:widowControl/>
              <w:jc w:val="both"/>
              <w:rPr>
                <w:b/>
                <w:bCs/>
              </w:rPr>
            </w:pPr>
          </w:p>
        </w:tc>
      </w:tr>
      <w:tr w:rsidR="009C788F" w:rsidRPr="00724D30" w:rsidTr="00724D30"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«Ленская средняя школа»</w:t>
            </w:r>
          </w:p>
        </w:tc>
        <w:tc>
          <w:tcPr>
            <w:tcW w:w="2268" w:type="dxa"/>
            <w:vAlign w:val="center"/>
          </w:tcPr>
          <w:p w:rsidR="00E76525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165783 Архангельская область, Ленский район, с. Лена,</w:t>
            </w:r>
          </w:p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ул. К.</w:t>
            </w:r>
            <w:r w:rsidR="0031506C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Зинина, д.7</w:t>
            </w:r>
          </w:p>
        </w:tc>
        <w:tc>
          <w:tcPr>
            <w:tcW w:w="4536" w:type="dxa"/>
            <w:vAlign w:val="center"/>
          </w:tcPr>
          <w:p w:rsidR="006C4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ступени обучения: </w:t>
            </w:r>
            <w:r w:rsidRPr="00724D30">
              <w:rPr>
                <w:sz w:val="22"/>
                <w:szCs w:val="22"/>
              </w:rPr>
              <w:t>с.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Лена</w:t>
            </w:r>
            <w:r w:rsidRPr="00724D30">
              <w:rPr>
                <w:bCs/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Базлук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Берег,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Бережная,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Бор, д. </w:t>
            </w:r>
            <w:proofErr w:type="spellStart"/>
            <w:r w:rsidRPr="00724D30">
              <w:rPr>
                <w:sz w:val="22"/>
                <w:szCs w:val="22"/>
              </w:rPr>
              <w:t>Борисовская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Васильевская-1,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Васильевская-2, </w:t>
            </w:r>
            <w:r w:rsidR="00D5247A" w:rsidRPr="00724D30">
              <w:rPr>
                <w:sz w:val="22"/>
                <w:szCs w:val="22"/>
              </w:rPr>
              <w:t xml:space="preserve">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Вожем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Голяниновская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Захаринская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Ивановка,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Костино,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Мыс, </w:t>
            </w:r>
            <w:r w:rsidR="00007190" w:rsidRPr="00724D30">
              <w:rPr>
                <w:sz w:val="22"/>
                <w:szCs w:val="22"/>
              </w:rPr>
              <w:t xml:space="preserve">       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Некрасовская,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Ошмановская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Речка,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Серединская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Устюг,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Цилиба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Шалевская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Шаровицы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Шубинская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Юрчаково</w:t>
            </w:r>
            <w:proofErr w:type="spellEnd"/>
            <w:r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Pr="00724D30">
              <w:rPr>
                <w:sz w:val="22"/>
                <w:szCs w:val="22"/>
              </w:rPr>
              <w:t>Юрчаково-Пахомовская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Ярант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Pr="00724D30">
              <w:rPr>
                <w:bCs/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п.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Очея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Усть-Очея</w:t>
            </w:r>
            <w:proofErr w:type="spellEnd"/>
            <w:r w:rsidR="006C432F"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="006C432F" w:rsidRPr="00724D30">
              <w:rPr>
                <w:sz w:val="22"/>
                <w:szCs w:val="22"/>
              </w:rPr>
              <w:t>Ошлапье</w:t>
            </w:r>
            <w:proofErr w:type="spellEnd"/>
            <w:r w:rsidR="006C432F" w:rsidRPr="00724D30">
              <w:rPr>
                <w:sz w:val="22"/>
                <w:szCs w:val="22"/>
              </w:rPr>
              <w:t xml:space="preserve">,                   д. Суходол, д. Большой Мыс, д. Бор,                      д. Верхний Конец, д. </w:t>
            </w:r>
            <w:proofErr w:type="spellStart"/>
            <w:r w:rsidR="006C432F" w:rsidRPr="00724D30">
              <w:rPr>
                <w:sz w:val="22"/>
                <w:szCs w:val="22"/>
              </w:rPr>
              <w:t>Загарье</w:t>
            </w:r>
            <w:proofErr w:type="spellEnd"/>
            <w:r w:rsidR="006C432F" w:rsidRPr="00724D30">
              <w:rPr>
                <w:sz w:val="22"/>
                <w:szCs w:val="22"/>
              </w:rPr>
              <w:t>, д. Заречье.</w:t>
            </w:r>
          </w:p>
          <w:p w:rsidR="009D632F" w:rsidRPr="00724D30" w:rsidRDefault="009D632F" w:rsidP="00724D30">
            <w:pPr>
              <w:widowControl/>
              <w:jc w:val="both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ступень обучения:</w:t>
            </w:r>
            <w:r w:rsidRPr="00724D30">
              <w:rPr>
                <w:sz w:val="22"/>
                <w:szCs w:val="22"/>
              </w:rPr>
              <w:t xml:space="preserve"> с. Лена</w:t>
            </w:r>
            <w:r w:rsidRPr="00724D30">
              <w:rPr>
                <w:bCs/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Базлук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Берег,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Бережная,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Бор, д. </w:t>
            </w:r>
            <w:proofErr w:type="spellStart"/>
            <w:r w:rsidRPr="00724D30">
              <w:rPr>
                <w:sz w:val="22"/>
                <w:szCs w:val="22"/>
              </w:rPr>
              <w:t>Борисовская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Васильевская-1,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Васильевская-2, </w:t>
            </w:r>
            <w:r w:rsidR="00007190" w:rsidRPr="00724D30">
              <w:rPr>
                <w:sz w:val="22"/>
                <w:szCs w:val="22"/>
              </w:rPr>
              <w:t xml:space="preserve">     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="00007190" w:rsidRPr="00724D30">
              <w:rPr>
                <w:sz w:val="22"/>
                <w:szCs w:val="22"/>
              </w:rPr>
              <w:t xml:space="preserve">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Вожем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Голяниновская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Захаринская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Ивановка,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Костино,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Мыс, </w:t>
            </w:r>
            <w:r w:rsidR="00007190" w:rsidRPr="00724D30">
              <w:rPr>
                <w:sz w:val="22"/>
                <w:szCs w:val="22"/>
              </w:rPr>
              <w:t xml:space="preserve">     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Некрасовская,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Ошмановская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Речка,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Серединская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Устюг,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Цилиба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Шалевская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Шаровицы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Шубинская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Юрчаково</w:t>
            </w:r>
            <w:proofErr w:type="spellEnd"/>
            <w:r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Pr="00724D30">
              <w:rPr>
                <w:sz w:val="22"/>
                <w:szCs w:val="22"/>
              </w:rPr>
              <w:t>Юрчаково-Пахомовская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="00007190" w:rsidRPr="00724D30">
              <w:rPr>
                <w:sz w:val="22"/>
                <w:szCs w:val="22"/>
              </w:rPr>
              <w:t>Ярант</w:t>
            </w:r>
            <w:proofErr w:type="spellEnd"/>
            <w:r w:rsidR="00007190" w:rsidRPr="00724D30">
              <w:rPr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 xml:space="preserve">с. </w:t>
            </w:r>
            <w:proofErr w:type="spellStart"/>
            <w:r w:rsidRPr="00724D30">
              <w:rPr>
                <w:sz w:val="22"/>
                <w:szCs w:val="22"/>
              </w:rPr>
              <w:t>Ирта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Берег, д.</w:t>
            </w:r>
            <w:r w:rsidR="00007190" w:rsidRPr="00724D30">
              <w:rPr>
                <w:sz w:val="22"/>
                <w:szCs w:val="22"/>
              </w:rPr>
              <w:t xml:space="preserve"> Большой Кряж, д. </w:t>
            </w:r>
            <w:proofErr w:type="spellStart"/>
            <w:r w:rsidR="00007190" w:rsidRPr="00724D30">
              <w:rPr>
                <w:sz w:val="22"/>
                <w:szCs w:val="22"/>
              </w:rPr>
              <w:t>Конец-Озерья</w:t>
            </w:r>
            <w:proofErr w:type="spellEnd"/>
            <w:r w:rsidR="00007190" w:rsidRPr="00724D30">
              <w:rPr>
                <w:sz w:val="22"/>
                <w:szCs w:val="22"/>
              </w:rPr>
              <w:t>,</w:t>
            </w:r>
            <w:r w:rsidRPr="00724D30">
              <w:rPr>
                <w:sz w:val="22"/>
                <w:szCs w:val="22"/>
              </w:rPr>
              <w:t xml:space="preserve">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Лопатино</w:t>
            </w:r>
            <w:proofErr w:type="spellEnd"/>
            <w:r w:rsidRPr="00724D30">
              <w:rPr>
                <w:sz w:val="22"/>
                <w:szCs w:val="22"/>
              </w:rPr>
              <w:t xml:space="preserve">, д. Гора, </w:t>
            </w:r>
            <w:r w:rsidR="00007190" w:rsidRPr="00724D30">
              <w:rPr>
                <w:sz w:val="22"/>
                <w:szCs w:val="22"/>
              </w:rPr>
              <w:t xml:space="preserve">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Жуково,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Заполье,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Кересаг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Конец </w:t>
            </w:r>
            <w:proofErr w:type="spellStart"/>
            <w:r w:rsidRPr="00724D30">
              <w:rPr>
                <w:sz w:val="22"/>
                <w:szCs w:val="22"/>
              </w:rPr>
              <w:t>Озерья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Лопатино</w:t>
            </w:r>
            <w:proofErr w:type="spellEnd"/>
            <w:r w:rsidRPr="00724D30">
              <w:rPr>
                <w:sz w:val="22"/>
                <w:szCs w:val="22"/>
              </w:rPr>
              <w:t>, Новая Деревня,</w:t>
            </w:r>
            <w:r w:rsidR="00007190" w:rsidRPr="00724D30">
              <w:rPr>
                <w:sz w:val="22"/>
                <w:szCs w:val="22"/>
              </w:rPr>
              <w:t xml:space="preserve">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Паста,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Пустошь,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Шордынь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007190" w:rsidRPr="00724D30">
              <w:rPr>
                <w:sz w:val="22"/>
                <w:szCs w:val="22"/>
              </w:rPr>
              <w:t xml:space="preserve">                     </w:t>
            </w:r>
            <w:r w:rsidRPr="00724D30">
              <w:rPr>
                <w:sz w:val="22"/>
                <w:szCs w:val="22"/>
              </w:rPr>
              <w:t>п.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Лысимо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Крюковка</w:t>
            </w:r>
            <w:proofErr w:type="spellEnd"/>
            <w:r w:rsidRPr="00724D30">
              <w:rPr>
                <w:sz w:val="22"/>
                <w:szCs w:val="22"/>
              </w:rPr>
              <w:t>, п.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Очея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                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="00007190" w:rsidRPr="00724D30">
              <w:rPr>
                <w:sz w:val="22"/>
                <w:szCs w:val="22"/>
              </w:rPr>
              <w:t>Усть-Очея</w:t>
            </w:r>
            <w:proofErr w:type="spellEnd"/>
            <w:r w:rsidR="00007190" w:rsidRPr="00724D30">
              <w:rPr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>д.</w:t>
            </w:r>
            <w:r w:rsidR="00007190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Пантый</w:t>
            </w:r>
            <w:proofErr w:type="spellEnd"/>
            <w:r w:rsidRPr="00724D30">
              <w:rPr>
                <w:sz w:val="22"/>
                <w:szCs w:val="22"/>
              </w:rPr>
              <w:t>, д.Савкино.</w:t>
            </w:r>
          </w:p>
        </w:tc>
      </w:tr>
      <w:tr w:rsidR="009C788F" w:rsidRPr="00724D30" w:rsidTr="00724D30">
        <w:tc>
          <w:tcPr>
            <w:tcW w:w="568" w:type="dxa"/>
            <w:vAlign w:val="center"/>
          </w:tcPr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«Сойгинская средняя школа»</w:t>
            </w:r>
          </w:p>
        </w:tc>
        <w:tc>
          <w:tcPr>
            <w:tcW w:w="2268" w:type="dxa"/>
            <w:vAlign w:val="center"/>
          </w:tcPr>
          <w:p w:rsidR="00E76525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165711 Архангельская область, Ленский район, п.</w:t>
            </w:r>
            <w:r w:rsidR="0031506C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Сойга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</w:p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ул. Центральная, д.6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ступени обучения: </w:t>
            </w:r>
            <w:r w:rsidR="0031506C" w:rsidRPr="00724D30">
              <w:rPr>
                <w:sz w:val="22"/>
                <w:szCs w:val="22"/>
              </w:rPr>
              <w:t xml:space="preserve">п. </w:t>
            </w:r>
            <w:proofErr w:type="spellStart"/>
            <w:r w:rsidR="0031506C" w:rsidRPr="00724D30">
              <w:rPr>
                <w:sz w:val="22"/>
                <w:szCs w:val="22"/>
              </w:rPr>
              <w:t>Сойга</w:t>
            </w:r>
            <w:proofErr w:type="spellEnd"/>
            <w:r w:rsidR="0031506C"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        </w:t>
            </w:r>
            <w:r w:rsidR="00D5247A" w:rsidRPr="00724D30">
              <w:rPr>
                <w:sz w:val="22"/>
                <w:szCs w:val="22"/>
              </w:rPr>
              <w:t xml:space="preserve">  </w:t>
            </w:r>
            <w:r w:rsidRPr="00724D30">
              <w:rPr>
                <w:sz w:val="22"/>
                <w:szCs w:val="22"/>
              </w:rPr>
              <w:t>с.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Слободчиково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Березовская, </w:t>
            </w:r>
            <w:r w:rsidR="00562D7B" w:rsidRPr="00724D30">
              <w:rPr>
                <w:sz w:val="22"/>
                <w:szCs w:val="22"/>
              </w:rPr>
              <w:t xml:space="preserve">                   </w:t>
            </w:r>
            <w:r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Белопашино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Бердышиха</w:t>
            </w:r>
            <w:proofErr w:type="spellEnd"/>
            <w:r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Pr="00724D30">
              <w:rPr>
                <w:sz w:val="22"/>
                <w:szCs w:val="22"/>
              </w:rPr>
              <w:t>Бызовская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Вандыш</w:t>
            </w:r>
            <w:proofErr w:type="spellEnd"/>
            <w:r w:rsidRPr="00724D30">
              <w:rPr>
                <w:sz w:val="22"/>
                <w:szCs w:val="22"/>
              </w:rPr>
              <w:t xml:space="preserve">, д. Губинская, д. </w:t>
            </w:r>
            <w:proofErr w:type="spellStart"/>
            <w:r w:rsidRPr="00724D30">
              <w:rPr>
                <w:sz w:val="22"/>
                <w:szCs w:val="22"/>
              </w:rPr>
              <w:t>Емильяновская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Заимки, д. </w:t>
            </w:r>
            <w:proofErr w:type="spellStart"/>
            <w:r w:rsidRPr="00724D30">
              <w:rPr>
                <w:sz w:val="22"/>
                <w:szCs w:val="22"/>
              </w:rPr>
              <w:t>Конюшевская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Кочуринская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Мосеева Гора,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Нефедовская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Рязановская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Седуновская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Сендуга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Средняя </w:t>
            </w:r>
            <w:proofErr w:type="spellStart"/>
            <w:r w:rsidRPr="00724D30">
              <w:rPr>
                <w:sz w:val="22"/>
                <w:szCs w:val="22"/>
              </w:rPr>
              <w:t>Софроновская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Ушаковская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Фоминская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Харинская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Черныханы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Шеинская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Шипино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Якимовская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Рябово,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Германовская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Горка, </w:t>
            </w:r>
            <w:r w:rsidR="00562D7B" w:rsidRPr="00724D30">
              <w:rPr>
                <w:sz w:val="22"/>
                <w:szCs w:val="22"/>
              </w:rPr>
              <w:t xml:space="preserve">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Григорьевская,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Дегилевская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Коротовинская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Нечаевская, </w:t>
            </w:r>
            <w:r w:rsidR="00562D7B" w:rsidRPr="00724D30">
              <w:rPr>
                <w:sz w:val="22"/>
                <w:szCs w:val="22"/>
              </w:rPr>
              <w:t xml:space="preserve"> 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Новоселова Гора,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Селивановская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Слудка,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Тимасова</w:t>
            </w:r>
            <w:proofErr w:type="spellEnd"/>
            <w:r w:rsidRPr="00724D30">
              <w:rPr>
                <w:sz w:val="22"/>
                <w:szCs w:val="22"/>
              </w:rPr>
              <w:t xml:space="preserve"> Гора,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Устье, </w:t>
            </w:r>
            <w:r w:rsidR="00562D7B" w:rsidRPr="00724D30">
              <w:rPr>
                <w:sz w:val="22"/>
                <w:szCs w:val="22"/>
              </w:rPr>
              <w:t xml:space="preserve">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Чакула</w:t>
            </w:r>
            <w:proofErr w:type="spellEnd"/>
            <w:r w:rsidRPr="00724D30">
              <w:rPr>
                <w:sz w:val="22"/>
                <w:szCs w:val="22"/>
              </w:rPr>
              <w:t>, д. Чернышевская</w:t>
            </w:r>
            <w:r w:rsidR="006C432F" w:rsidRPr="00724D30">
              <w:rPr>
                <w:sz w:val="22"/>
                <w:szCs w:val="22"/>
              </w:rPr>
              <w:t xml:space="preserve">, п. </w:t>
            </w:r>
            <w:proofErr w:type="spellStart"/>
            <w:r w:rsidR="006C432F" w:rsidRPr="00724D30">
              <w:rPr>
                <w:sz w:val="22"/>
                <w:szCs w:val="22"/>
              </w:rPr>
              <w:t>Литвино</w:t>
            </w:r>
            <w:proofErr w:type="spellEnd"/>
            <w:r w:rsidR="006C432F" w:rsidRPr="00724D30">
              <w:rPr>
                <w:sz w:val="22"/>
                <w:szCs w:val="22"/>
              </w:rPr>
              <w:t xml:space="preserve">,                    п. </w:t>
            </w:r>
            <w:proofErr w:type="spellStart"/>
            <w:r w:rsidR="006C432F" w:rsidRPr="00724D30">
              <w:rPr>
                <w:sz w:val="22"/>
                <w:szCs w:val="22"/>
              </w:rPr>
              <w:t>Лупья</w:t>
            </w:r>
            <w:proofErr w:type="spellEnd"/>
            <w:r w:rsidR="006C432F" w:rsidRPr="00724D30">
              <w:rPr>
                <w:sz w:val="22"/>
                <w:szCs w:val="22"/>
              </w:rPr>
              <w:t xml:space="preserve">, п. Запань </w:t>
            </w:r>
            <w:proofErr w:type="spellStart"/>
            <w:r w:rsidR="006C432F" w:rsidRPr="00724D30">
              <w:rPr>
                <w:sz w:val="22"/>
                <w:szCs w:val="22"/>
              </w:rPr>
              <w:t>Лупья</w:t>
            </w:r>
            <w:proofErr w:type="spellEnd"/>
            <w:r w:rsidR="006C432F" w:rsidRPr="00724D30">
              <w:rPr>
                <w:sz w:val="22"/>
                <w:szCs w:val="22"/>
              </w:rPr>
              <w:t xml:space="preserve">, </w:t>
            </w:r>
            <w:r w:rsidR="00343196" w:rsidRPr="00724D30">
              <w:rPr>
                <w:sz w:val="22"/>
                <w:szCs w:val="22"/>
              </w:rPr>
              <w:t>п.</w:t>
            </w:r>
            <w:r w:rsidR="00E134BB">
              <w:rPr>
                <w:sz w:val="22"/>
                <w:szCs w:val="22"/>
              </w:rPr>
              <w:t xml:space="preserve"> </w:t>
            </w:r>
            <w:r w:rsidR="006C432F" w:rsidRPr="00724D30">
              <w:rPr>
                <w:sz w:val="22"/>
                <w:szCs w:val="22"/>
              </w:rPr>
              <w:t>52 квартал (Глубокий), д. Кулига.</w:t>
            </w:r>
          </w:p>
          <w:p w:rsidR="009D632F" w:rsidRPr="00724D30" w:rsidRDefault="009D632F" w:rsidP="00724D30">
            <w:pPr>
              <w:widowControl/>
              <w:jc w:val="both"/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724D30">
              <w:rPr>
                <w:b/>
                <w:bCs/>
                <w:sz w:val="22"/>
                <w:szCs w:val="22"/>
              </w:rPr>
              <w:t xml:space="preserve"> ступень обучения:</w:t>
            </w:r>
            <w:r w:rsidR="00562D7B" w:rsidRPr="00724D30">
              <w:rPr>
                <w:sz w:val="22"/>
                <w:szCs w:val="22"/>
              </w:rPr>
              <w:t xml:space="preserve"> п.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="00D5247A" w:rsidRPr="00724D30">
              <w:rPr>
                <w:sz w:val="22"/>
                <w:szCs w:val="22"/>
              </w:rPr>
              <w:t>Сойга</w:t>
            </w:r>
            <w:proofErr w:type="spellEnd"/>
            <w:r w:rsidR="00D5247A" w:rsidRPr="00724D30">
              <w:rPr>
                <w:sz w:val="22"/>
                <w:szCs w:val="22"/>
              </w:rPr>
              <w:t xml:space="preserve">,       </w:t>
            </w:r>
            <w:r w:rsidR="00562D7B" w:rsidRPr="00724D30">
              <w:rPr>
                <w:sz w:val="22"/>
                <w:szCs w:val="22"/>
              </w:rPr>
              <w:t xml:space="preserve">              </w:t>
            </w:r>
            <w:r w:rsidRPr="00724D30">
              <w:rPr>
                <w:sz w:val="22"/>
                <w:szCs w:val="22"/>
              </w:rPr>
              <w:t>с.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Слободчиково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Березовская, </w:t>
            </w:r>
            <w:r w:rsidR="00562D7B" w:rsidRPr="00724D30">
              <w:rPr>
                <w:sz w:val="22"/>
                <w:szCs w:val="22"/>
              </w:rPr>
              <w:t xml:space="preserve">                        </w:t>
            </w:r>
            <w:r w:rsidRPr="00724D30">
              <w:rPr>
                <w:sz w:val="22"/>
                <w:szCs w:val="22"/>
              </w:rPr>
              <w:t xml:space="preserve">д. </w:t>
            </w:r>
            <w:proofErr w:type="spellStart"/>
            <w:r w:rsidRPr="00724D30">
              <w:rPr>
                <w:sz w:val="22"/>
                <w:szCs w:val="22"/>
              </w:rPr>
              <w:t>Белопашино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Бердышиха</w:t>
            </w:r>
            <w:proofErr w:type="spellEnd"/>
            <w:r w:rsidRPr="00724D30">
              <w:rPr>
                <w:sz w:val="22"/>
                <w:szCs w:val="22"/>
              </w:rPr>
              <w:t xml:space="preserve">, д. </w:t>
            </w:r>
            <w:proofErr w:type="spellStart"/>
            <w:r w:rsidRPr="00724D30">
              <w:rPr>
                <w:sz w:val="22"/>
                <w:szCs w:val="22"/>
              </w:rPr>
              <w:t>Бызовская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Вандыш</w:t>
            </w:r>
            <w:proofErr w:type="spellEnd"/>
            <w:r w:rsidRPr="00724D30">
              <w:rPr>
                <w:sz w:val="22"/>
                <w:szCs w:val="22"/>
              </w:rPr>
              <w:t xml:space="preserve">, д. Губинская, д. </w:t>
            </w:r>
            <w:proofErr w:type="spellStart"/>
            <w:r w:rsidRPr="00724D30">
              <w:rPr>
                <w:sz w:val="22"/>
                <w:szCs w:val="22"/>
              </w:rPr>
              <w:t>Емильяновская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Заимки, д. </w:t>
            </w:r>
            <w:proofErr w:type="spellStart"/>
            <w:r w:rsidRPr="00724D30">
              <w:rPr>
                <w:sz w:val="22"/>
                <w:szCs w:val="22"/>
              </w:rPr>
              <w:t>Конюшевская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Кочуринская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Мосеева Гора,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Нефедовская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562D7B" w:rsidRPr="00724D30">
              <w:rPr>
                <w:sz w:val="22"/>
                <w:szCs w:val="22"/>
              </w:rPr>
              <w:t xml:space="preserve">                    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Рязановская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Седуновская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Сендуга</w:t>
            </w:r>
            <w:proofErr w:type="spellEnd"/>
            <w:r w:rsidR="00562D7B" w:rsidRPr="00724D30">
              <w:rPr>
                <w:sz w:val="22"/>
                <w:szCs w:val="22"/>
              </w:rPr>
              <w:t>,</w:t>
            </w:r>
            <w:r w:rsidRPr="00724D30">
              <w:rPr>
                <w:sz w:val="22"/>
                <w:szCs w:val="22"/>
              </w:rPr>
              <w:t xml:space="preserve">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Средняя </w:t>
            </w:r>
            <w:proofErr w:type="spellStart"/>
            <w:r w:rsidRPr="00724D30">
              <w:rPr>
                <w:sz w:val="22"/>
                <w:szCs w:val="22"/>
              </w:rPr>
              <w:t>Софроновская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Ушаковская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  </w:t>
            </w:r>
            <w:r w:rsidRPr="00724D30">
              <w:rPr>
                <w:sz w:val="22"/>
                <w:szCs w:val="22"/>
              </w:rPr>
              <w:t>д.</w:t>
            </w:r>
            <w:r w:rsidR="00562D7B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Фоминская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Харинская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Черныханы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Шеинская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Шипино</w:t>
            </w:r>
            <w:proofErr w:type="spellEnd"/>
            <w:r w:rsidR="00D53D17"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="00D53D17" w:rsidRPr="00724D30">
              <w:rPr>
                <w:sz w:val="22"/>
                <w:szCs w:val="22"/>
              </w:rPr>
              <w:t>Якимовская</w:t>
            </w:r>
            <w:proofErr w:type="spellEnd"/>
            <w:r w:rsidR="00D53D17"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        </w:t>
            </w:r>
            <w:r w:rsidR="00D53D17" w:rsidRPr="00724D30">
              <w:rPr>
                <w:sz w:val="22"/>
                <w:szCs w:val="22"/>
              </w:rPr>
              <w:lastRenderedPageBreak/>
              <w:t xml:space="preserve">п. </w:t>
            </w:r>
            <w:proofErr w:type="spellStart"/>
            <w:r w:rsidR="00D53D17" w:rsidRPr="00724D30">
              <w:rPr>
                <w:sz w:val="22"/>
                <w:szCs w:val="22"/>
              </w:rPr>
              <w:t>Литвино</w:t>
            </w:r>
            <w:proofErr w:type="spellEnd"/>
            <w:r w:rsidR="00D53D17" w:rsidRPr="00724D30">
              <w:rPr>
                <w:sz w:val="22"/>
                <w:szCs w:val="22"/>
              </w:rPr>
              <w:t xml:space="preserve">, </w:t>
            </w:r>
            <w:r w:rsidR="008C5918" w:rsidRPr="00724D30">
              <w:rPr>
                <w:sz w:val="22"/>
                <w:szCs w:val="22"/>
              </w:rPr>
              <w:t xml:space="preserve">п. </w:t>
            </w:r>
            <w:proofErr w:type="spellStart"/>
            <w:r w:rsidR="008C5918" w:rsidRPr="00724D30">
              <w:rPr>
                <w:sz w:val="22"/>
                <w:szCs w:val="22"/>
              </w:rPr>
              <w:t>Лупья</w:t>
            </w:r>
            <w:proofErr w:type="spellEnd"/>
            <w:r w:rsidR="008C5918" w:rsidRPr="00724D30">
              <w:rPr>
                <w:sz w:val="22"/>
                <w:szCs w:val="22"/>
              </w:rPr>
              <w:t xml:space="preserve">, </w:t>
            </w:r>
            <w:r w:rsidRPr="00724D30">
              <w:rPr>
                <w:sz w:val="22"/>
                <w:szCs w:val="22"/>
              </w:rPr>
              <w:t>п.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Запань </w:t>
            </w:r>
            <w:proofErr w:type="spellStart"/>
            <w:r w:rsidRPr="00724D30">
              <w:rPr>
                <w:sz w:val="22"/>
                <w:szCs w:val="22"/>
              </w:rPr>
              <w:t>Лупья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       </w:t>
            </w:r>
            <w:r w:rsidRPr="00724D30">
              <w:rPr>
                <w:sz w:val="22"/>
                <w:szCs w:val="22"/>
              </w:rPr>
              <w:t>52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квартал (Глубокий),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Кулига,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Рябово,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Германовская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Горка,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Григорьевская,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Дегилевская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Коротовинская</w:t>
            </w:r>
            <w:proofErr w:type="spellEnd"/>
            <w:r w:rsidRPr="00724D30">
              <w:rPr>
                <w:sz w:val="22"/>
                <w:szCs w:val="22"/>
              </w:rPr>
              <w:t xml:space="preserve">, </w:t>
            </w:r>
            <w:r w:rsidR="00D5247A" w:rsidRPr="00724D30">
              <w:rPr>
                <w:sz w:val="22"/>
                <w:szCs w:val="22"/>
              </w:rPr>
              <w:t xml:space="preserve">                     </w:t>
            </w:r>
            <w:r w:rsidRPr="00724D30">
              <w:rPr>
                <w:sz w:val="22"/>
                <w:szCs w:val="22"/>
              </w:rPr>
              <w:t>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Нечаевская, д.</w:t>
            </w:r>
            <w:r w:rsidR="00D5247A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Новоселова.</w:t>
            </w:r>
          </w:p>
        </w:tc>
      </w:tr>
      <w:tr w:rsidR="009C788F" w:rsidRPr="00724D30" w:rsidTr="00724D30">
        <w:tc>
          <w:tcPr>
            <w:tcW w:w="568" w:type="dxa"/>
            <w:vAlign w:val="center"/>
          </w:tcPr>
          <w:p w:rsidR="009D632F" w:rsidRPr="00724D30" w:rsidRDefault="006C4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9D632F" w:rsidRPr="00724D30" w:rsidRDefault="009D632F" w:rsidP="00724D30">
            <w:pPr>
              <w:widowControl/>
              <w:jc w:val="center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</w:rPr>
              <w:t>«Иртовская основная школа»</w:t>
            </w:r>
          </w:p>
        </w:tc>
        <w:tc>
          <w:tcPr>
            <w:tcW w:w="2268" w:type="dxa"/>
            <w:vAlign w:val="center"/>
          </w:tcPr>
          <w:p w:rsidR="00E76525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 xml:space="preserve">165772 Архангельская область, Ленский район, с. </w:t>
            </w:r>
            <w:proofErr w:type="spellStart"/>
            <w:r w:rsidRPr="00724D30">
              <w:rPr>
                <w:sz w:val="22"/>
                <w:szCs w:val="22"/>
              </w:rPr>
              <w:t>Ирта</w:t>
            </w:r>
            <w:proofErr w:type="spellEnd"/>
            <w:r w:rsidRPr="00724D30">
              <w:rPr>
                <w:sz w:val="22"/>
                <w:szCs w:val="22"/>
              </w:rPr>
              <w:t>,</w:t>
            </w:r>
          </w:p>
          <w:p w:rsidR="009D632F" w:rsidRPr="00724D30" w:rsidRDefault="009D632F" w:rsidP="00724D30">
            <w:pPr>
              <w:widowControl/>
              <w:jc w:val="center"/>
            </w:pPr>
            <w:r w:rsidRPr="00724D30">
              <w:rPr>
                <w:sz w:val="22"/>
                <w:szCs w:val="22"/>
              </w:rPr>
              <w:t>ул. Школьная, д.2</w:t>
            </w:r>
          </w:p>
        </w:tc>
        <w:tc>
          <w:tcPr>
            <w:tcW w:w="4536" w:type="dxa"/>
            <w:vAlign w:val="center"/>
          </w:tcPr>
          <w:p w:rsidR="009D632F" w:rsidRPr="00724D30" w:rsidRDefault="009D632F" w:rsidP="00724D30">
            <w:pPr>
              <w:widowControl/>
              <w:jc w:val="both"/>
              <w:rPr>
                <w:b/>
                <w:bCs/>
              </w:rPr>
            </w:pPr>
            <w:r w:rsidRPr="00724D30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724D30">
              <w:rPr>
                <w:b/>
                <w:bCs/>
                <w:sz w:val="22"/>
                <w:szCs w:val="22"/>
              </w:rPr>
              <w:t xml:space="preserve">, </w:t>
            </w:r>
            <w:r w:rsidRPr="00724D30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8F75AF" w:rsidRPr="00724D30">
              <w:rPr>
                <w:b/>
                <w:bCs/>
                <w:sz w:val="22"/>
                <w:szCs w:val="22"/>
              </w:rPr>
              <w:t xml:space="preserve"> </w:t>
            </w:r>
            <w:r w:rsidRPr="00724D30">
              <w:rPr>
                <w:b/>
                <w:bCs/>
                <w:sz w:val="22"/>
                <w:szCs w:val="22"/>
              </w:rPr>
              <w:t xml:space="preserve">ступени обучения: </w:t>
            </w:r>
            <w:r w:rsidRPr="00724D30">
              <w:rPr>
                <w:sz w:val="22"/>
                <w:szCs w:val="22"/>
              </w:rPr>
              <w:t xml:space="preserve">с. </w:t>
            </w:r>
            <w:proofErr w:type="spellStart"/>
            <w:r w:rsidRPr="00724D30">
              <w:rPr>
                <w:sz w:val="22"/>
                <w:szCs w:val="22"/>
              </w:rPr>
              <w:t>Ирта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Берег, </w:t>
            </w:r>
            <w:r w:rsidR="008F75AF" w:rsidRPr="00724D30">
              <w:rPr>
                <w:sz w:val="22"/>
                <w:szCs w:val="22"/>
              </w:rPr>
              <w:t xml:space="preserve">          </w:t>
            </w:r>
            <w:r w:rsidRPr="00724D30">
              <w:rPr>
                <w:sz w:val="22"/>
                <w:szCs w:val="22"/>
              </w:rPr>
              <w:t>д.Большой</w:t>
            </w:r>
            <w:r w:rsidR="006C432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Кряж, </w:t>
            </w:r>
            <w:proofErr w:type="spellStart"/>
            <w:r w:rsidRPr="00724D30">
              <w:rPr>
                <w:sz w:val="22"/>
                <w:szCs w:val="22"/>
              </w:rPr>
              <w:t>д.</w:t>
            </w:r>
            <w:r w:rsidR="008F75AF" w:rsidRPr="00724D30">
              <w:rPr>
                <w:sz w:val="22"/>
                <w:szCs w:val="22"/>
              </w:rPr>
              <w:t>Конец-Озерья</w:t>
            </w:r>
            <w:proofErr w:type="spellEnd"/>
            <w:r w:rsidR="008F75AF" w:rsidRPr="00724D30">
              <w:rPr>
                <w:sz w:val="22"/>
                <w:szCs w:val="22"/>
              </w:rPr>
              <w:t xml:space="preserve">, </w:t>
            </w:r>
            <w:r w:rsidR="006C432F" w:rsidRPr="00724D30">
              <w:rPr>
                <w:sz w:val="22"/>
                <w:szCs w:val="22"/>
              </w:rPr>
              <w:t xml:space="preserve"> </w:t>
            </w:r>
            <w:proofErr w:type="spellStart"/>
            <w:r w:rsidR="006C432F" w:rsidRPr="00724D30">
              <w:rPr>
                <w:sz w:val="22"/>
                <w:szCs w:val="22"/>
              </w:rPr>
              <w:t>д.</w:t>
            </w:r>
            <w:r w:rsidRPr="00724D30">
              <w:rPr>
                <w:sz w:val="22"/>
                <w:szCs w:val="22"/>
              </w:rPr>
              <w:t>Лопатино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Гора, д.Жуково, д.Заполье,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д.Кересаг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Конец </w:t>
            </w:r>
            <w:proofErr w:type="spellStart"/>
            <w:r w:rsidRPr="00724D30">
              <w:rPr>
                <w:sz w:val="22"/>
                <w:szCs w:val="22"/>
              </w:rPr>
              <w:t>Озерья</w:t>
            </w:r>
            <w:proofErr w:type="spellEnd"/>
            <w:r w:rsidRPr="00724D30">
              <w:rPr>
                <w:sz w:val="22"/>
                <w:szCs w:val="22"/>
              </w:rPr>
              <w:t>, 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Лопатино</w:t>
            </w:r>
            <w:proofErr w:type="spellEnd"/>
            <w:r w:rsidRPr="00724D30">
              <w:rPr>
                <w:sz w:val="22"/>
                <w:szCs w:val="22"/>
              </w:rPr>
              <w:t>, Новая Деревня,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>Паста, 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r w:rsidRPr="00724D30">
              <w:rPr>
                <w:sz w:val="22"/>
                <w:szCs w:val="22"/>
              </w:rPr>
              <w:t xml:space="preserve">Пустошь, </w:t>
            </w:r>
            <w:r w:rsidR="00724D30">
              <w:rPr>
                <w:sz w:val="22"/>
                <w:szCs w:val="22"/>
              </w:rPr>
              <w:br/>
            </w:r>
            <w:r w:rsidRPr="00724D30">
              <w:rPr>
                <w:sz w:val="22"/>
                <w:szCs w:val="22"/>
              </w:rPr>
              <w:t>д.</w:t>
            </w:r>
            <w:r w:rsidR="008F75AF" w:rsidRPr="00724D30">
              <w:rPr>
                <w:sz w:val="22"/>
                <w:szCs w:val="22"/>
              </w:rPr>
              <w:t xml:space="preserve"> </w:t>
            </w:r>
            <w:proofErr w:type="spellStart"/>
            <w:r w:rsidRPr="00724D30">
              <w:rPr>
                <w:sz w:val="22"/>
                <w:szCs w:val="22"/>
              </w:rPr>
              <w:t>Шордынь</w:t>
            </w:r>
            <w:proofErr w:type="spellEnd"/>
            <w:r w:rsidRPr="00724D30">
              <w:rPr>
                <w:sz w:val="22"/>
                <w:szCs w:val="22"/>
              </w:rPr>
              <w:t>.</w:t>
            </w:r>
          </w:p>
        </w:tc>
      </w:tr>
    </w:tbl>
    <w:p w:rsidR="006A4FEB" w:rsidRPr="00724D30" w:rsidRDefault="006A4FEB" w:rsidP="00724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A4FEB" w:rsidRPr="00724D30" w:rsidSect="00BE026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30" w:rsidRDefault="00724D30" w:rsidP="00EF0A7F">
      <w:r>
        <w:separator/>
      </w:r>
    </w:p>
  </w:endnote>
  <w:endnote w:type="continuationSeparator" w:id="0">
    <w:p w:rsidR="00724D30" w:rsidRDefault="00724D30" w:rsidP="00EF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30" w:rsidRDefault="00724D30" w:rsidP="00EF0A7F">
      <w:r>
        <w:separator/>
      </w:r>
    </w:p>
  </w:footnote>
  <w:footnote w:type="continuationSeparator" w:id="0">
    <w:p w:rsidR="00724D30" w:rsidRDefault="00724D30" w:rsidP="00EF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2269"/>
      <w:docPartObj>
        <w:docPartGallery w:val="Page Numbers (Top of Page)"/>
        <w:docPartUnique/>
      </w:docPartObj>
    </w:sdtPr>
    <w:sdtContent>
      <w:p w:rsidR="00724D30" w:rsidRDefault="00724D30" w:rsidP="00EF0A7F">
        <w:pPr>
          <w:pStyle w:val="a6"/>
          <w:jc w:val="center"/>
        </w:pPr>
        <w:fldSimple w:instr=" PAGE   \* MERGEFORMAT ">
          <w:r w:rsidR="00E134B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DE"/>
    <w:multiLevelType w:val="hybridMultilevel"/>
    <w:tmpl w:val="729C695E"/>
    <w:lvl w:ilvl="0" w:tplc="D30CFAF0">
      <w:start w:val="1"/>
      <w:numFmt w:val="decimal"/>
      <w:suff w:val="space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594A59"/>
    <w:multiLevelType w:val="hybridMultilevel"/>
    <w:tmpl w:val="07CE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6157"/>
    <w:multiLevelType w:val="hybridMultilevel"/>
    <w:tmpl w:val="3B66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A5F"/>
    <w:rsid w:val="00007190"/>
    <w:rsid w:val="000B04BA"/>
    <w:rsid w:val="00103FAF"/>
    <w:rsid w:val="0010726E"/>
    <w:rsid w:val="0013074B"/>
    <w:rsid w:val="00135F25"/>
    <w:rsid w:val="001505D5"/>
    <w:rsid w:val="00153364"/>
    <w:rsid w:val="001C6584"/>
    <w:rsid w:val="001E0C91"/>
    <w:rsid w:val="001E6B91"/>
    <w:rsid w:val="002027EE"/>
    <w:rsid w:val="002B39F8"/>
    <w:rsid w:val="002C7EFF"/>
    <w:rsid w:val="002D0047"/>
    <w:rsid w:val="002D4137"/>
    <w:rsid w:val="002D59B7"/>
    <w:rsid w:val="003100F7"/>
    <w:rsid w:val="0031506C"/>
    <w:rsid w:val="00330711"/>
    <w:rsid w:val="00343196"/>
    <w:rsid w:val="003460AE"/>
    <w:rsid w:val="00353E6A"/>
    <w:rsid w:val="0035662D"/>
    <w:rsid w:val="003756A9"/>
    <w:rsid w:val="004161DE"/>
    <w:rsid w:val="00432005"/>
    <w:rsid w:val="0047457E"/>
    <w:rsid w:val="004A6706"/>
    <w:rsid w:val="004B7D35"/>
    <w:rsid w:val="004C3A29"/>
    <w:rsid w:val="004D10E6"/>
    <w:rsid w:val="004E069E"/>
    <w:rsid w:val="00550D87"/>
    <w:rsid w:val="00562D7B"/>
    <w:rsid w:val="00572007"/>
    <w:rsid w:val="005C3F02"/>
    <w:rsid w:val="00626A96"/>
    <w:rsid w:val="00641DC2"/>
    <w:rsid w:val="0064309F"/>
    <w:rsid w:val="00656E24"/>
    <w:rsid w:val="00673479"/>
    <w:rsid w:val="006747B5"/>
    <w:rsid w:val="00675291"/>
    <w:rsid w:val="0068360F"/>
    <w:rsid w:val="006A4FEB"/>
    <w:rsid w:val="006C432F"/>
    <w:rsid w:val="006D0FD9"/>
    <w:rsid w:val="006F13AA"/>
    <w:rsid w:val="00700396"/>
    <w:rsid w:val="00724D30"/>
    <w:rsid w:val="007973AA"/>
    <w:rsid w:val="007A7F8C"/>
    <w:rsid w:val="007E0B5C"/>
    <w:rsid w:val="00800159"/>
    <w:rsid w:val="008322FC"/>
    <w:rsid w:val="00840042"/>
    <w:rsid w:val="0089376B"/>
    <w:rsid w:val="008A1CE5"/>
    <w:rsid w:val="008C5918"/>
    <w:rsid w:val="008E66B2"/>
    <w:rsid w:val="008F75AF"/>
    <w:rsid w:val="00902C50"/>
    <w:rsid w:val="0091280A"/>
    <w:rsid w:val="00936814"/>
    <w:rsid w:val="009A16FC"/>
    <w:rsid w:val="009C788F"/>
    <w:rsid w:val="009D1B52"/>
    <w:rsid w:val="009D632F"/>
    <w:rsid w:val="00A00E63"/>
    <w:rsid w:val="00A1280D"/>
    <w:rsid w:val="00A7351D"/>
    <w:rsid w:val="00A76A25"/>
    <w:rsid w:val="00AE7969"/>
    <w:rsid w:val="00B72BC1"/>
    <w:rsid w:val="00B8469B"/>
    <w:rsid w:val="00BE026E"/>
    <w:rsid w:val="00C23644"/>
    <w:rsid w:val="00C24B0B"/>
    <w:rsid w:val="00C30830"/>
    <w:rsid w:val="00C47C62"/>
    <w:rsid w:val="00C94360"/>
    <w:rsid w:val="00CA1A6B"/>
    <w:rsid w:val="00D05C1B"/>
    <w:rsid w:val="00D0681A"/>
    <w:rsid w:val="00D355E7"/>
    <w:rsid w:val="00D5247A"/>
    <w:rsid w:val="00D53D17"/>
    <w:rsid w:val="00D5666D"/>
    <w:rsid w:val="00D94835"/>
    <w:rsid w:val="00E05664"/>
    <w:rsid w:val="00E060AD"/>
    <w:rsid w:val="00E111E8"/>
    <w:rsid w:val="00E134BB"/>
    <w:rsid w:val="00E36A5F"/>
    <w:rsid w:val="00E52211"/>
    <w:rsid w:val="00E76525"/>
    <w:rsid w:val="00EF0A7F"/>
    <w:rsid w:val="00EF47CB"/>
    <w:rsid w:val="00F30E30"/>
    <w:rsid w:val="00F95C8C"/>
    <w:rsid w:val="00FA28C7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A5F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6A5F"/>
    <w:rPr>
      <w:color w:val="648BCB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6A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36A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99"/>
    <w:qFormat/>
    <w:rsid w:val="006747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A7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F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3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A12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A4FE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6E03-D528-49B8-A144-316E518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52</cp:revision>
  <cp:lastPrinted>2025-02-11T06:56:00Z</cp:lastPrinted>
  <dcterms:created xsi:type="dcterms:W3CDTF">2016-01-25T04:49:00Z</dcterms:created>
  <dcterms:modified xsi:type="dcterms:W3CDTF">2025-02-11T06:57:00Z</dcterms:modified>
</cp:coreProperties>
</file>