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440A9" w:rsidRDefault="009440A9" w:rsidP="009440A9">
            <w:r>
              <w:t>(8 81859) 5-21-69</w:t>
            </w:r>
            <w:r w:rsidR="00242CA8">
              <w:t>, 5- 32-81</w:t>
            </w:r>
          </w:p>
          <w:p w:rsidR="009C7704" w:rsidRPr="009C7704" w:rsidRDefault="009440A9" w:rsidP="009440A9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</w:t>
            </w:r>
            <w:r w:rsidR="00242CA8">
              <w:t>Васильева Марина Валериевна,</w:t>
            </w:r>
            <w:r w:rsidR="00064D50">
              <w:t xml:space="preserve"> </w:t>
            </w:r>
            <w:proofErr w:type="spellStart"/>
            <w:r w:rsidR="00064D50">
              <w:t>Ивашевская</w:t>
            </w:r>
            <w:proofErr w:type="spellEnd"/>
            <w:r w:rsidR="00064D50">
              <w:t xml:space="preserve"> Ольга Андреевна, Трошева Светлана Владимировна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242CA8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A24EF3">
              <w:rPr>
                <w:b/>
                <w:i/>
              </w:rPr>
              <w:t xml:space="preserve">» 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064D50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356C99" w:rsidRDefault="00753937" w:rsidP="00B20164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</w:tc>
      </w:tr>
      <w:tr w:rsidR="00242CA8" w:rsidTr="009C7704">
        <w:tc>
          <w:tcPr>
            <w:tcW w:w="239" w:type="pct"/>
          </w:tcPr>
          <w:p w:rsidR="00242CA8" w:rsidRPr="00166E85" w:rsidRDefault="00242CA8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242CA8" w:rsidRPr="00CD59E9" w:rsidRDefault="00723269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Дополнительные т</w:t>
            </w:r>
            <w:r w:rsidRPr="00C0537B">
              <w:rPr>
                <w:rFonts w:ascii="Times New Roman" w:hAnsi="Times New Roman"/>
                <w:sz w:val="24"/>
                <w:szCs w:val="24"/>
              </w:rPr>
              <w:t>ребования к содержанию и составу заявки на участие в электронном аукционе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1776E0" w:rsidRPr="00284CFB" w:rsidRDefault="001776E0" w:rsidP="001776E0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Дополнительные требования к участникам закупок в соответствии с части 2 статьи 31 Федерального закона от 05.04.2013 № 44-ФЗ.</w:t>
            </w:r>
          </w:p>
          <w:p w:rsidR="00AD2126" w:rsidRPr="00284CFB" w:rsidRDefault="00AD2126" w:rsidP="001776E0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- Требования в соответствии с позицией 2 раздела I приложения к ПП РФ от 29.12.2021 № 2571: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Наличие у участника закупки одного из следующих видов  опыта выполнения работ: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1) опыт исполнения договора, предусматривающего выполнение работ по сохранению объектов культурного наследия, при которых не затрагиваются конструктивные и другие характеристики надежности и безопасности таких объектов;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2) опыт исполнения договора, предусматривающего выполнение работ по сохранению объектов культурного наследия, при которых затрагиваются конструктивные и другие характеристики надежности и безопасности таких объектов.</w:t>
            </w:r>
          </w:p>
          <w:p w:rsidR="001F78F7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 xml:space="preserve">Цена выполненных работ по договору, предусмотренному пунктом 1 или 2 настоящей графы </w:t>
            </w:r>
            <w:r w:rsidRPr="00284CFB">
              <w:rPr>
                <w:b/>
                <w:i/>
              </w:rPr>
              <w:lastRenderedPageBreak/>
              <w:t>настоящей позиции, должна составлять не менее 20 процентов от начальной (максимальной) цены контракта, заключаемого по результатам определения поставщика (подрядчика, исполнителя).</w:t>
            </w:r>
            <w:r w:rsidR="00FF4EF9">
              <w:rPr>
                <w:b/>
                <w:i/>
              </w:rPr>
              <w:t xml:space="preserve"> 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Информация и документы, подтверждающие соответствие участников закупки дополнительным требованиям: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в случае наличия опыта, предусмотренного пунктом 1 дополнительного требования настоящей позиции: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1) исполненный договор;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2) акт выполненных работ, подтверждающий цену выполненных работ;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3) акт приемки выполненных работ по сохранению объекта культурного наследия  (если договор, предусмотренный абзацем вторым настоящей графы, предусматривает выполнение работ, в отношении результатов которых в соответствии с законодательством Российской Федерации осуществляются приемка работ по сохранению объекта культурного наследия и выдача такого акта).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В случае наличия опыта, предусмотренного пунктом 2 дополнительного требования настоящей позиции: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1) исполненный договор;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2) акт выполненных работ, подтверждающий цену выполненных работ;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3) акт приемки выполненных работ по сохранению объекта культурного наследия (если договор, предусмотренный абзацем шестым настоящей графы, предусматривает выполнение работ, в отношении результатов которых в соответствии с законодательством Российской Федерации осуществляются приемка работ по сохранению объекта культурного наследия и выдача такого акта);</w:t>
            </w:r>
          </w:p>
          <w:p w:rsidR="00AD2126" w:rsidRPr="00284CFB" w:rsidRDefault="00AD2126" w:rsidP="000351DD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4) разрешение на ввод объекта капитального строительства в эксплуатацию (за исключением  случая, если работы, являющиеся объектом закупки, в соответствии с законодательством о градостроительной деятельности не требуют выдачи разрешения на ввод объекта капитального строительства в эксплуатацию и при этом договор, предусмотренный абзацем шестым настоящей графы, предусматривает выполнение работ, не требующих в соответствии с указанным законодательством выдачи такого разрешения)</w:t>
            </w:r>
          </w:p>
        </w:tc>
      </w:tr>
      <w:tr w:rsidR="00723269" w:rsidTr="00242CA8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A8" w:rsidRPr="00166E85" w:rsidRDefault="00242CA8" w:rsidP="00242CA8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A8" w:rsidRPr="00CD59E9" w:rsidRDefault="00242CA8" w:rsidP="0000302D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>Требования к содержанию и составу заявки на участие в электронном аукционе</w:t>
            </w:r>
          </w:p>
        </w:tc>
        <w:tc>
          <w:tcPr>
            <w:tcW w:w="3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A8" w:rsidRPr="00284CFB" w:rsidRDefault="00242CA8" w:rsidP="00242CA8">
            <w:pPr>
              <w:ind w:firstLine="397"/>
              <w:jc w:val="both"/>
            </w:pPr>
            <w:r w:rsidRPr="00284CFB">
              <w:t xml:space="preserve">Документы, подтверждающие соответствие участника электронного аукциона требованиям, установленным </w:t>
            </w:r>
            <w:hyperlink r:id="rId25" w:history="1">
              <w:r w:rsidRPr="00284CFB">
                <w:rPr>
                  <w:rStyle w:val="aa"/>
                </w:rPr>
                <w:t>пунктом 1</w:t>
              </w:r>
            </w:hyperlink>
            <w:r w:rsidRPr="00284CFB">
              <w:t xml:space="preserve"> </w:t>
            </w:r>
            <w:hyperlink r:id="rId26" w:history="1">
              <w:r w:rsidRPr="00284CFB">
                <w:rPr>
                  <w:rStyle w:val="aa"/>
                </w:rPr>
                <w:t>части 1</w:t>
              </w:r>
            </w:hyperlink>
            <w:r w:rsidRPr="00284CFB">
              <w:t xml:space="preserve"> статьи 31 Федерального закона от 05 апреля 2013 года № 44-ФЗ, или копии этих документов:</w:t>
            </w:r>
          </w:p>
          <w:p w:rsidR="00284CFB" w:rsidRDefault="00242CA8" w:rsidP="00284CFB">
            <w:pPr>
              <w:ind w:firstLine="397"/>
              <w:jc w:val="both"/>
            </w:pPr>
            <w:proofErr w:type="gramStart"/>
            <w:r w:rsidRPr="00284CFB">
              <w:t xml:space="preserve">- копия </w:t>
            </w:r>
            <w:r w:rsidR="009950E1" w:rsidRPr="00284CFB">
              <w:t xml:space="preserve">действующей лицензии Министерства культуры РФ на осуществление деятельности по сохранению объектов культурного наследия (памятников истории и культуры) народов Российской Федерации, или выписка из реестра лицензий, содержащая сведения о регистрационном номере и </w:t>
            </w:r>
            <w:r w:rsidR="009950E1" w:rsidRPr="00284CFB">
              <w:lastRenderedPageBreak/>
              <w:t xml:space="preserve">дате предоставления действующей лицензии на осуществление деятельности по сохранению объектов культурного наследия (памятников истории и культуры) народов Российской Федерации по видам выполняемых работ: </w:t>
            </w:r>
            <w:proofErr w:type="gramEnd"/>
          </w:p>
          <w:p w:rsidR="00284CFB" w:rsidRDefault="00284CFB" w:rsidP="00284CFB">
            <w:pPr>
              <w:ind w:firstLine="397"/>
              <w:jc w:val="both"/>
            </w:pPr>
            <w:r>
              <w:t>Реставрация, консервация и воссоздание оснований, фундаментов, кладок, ограждающих конструкций и распорных систем</w:t>
            </w:r>
          </w:p>
          <w:p w:rsidR="00284CFB" w:rsidRDefault="00284CFB" w:rsidP="00284CFB">
            <w:pPr>
              <w:ind w:firstLine="397"/>
              <w:jc w:val="both"/>
            </w:pPr>
            <w:r>
              <w:t>Реставрация, консервация и воссоздание металлических конструкций и деталей</w:t>
            </w:r>
          </w:p>
          <w:p w:rsidR="00284CFB" w:rsidRDefault="00284CFB" w:rsidP="00284CFB">
            <w:pPr>
              <w:ind w:firstLine="397"/>
              <w:jc w:val="both"/>
            </w:pPr>
            <w:r>
              <w:t>Реставрация, консервация и воссоздание деревянных конструкций и деталей</w:t>
            </w:r>
          </w:p>
          <w:p w:rsidR="00284CFB" w:rsidRDefault="00284CFB" w:rsidP="00284CFB">
            <w:pPr>
              <w:ind w:firstLine="397"/>
              <w:jc w:val="both"/>
            </w:pPr>
            <w:r>
              <w:t>Реставрация, консервация и воссоздание декоративно-художественных покрасок, штукатурной отделки и архитектурно-лепного декора</w:t>
            </w:r>
          </w:p>
          <w:p w:rsidR="00284CFB" w:rsidRDefault="00284CFB" w:rsidP="00284CFB">
            <w:pPr>
              <w:ind w:firstLine="397"/>
              <w:jc w:val="both"/>
            </w:pPr>
            <w:r>
              <w:t>Реставрация, консервация и воссоздание конструкций и деталей из естественного и искусственного камней</w:t>
            </w:r>
          </w:p>
          <w:p w:rsidR="00284CFB" w:rsidRDefault="00284CFB" w:rsidP="00284CFB">
            <w:pPr>
              <w:ind w:firstLine="397"/>
              <w:jc w:val="both"/>
            </w:pPr>
            <w:proofErr w:type="gramStart"/>
            <w:r>
              <w:t>Ремонт объектов культурного наследия (памятников истории и культуры) народов Российской Федерации и приспособление инженерных систем и оборудования объектов культурного наследия (памятников истории и культуры) народов Российской Федерации для современного использования и иные работы по приспособлению объектов культурного наследия (памятников истории и культуры) народов Российской Федерации для современного использования, не затрагивающие элементы объекта культурного наследия, представляющие собой историко-культурную ценность</w:t>
            </w:r>
            <w:proofErr w:type="gramEnd"/>
          </w:p>
          <w:p w:rsidR="00284CFB" w:rsidRDefault="00284CFB" w:rsidP="00242CA8">
            <w:pPr>
              <w:ind w:firstLine="397"/>
              <w:jc w:val="both"/>
            </w:pPr>
          </w:p>
        </w:tc>
      </w:tr>
    </w:tbl>
    <w:p w:rsidR="0075587C" w:rsidRPr="00793A1A" w:rsidRDefault="0075587C" w:rsidP="00B20164">
      <w:pPr>
        <w:pStyle w:val="ConsNormal"/>
        <w:widowControl/>
        <w:tabs>
          <w:tab w:val="left" w:pos="1134"/>
        </w:tabs>
        <w:ind w:right="0" w:firstLine="0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3D2" w:rsidRDefault="008473D2" w:rsidP="005B09DD">
      <w:r>
        <w:separator/>
      </w:r>
    </w:p>
  </w:endnote>
  <w:endnote w:type="continuationSeparator" w:id="0">
    <w:p w:rsidR="008473D2" w:rsidRDefault="008473D2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3D2" w:rsidRDefault="008473D2" w:rsidP="005B09DD">
      <w:r>
        <w:separator/>
      </w:r>
    </w:p>
  </w:footnote>
  <w:footnote w:type="continuationSeparator" w:id="0">
    <w:p w:rsidR="008473D2" w:rsidRDefault="008473D2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0302D"/>
    <w:rsid w:val="000351DD"/>
    <w:rsid w:val="00064D50"/>
    <w:rsid w:val="000C64F7"/>
    <w:rsid w:val="000D01E3"/>
    <w:rsid w:val="001776E0"/>
    <w:rsid w:val="001F78F7"/>
    <w:rsid w:val="00242CA8"/>
    <w:rsid w:val="00284CFB"/>
    <w:rsid w:val="002F2189"/>
    <w:rsid w:val="00322000"/>
    <w:rsid w:val="0040024C"/>
    <w:rsid w:val="00400D6E"/>
    <w:rsid w:val="00461F02"/>
    <w:rsid w:val="004F4832"/>
    <w:rsid w:val="005378BA"/>
    <w:rsid w:val="005616BC"/>
    <w:rsid w:val="00580407"/>
    <w:rsid w:val="005B09DD"/>
    <w:rsid w:val="005E6D46"/>
    <w:rsid w:val="00723269"/>
    <w:rsid w:val="00753937"/>
    <w:rsid w:val="0075587C"/>
    <w:rsid w:val="008473D2"/>
    <w:rsid w:val="008B46F0"/>
    <w:rsid w:val="008C1ABA"/>
    <w:rsid w:val="008F1E24"/>
    <w:rsid w:val="00941C27"/>
    <w:rsid w:val="009440A9"/>
    <w:rsid w:val="009950E1"/>
    <w:rsid w:val="009C7704"/>
    <w:rsid w:val="00A06A2A"/>
    <w:rsid w:val="00A24EF3"/>
    <w:rsid w:val="00A87BD2"/>
    <w:rsid w:val="00AB2B34"/>
    <w:rsid w:val="00AC0ED6"/>
    <w:rsid w:val="00AD2126"/>
    <w:rsid w:val="00B20164"/>
    <w:rsid w:val="00CA0175"/>
    <w:rsid w:val="00CB63A7"/>
    <w:rsid w:val="00D13B05"/>
    <w:rsid w:val="00D23EDC"/>
    <w:rsid w:val="00DE0EE6"/>
    <w:rsid w:val="00E7564C"/>
    <w:rsid w:val="00E75F99"/>
    <w:rsid w:val="00FF4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  <w:lang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  <w:rPr>
      <w:lang/>
    </w:r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  <w:lang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  <w:lang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  <w:style w:type="character" w:customStyle="1" w:styleId="aff1">
    <w:name w:val="Неразрешенное упоминание"/>
    <w:uiPriority w:val="99"/>
    <w:semiHidden/>
    <w:unhideWhenUsed/>
    <w:rsid w:val="00242CA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consultantplus://offline/ref=759F3427B7CB9CB991907120DF735EC8F2AF5E3F145AA330401D09DA894FCA6C2CFFF2C3FCD729D4GDz2H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consultantplus://offline/ref=759F3427B7CB9CB991907120DF735EC8F2AF5E3F145AA330401D09DA894FCA6C2CFFF2C3FCD729D4GDz3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EC7CC-95EB-4E6A-BEB4-DF49AC89F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1690</Words>
  <Characters>14433</Characters>
  <Application>Microsoft Office Word</Application>
  <DocSecurity>0</DocSecurity>
  <Lines>120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16091</CharactersWithSpaces>
  <SharedDoc>false</SharedDoc>
  <HLinks>
    <vt:vector size="114" baseType="variant">
      <vt:variant>
        <vt:i4>4063341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consultantplus://offline/ref=759F3427B7CB9CB991907120DF735EC8F2AF5E3F145AA330401D09DA894FCA6C2CFFF2C3FCD729D4GDz2H</vt:lpwstr>
      </vt:variant>
      <vt:variant>
        <vt:lpwstr/>
      </vt:variant>
      <vt:variant>
        <vt:i4>4063340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consultantplus://offline/ref=759F3427B7CB9CB991907120DF735EC8F2AF5E3F145AA330401D09DA894FCA6C2CFFF2C3FCD729D4GDz3H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3</cp:revision>
  <cp:lastPrinted>2024-11-08T07:58:00Z</cp:lastPrinted>
  <dcterms:created xsi:type="dcterms:W3CDTF">2025-05-20T07:44:00Z</dcterms:created>
  <dcterms:modified xsi:type="dcterms:W3CDTF">2025-05-20T07:44:00Z</dcterms:modified>
</cp:coreProperties>
</file>