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8572EE" w:rsidTr="00984617">
        <w:tc>
          <w:tcPr>
            <w:tcW w:w="4786" w:type="dxa"/>
          </w:tcPr>
          <w:p w:rsidR="008572EE" w:rsidRPr="008572EE" w:rsidRDefault="00B845B4" w:rsidP="008572E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572E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8572EE" w:rsidRPr="008572E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572EE" w:rsidRPr="008572EE" w:rsidRDefault="008572EE" w:rsidP="008572E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572E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B845B4" w:rsidRPr="008572E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B845B4" w:rsidRPr="008572EE" w:rsidRDefault="00B845B4" w:rsidP="008572E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572E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Ленского муниципального района </w:t>
            </w:r>
          </w:p>
          <w:p w:rsidR="00984617" w:rsidRPr="008572EE" w:rsidRDefault="008572EE" w:rsidP="008572E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8572E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 июня 2025 г. № 140</w:t>
            </w:r>
            <w:r w:rsidR="00984617" w:rsidRPr="008572E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</w:tc>
      </w:tr>
    </w:tbl>
    <w:p w:rsidR="00C011DB" w:rsidRPr="008572EE" w:rsidRDefault="00C011DB" w:rsidP="008572E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8572E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F0927" w:rsidRPr="008572EE" w:rsidRDefault="009F0927" w:rsidP="008572E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72EE">
        <w:rPr>
          <w:rFonts w:ascii="Times New Roman" w:hAnsi="Times New Roman"/>
          <w:b/>
          <w:sz w:val="24"/>
          <w:szCs w:val="24"/>
        </w:rPr>
        <w:t xml:space="preserve">Требования к содержанию, составу заявки на участие в закупке </w:t>
      </w:r>
      <w:r w:rsidRPr="008572EE">
        <w:rPr>
          <w:rFonts w:ascii="Times New Roman" w:hAnsi="Times New Roman"/>
          <w:b/>
          <w:sz w:val="24"/>
          <w:szCs w:val="24"/>
        </w:rPr>
        <w:br/>
        <w:t>и инструкция по ее заполнению (далее – Требования)</w:t>
      </w:r>
    </w:p>
    <w:p w:rsidR="009F0927" w:rsidRPr="008572EE" w:rsidRDefault="009F0927" w:rsidP="00857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0927" w:rsidRPr="008572EE" w:rsidRDefault="009F0927" w:rsidP="008572E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72EE">
        <w:rPr>
          <w:rFonts w:ascii="Times New Roman" w:hAnsi="Times New Roman"/>
          <w:b/>
          <w:sz w:val="24"/>
          <w:szCs w:val="24"/>
          <w:lang w:val="en-US"/>
        </w:rPr>
        <w:t>I</w:t>
      </w:r>
      <w:r w:rsidRPr="008572EE">
        <w:rPr>
          <w:rFonts w:ascii="Times New Roman" w:hAnsi="Times New Roman"/>
          <w:b/>
          <w:sz w:val="24"/>
          <w:szCs w:val="24"/>
        </w:rPr>
        <w:t>.</w:t>
      </w:r>
      <w:r w:rsidRPr="008572EE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8572EE">
        <w:rPr>
          <w:rFonts w:ascii="Times New Roman" w:hAnsi="Times New Roman"/>
          <w:b/>
          <w:sz w:val="24"/>
          <w:szCs w:val="24"/>
        </w:rPr>
        <w:t>Требования к содержанию, составу заявки на участие в закупке</w:t>
      </w:r>
    </w:p>
    <w:p w:rsidR="009F0927" w:rsidRPr="008572EE" w:rsidRDefault="009F0927" w:rsidP="00857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1. Заявка на участие в закупке должна содержать следующие информацию и документы: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572EE">
        <w:rPr>
          <w:rFonts w:ascii="Times New Roman" w:hAnsi="Times New Roman"/>
          <w:sz w:val="24"/>
          <w:szCs w:val="24"/>
          <w:u w:val="single"/>
        </w:rPr>
        <w:t>1) информацию и документы об участнике закупки: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72EE">
        <w:rPr>
          <w:rFonts w:ascii="Times New Roman" w:hAnsi="Times New Roman"/>
          <w:sz w:val="24"/>
          <w:szCs w:val="24"/>
        </w:rPr>
        <w:t>а)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8572EE">
        <w:rPr>
          <w:rFonts w:ascii="Times New Roman" w:hAnsi="Times New Roman"/>
          <w:sz w:val="24"/>
          <w:szCs w:val="24"/>
        </w:rPr>
        <w:t xml:space="preserve"> сделкой;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б) документы, подтверждающие соответствие участника закупки требованиям, установленным </w:t>
      </w:r>
      <w:hyperlink r:id="rId5" w:tooltip="https://login.consultant.ru/link/?req=doc&amp;demo=2&amp;base=LAW&amp;n=388926&amp;dst=100336&amp;field=134&amp;date=19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пунктом 1 части 1 статьи 31</w:t>
        </w:r>
      </w:hyperlink>
      <w:r w:rsidRPr="008572EE">
        <w:rPr>
          <w:rFonts w:ascii="Times New Roman" w:hAnsi="Times New Roman"/>
          <w:sz w:val="24"/>
          <w:szCs w:val="24"/>
        </w:rPr>
        <w:t xml:space="preserve"> Федерального закона от 05.04.2013 № 44-ФЗ </w:t>
      </w:r>
      <w:r w:rsidRPr="008572EE">
        <w:rPr>
          <w:rFonts w:ascii="Times New Roman" w:hAnsi="Times New Roman"/>
          <w:sz w:val="24"/>
          <w:szCs w:val="24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8572EE">
        <w:rPr>
          <w:rFonts w:ascii="Times New Roman" w:hAnsi="Times New Roman"/>
          <w:sz w:val="24"/>
          <w:szCs w:val="24"/>
        </w:rPr>
        <w:br/>
        <w:t>№ 44-ФЗ)</w:t>
      </w:r>
      <w:r w:rsidR="00B845B4" w:rsidRPr="008572EE">
        <w:rPr>
          <w:rFonts w:ascii="Times New Roman" w:hAnsi="Times New Roman"/>
          <w:sz w:val="24"/>
          <w:szCs w:val="24"/>
        </w:rPr>
        <w:t>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в) документы, подтверждающие соответствие участника закупки дополнительным требованиям, установленным в соответствии с </w:t>
      </w:r>
      <w:hyperlink r:id="rId6" w:tooltip="https://login.consultant.ru/link/?req=doc&amp;demo=2&amp;base=LAW&amp;n=388926&amp;dst=2216&amp;field=134&amp;date=19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частями 2</w:t>
        </w:r>
      </w:hyperlink>
      <w:r w:rsidRPr="008572EE">
        <w:rPr>
          <w:rFonts w:ascii="Times New Roman" w:hAnsi="Times New Roman"/>
          <w:sz w:val="24"/>
          <w:szCs w:val="24"/>
        </w:rPr>
        <w:t xml:space="preserve"> и </w:t>
      </w:r>
      <w:hyperlink r:id="rId7" w:tooltip="https://login.consultant.ru/link/?req=doc&amp;demo=2&amp;base=LAW&amp;n=388926&amp;dst=2217&amp;field=134&amp;date=19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2.1</w:t>
        </w:r>
      </w:hyperlink>
      <w:r w:rsidRPr="008572EE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</w:t>
      </w:r>
      <w:r w:rsidR="00B845B4" w:rsidRPr="008572EE">
        <w:rPr>
          <w:rFonts w:ascii="Times New Roman" w:hAnsi="Times New Roman"/>
          <w:sz w:val="24"/>
          <w:szCs w:val="24"/>
        </w:rPr>
        <w:t>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г) декларация о соответствии участника закупки требованиям, установленным </w:t>
      </w:r>
      <w:hyperlink r:id="rId8" w:tooltip="https://login.consultant.ru/link/?req=doc&amp;demo=2&amp;base=LAW&amp;n=388926&amp;dst=100338&amp;field=134&amp;date=19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пунктами 3</w:t>
        </w:r>
      </w:hyperlink>
      <w:r w:rsidRPr="008572EE">
        <w:rPr>
          <w:rFonts w:ascii="Times New Roman" w:hAnsi="Times New Roman"/>
          <w:sz w:val="24"/>
          <w:szCs w:val="24"/>
        </w:rPr>
        <w:t xml:space="preserve"> - </w:t>
      </w:r>
      <w:hyperlink r:id="rId9" w:tooltip="https://login.consultant.ru/link/?req=doc&amp;demo=2&amp;base=LAW&amp;n=388926&amp;dst=100340&amp;field=134&amp;date=19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5</w:t>
        </w:r>
      </w:hyperlink>
      <w:r w:rsidRPr="008572EE">
        <w:rPr>
          <w:rFonts w:ascii="Times New Roman" w:hAnsi="Times New Roman"/>
          <w:sz w:val="24"/>
          <w:szCs w:val="24"/>
        </w:rPr>
        <w:t xml:space="preserve">, </w:t>
      </w:r>
      <w:hyperlink r:id="rId10" w:tooltip="https://login.consultant.ru/link/?req=doc&amp;demo=2&amp;base=LAW&amp;n=388926&amp;dst=296&amp;field=134&amp;date=19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7</w:t>
        </w:r>
      </w:hyperlink>
      <w:r w:rsidRPr="008572EE">
        <w:rPr>
          <w:rFonts w:ascii="Times New Roman" w:hAnsi="Times New Roman"/>
          <w:sz w:val="24"/>
          <w:szCs w:val="24"/>
        </w:rPr>
        <w:t xml:space="preserve"> - </w:t>
      </w:r>
      <w:hyperlink r:id="rId11" w:tooltip="https://login.consultant.ru/link/?req=doc&amp;demo=2&amp;base=LAW&amp;n=388926&amp;dst=419&amp;field=134&amp;date=19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11 части 1 статьи 31</w:t>
        </w:r>
      </w:hyperlink>
      <w:r w:rsidRPr="008572EE">
        <w:rPr>
          <w:rFonts w:ascii="Times New Roman" w:hAnsi="Times New Roman"/>
          <w:sz w:val="24"/>
          <w:szCs w:val="24"/>
        </w:rPr>
        <w:t xml:space="preserve"> Федерального закона от 05.04.2013 № 44-ФЗ;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д)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8572EE">
        <w:rPr>
          <w:rFonts w:ascii="Times New Roman" w:hAnsi="Times New Roman"/>
          <w:sz w:val="24"/>
          <w:szCs w:val="24"/>
        </w:rPr>
        <w:t>дств в к</w:t>
      </w:r>
      <w:proofErr w:type="gramEnd"/>
      <w:r w:rsidRPr="008572EE">
        <w:rPr>
          <w:rFonts w:ascii="Times New Roman" w:hAnsi="Times New Roman"/>
          <w:sz w:val="24"/>
          <w:szCs w:val="24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572EE">
        <w:rPr>
          <w:rFonts w:ascii="Times New Roman" w:hAnsi="Times New Roman"/>
          <w:sz w:val="24"/>
          <w:szCs w:val="24"/>
          <w:u w:val="single"/>
        </w:rPr>
        <w:t>2) предложение участника закупки в отношении объекта закупки: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а)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</w:r>
      <w:hyperlink r:id="rId12" w:tooltip="https://login.consultant.ru/link/?req=doc&amp;demo=2&amp;base=LAW&amp;n=388926&amp;dst=2234&amp;field=134&amp;date=19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частью 2 статьи 33</w:t>
        </w:r>
      </w:hyperlink>
      <w:r w:rsidRPr="008572EE">
        <w:rPr>
          <w:rFonts w:ascii="Times New Roman" w:hAnsi="Times New Roman"/>
          <w:sz w:val="24"/>
          <w:szCs w:val="24"/>
        </w:rPr>
        <w:t xml:space="preserve"> Федерального закона от 05.04.2013 № 44-ФЗ, товарный знак (при наличии у товара товарного знака). </w:t>
      </w:r>
      <w:proofErr w:type="gramStart"/>
      <w:r w:rsidRPr="008572EE">
        <w:rPr>
          <w:rFonts w:ascii="Times New Roman" w:hAnsi="Times New Roman"/>
          <w:sz w:val="24"/>
          <w:szCs w:val="24"/>
        </w:rPr>
        <w:t>Информация, предусмотренная данным подпунктом,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знаком;</w:t>
      </w:r>
      <w:proofErr w:type="gramEnd"/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б) наименование страны происхождения товара в соответствии с общероссийским классификатором, используемым для идентификации стран мира;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</w:t>
      </w:r>
      <w:r w:rsidR="00B845B4" w:rsidRPr="008572EE">
        <w:rPr>
          <w:rFonts w:ascii="Times New Roman" w:hAnsi="Times New Roman"/>
          <w:sz w:val="24"/>
          <w:szCs w:val="24"/>
        </w:rPr>
        <w:t>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72EE">
        <w:rPr>
          <w:rFonts w:ascii="Times New Roman" w:hAnsi="Times New Roman"/>
          <w:sz w:val="24"/>
          <w:szCs w:val="24"/>
          <w:u w:val="single"/>
        </w:rPr>
        <w:t>3) информация и документы, предусмотренные постановлением Правительства Российской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Постановление № 1875) в соответствии с пунктом 2 части 2 статьи 14 Федерального закона от 05.04.2013 № 44-ФЗ</w:t>
      </w:r>
      <w:r w:rsidRPr="008572EE">
        <w:rPr>
          <w:rFonts w:ascii="Times New Roman" w:hAnsi="Times New Roman"/>
          <w:sz w:val="24"/>
          <w:szCs w:val="24"/>
        </w:rPr>
        <w:t xml:space="preserve"> (в случае отсутствия таких информации</w:t>
      </w:r>
      <w:proofErr w:type="gramEnd"/>
      <w:r w:rsidRPr="008572EE">
        <w:rPr>
          <w:rFonts w:ascii="Times New Roman" w:hAnsi="Times New Roman"/>
          <w:sz w:val="24"/>
          <w:szCs w:val="24"/>
        </w:rPr>
        <w:t xml:space="preserve"> и документов в заявке на </w:t>
      </w:r>
      <w:r w:rsidRPr="008572EE">
        <w:rPr>
          <w:rFonts w:ascii="Times New Roman" w:hAnsi="Times New Roman"/>
          <w:sz w:val="24"/>
          <w:szCs w:val="24"/>
        </w:rPr>
        <w:lastRenderedPageBreak/>
        <w:t xml:space="preserve">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гражданами, иностранными юридическими лицами (далее – иностранные лица): 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в случае установления </w:t>
      </w:r>
      <w:r w:rsidRPr="008572EE">
        <w:rPr>
          <w:rFonts w:ascii="Times New Roman" w:hAnsi="Times New Roman"/>
          <w:b/>
          <w:sz w:val="24"/>
          <w:szCs w:val="24"/>
        </w:rPr>
        <w:t xml:space="preserve">ограничения </w:t>
      </w:r>
      <w:r w:rsidRPr="008572EE">
        <w:rPr>
          <w:rFonts w:ascii="Times New Roman" w:hAnsi="Times New Roman"/>
          <w:sz w:val="24"/>
          <w:szCs w:val="24"/>
        </w:rPr>
        <w:t>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к Постановлению № 1875: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для подтверждения происхождения товаров, указанных в </w:t>
      </w:r>
      <w:r w:rsidRPr="008572EE">
        <w:rPr>
          <w:rFonts w:ascii="Times New Roman" w:hAnsi="Times New Roman"/>
          <w:b/>
          <w:sz w:val="24"/>
          <w:szCs w:val="24"/>
        </w:rPr>
        <w:t>позициях</w:t>
      </w:r>
      <w:r w:rsidRPr="008572EE">
        <w:rPr>
          <w:rFonts w:ascii="Times New Roman" w:hAnsi="Times New Roman"/>
          <w:b/>
          <w:sz w:val="24"/>
          <w:szCs w:val="24"/>
          <w:highlight w:val="white"/>
        </w:rPr>
        <w:t xml:space="preserve"> 1 - 361</w:t>
      </w:r>
      <w:r w:rsidRPr="008572EE">
        <w:rPr>
          <w:rFonts w:ascii="Times New Roman" w:hAnsi="Times New Roman"/>
          <w:sz w:val="24"/>
          <w:szCs w:val="24"/>
          <w:highlight w:val="white"/>
        </w:rPr>
        <w:t xml:space="preserve"> п</w:t>
      </w:r>
      <w:r w:rsidRPr="008572EE">
        <w:rPr>
          <w:rFonts w:ascii="Times New Roman" w:hAnsi="Times New Roman"/>
          <w:sz w:val="24"/>
          <w:szCs w:val="24"/>
        </w:rPr>
        <w:t>риложения № 2 к Постановлению № 1875: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а) из Российской Федерации – номер реестровой записи из реестра российской промышленной продукции, предусмотренного статьей 17.1 Федерального закона </w:t>
      </w:r>
      <w:r w:rsidRPr="008572EE">
        <w:rPr>
          <w:rFonts w:ascii="Times New Roman" w:hAnsi="Times New Roman"/>
          <w:sz w:val="24"/>
          <w:szCs w:val="24"/>
        </w:rPr>
        <w:br/>
        <w:t>«О промышленной политике в Российской Федерации», содержащей в том числе: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72EE">
        <w:rPr>
          <w:rFonts w:ascii="Times New Roman" w:hAnsi="Times New Roman"/>
          <w:sz w:val="24"/>
          <w:szCs w:val="24"/>
        </w:rP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№ 719 </w:t>
      </w:r>
      <w:r w:rsidRPr="008572EE">
        <w:rPr>
          <w:rFonts w:ascii="Times New Roman" w:hAnsi="Times New Roman"/>
          <w:sz w:val="24"/>
          <w:szCs w:val="24"/>
        </w:rPr>
        <w:br/>
        <w:t>«О подтверждении производства российской промышленной продукции»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</w:t>
      </w:r>
      <w:proofErr w:type="gramEnd"/>
      <w:r w:rsidRPr="008572EE">
        <w:rPr>
          <w:rFonts w:ascii="Times New Roman" w:hAnsi="Times New Roman"/>
          <w:sz w:val="24"/>
          <w:szCs w:val="24"/>
        </w:rPr>
        <w:t xml:space="preserve"> Российской Федерации от 17 июля 2015 г. № 719 «О подтверждении производства российской промышленной продукции» для целей осуществления закупок;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информацию об уровне радиоэлектронной продукции (для товара, являющегося </w:t>
      </w:r>
      <w:r w:rsidRPr="008572EE">
        <w:rPr>
          <w:rFonts w:ascii="Times New Roman" w:hAnsi="Times New Roman"/>
          <w:sz w:val="24"/>
          <w:szCs w:val="24"/>
        </w:rPr>
        <w:br/>
        <w:t xml:space="preserve">в соответствии с постановлением Правительства Российской Федерации от 17 июля 2015 г. </w:t>
      </w:r>
      <w:r w:rsidRPr="008572EE">
        <w:rPr>
          <w:rFonts w:ascii="Times New Roman" w:hAnsi="Times New Roman"/>
          <w:sz w:val="24"/>
          <w:szCs w:val="24"/>
        </w:rPr>
        <w:br/>
        <w:t>№ 719 «О подтверждении производства российской промышленной продукции» радиоэлектронной продукцией первого уровня или радиоэлектронной продукцией второго уровня);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б) из государств - членов Евразийского экономического союза, за исключением Российской Федерации, –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– евразийский реестр промышленных товаров), содержащей в том числе: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72EE">
        <w:rPr>
          <w:rFonts w:ascii="Times New Roman" w:hAnsi="Times New Roman"/>
          <w:sz w:val="24"/>
          <w:szCs w:val="24"/>
        </w:rPr>
        <w:t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proofErr w:type="gramEnd"/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2. Заявка на участие в закупке также может содержать иные информацию и документы, в том числе эскиз, рисунок, чертеж, фотографию,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3. В случае</w:t>
      </w:r>
      <w:proofErr w:type="gramStart"/>
      <w:r w:rsidRPr="008572EE">
        <w:rPr>
          <w:rFonts w:ascii="Times New Roman" w:hAnsi="Times New Roman"/>
          <w:sz w:val="24"/>
          <w:szCs w:val="24"/>
        </w:rPr>
        <w:t>,</w:t>
      </w:r>
      <w:proofErr w:type="gramEnd"/>
      <w:r w:rsidRPr="008572EE">
        <w:rPr>
          <w:rFonts w:ascii="Times New Roman" w:hAnsi="Times New Roman"/>
          <w:sz w:val="24"/>
          <w:szCs w:val="24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</w:t>
      </w:r>
      <w:r w:rsidRPr="008572EE">
        <w:rPr>
          <w:rFonts w:ascii="Times New Roman" w:hAnsi="Times New Roman"/>
          <w:sz w:val="24"/>
          <w:szCs w:val="24"/>
        </w:rPr>
        <w:lastRenderedPageBreak/>
        <w:t>закупке, в форме электронных документов или в форме электронных образов бумажных документов.</w:t>
      </w:r>
    </w:p>
    <w:p w:rsidR="009F0927" w:rsidRPr="008572EE" w:rsidRDefault="009F0927" w:rsidP="00857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0927" w:rsidRPr="008572EE" w:rsidRDefault="009F0927" w:rsidP="008572E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72EE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8572EE">
        <w:rPr>
          <w:rFonts w:ascii="Times New Roman" w:hAnsi="Times New Roman"/>
          <w:b/>
          <w:sz w:val="24"/>
          <w:szCs w:val="24"/>
        </w:rPr>
        <w:t>.</w:t>
      </w:r>
      <w:r w:rsidRPr="008572EE">
        <w:rPr>
          <w:rFonts w:ascii="Times New Roman" w:hAnsi="Times New Roman"/>
          <w:b/>
          <w:sz w:val="24"/>
          <w:szCs w:val="24"/>
          <w:lang w:val="en-US"/>
        </w:rPr>
        <w:t> </w:t>
      </w:r>
      <w:r w:rsidRPr="008572EE">
        <w:rPr>
          <w:rFonts w:ascii="Times New Roman" w:hAnsi="Times New Roman"/>
          <w:b/>
          <w:sz w:val="24"/>
          <w:szCs w:val="24"/>
        </w:rPr>
        <w:t>Инструкция по заполнению заявки на участие в закупке</w:t>
      </w:r>
    </w:p>
    <w:p w:rsidR="009F0927" w:rsidRPr="008572EE" w:rsidRDefault="009F0927" w:rsidP="008572E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1.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2. Информация и документы, предусмотренные </w:t>
      </w:r>
      <w:hyperlink r:id="rId13" w:tooltip="https://login.consultant.ru/link/?req=doc&amp;demo=2&amp;base=LAW&amp;n=388926&amp;dst=2326&amp;field=134&amp;date=21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подпунктами «а»</w:t>
        </w:r>
      </w:hyperlink>
      <w:r w:rsidRPr="008572EE">
        <w:rPr>
          <w:rFonts w:ascii="Times New Roman" w:hAnsi="Times New Roman"/>
          <w:sz w:val="24"/>
          <w:szCs w:val="24"/>
        </w:rPr>
        <w:t xml:space="preserve"> - </w:t>
      </w:r>
      <w:hyperlink r:id="rId14" w:tooltip="https://login.consultant.ru/link/?req=doc&amp;demo=2&amp;base=LAW&amp;n=388926&amp;dst=2336&amp;field=134&amp;date=21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«л» пункта 1 части 1</w:t>
        </w:r>
      </w:hyperlink>
      <w:r w:rsidRPr="008572EE">
        <w:rPr>
          <w:rFonts w:ascii="Times New Roman" w:hAnsi="Times New Roman"/>
          <w:sz w:val="24"/>
          <w:szCs w:val="24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 xml:space="preserve">3. Документы, подтверждающие соответствие участника закупки дополнительным требованиям, установленным в соответствии с </w:t>
      </w:r>
      <w:hyperlink r:id="rId15" w:tooltip="https://login.consultant.ru/link/?req=doc&amp;demo=2&amp;base=LAW&amp;n=388926&amp;dst=2216&amp;field=134&amp;date=21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частью 2</w:t>
        </w:r>
      </w:hyperlink>
      <w:r w:rsidRPr="008572EE">
        <w:rPr>
          <w:rFonts w:ascii="Times New Roman" w:hAnsi="Times New Roman"/>
          <w:sz w:val="24"/>
          <w:szCs w:val="24"/>
        </w:rPr>
        <w:t xml:space="preserve"> или </w:t>
      </w:r>
      <w:hyperlink r:id="rId16" w:tooltip="https://login.consultant.ru/link/?req=doc&amp;demo=2&amp;base=LAW&amp;n=388926&amp;dst=2217&amp;field=134&amp;date=21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2.1</w:t>
        </w:r>
      </w:hyperlink>
      <w:r w:rsidRPr="008572EE">
        <w:rPr>
          <w:rFonts w:ascii="Times New Roman" w:hAnsi="Times New Roman"/>
          <w:sz w:val="24"/>
          <w:szCs w:val="24"/>
        </w:rPr>
        <w:t xml:space="preserve"> (при наличии таких требований) статьи 31 Федерального закона от 05.04.2013 № 44-ФЗ, и предусмотренные </w:t>
      </w:r>
      <w:hyperlink r:id="rId17" w:tooltip="https://login.consultant.ru/link/?req=doc&amp;demo=2&amp;base=LAW&amp;n=388926&amp;dst=2338&amp;field=134&amp;date=21.01.2022" w:history="1">
        <w:r w:rsidRPr="008572EE">
          <w:rPr>
            <w:rStyle w:val="a6"/>
            <w:rFonts w:ascii="Times New Roman" w:hAnsi="Times New Roman"/>
            <w:color w:val="auto"/>
            <w:sz w:val="24"/>
            <w:szCs w:val="24"/>
          </w:rPr>
          <w:t>подпунктом «в» пункта 1 части 1</w:t>
        </w:r>
      </w:hyperlink>
      <w:r w:rsidRPr="008572EE">
        <w:rPr>
          <w:rFonts w:ascii="Times New Roman" w:hAnsi="Times New Roman"/>
          <w:sz w:val="24"/>
          <w:szCs w:val="24"/>
        </w:rPr>
        <w:t xml:space="preserve"> раздела I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sz w:val="24"/>
          <w:szCs w:val="24"/>
        </w:rPr>
        <w:t>4</w:t>
      </w:r>
      <w:r w:rsidRPr="008572EE">
        <w:rPr>
          <w:rFonts w:ascii="Times New Roman" w:hAnsi="Times New Roman"/>
          <w:iCs/>
          <w:sz w:val="24"/>
          <w:szCs w:val="24"/>
        </w:rPr>
        <w:t xml:space="preserve">. </w:t>
      </w:r>
      <w:r w:rsidRPr="008572EE">
        <w:rPr>
          <w:rFonts w:ascii="Times New Roman" w:hAnsi="Times New Roman"/>
          <w:bCs/>
          <w:sz w:val="24"/>
          <w:szCs w:val="24"/>
        </w:rPr>
        <w:t>Документы, прилагаемые к заявке на осуществление закупки, должны быть составлены на русском языке,</w:t>
      </w:r>
      <w:r w:rsidRPr="008572EE">
        <w:rPr>
          <w:rFonts w:ascii="Times New Roman" w:hAnsi="Times New Roman"/>
          <w:sz w:val="24"/>
          <w:szCs w:val="24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9F0927" w:rsidRPr="008572EE" w:rsidRDefault="009F0927" w:rsidP="008572EE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572EE">
        <w:rPr>
          <w:rFonts w:ascii="Times New Roman" w:hAnsi="Times New Roman" w:cs="Times New Roman"/>
          <w:iCs/>
          <w:sz w:val="24"/>
          <w:szCs w:val="24"/>
        </w:rPr>
        <w:t xml:space="preserve">5. Документы и сведения, направляемые участником закупки, должны быть представлены </w:t>
      </w:r>
      <w:r w:rsidRPr="008572EE">
        <w:rPr>
          <w:rFonts w:ascii="Times New Roman" w:hAnsi="Times New Roman" w:cs="Times New Roman"/>
          <w:sz w:val="24"/>
          <w:szCs w:val="24"/>
        </w:rPr>
        <w:t>в доступном и читаемом виде.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572EE">
        <w:rPr>
          <w:rFonts w:ascii="Times New Roman" w:hAnsi="Times New Roman"/>
          <w:bCs/>
          <w:sz w:val="24"/>
          <w:szCs w:val="24"/>
        </w:rPr>
        <w:t xml:space="preserve">6. </w:t>
      </w:r>
      <w:proofErr w:type="gramStart"/>
      <w:r w:rsidRPr="008572EE">
        <w:rPr>
          <w:rFonts w:ascii="Times New Roman" w:hAnsi="Times New Roman"/>
          <w:bCs/>
          <w:sz w:val="24"/>
          <w:szCs w:val="24"/>
        </w:rPr>
        <w:t>Формирование и размещение на электронной площадке заявки на участие в закупке осуществляются в соответствии с требованиями, предусмотренными пунктом 31 дополнительных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площадок, утвержденных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</w:t>
      </w:r>
      <w:proofErr w:type="gramEnd"/>
      <w:r w:rsidRPr="008572EE">
        <w:rPr>
          <w:rFonts w:ascii="Times New Roman" w:hAnsi="Times New Roman"/>
          <w:bCs/>
          <w:sz w:val="24"/>
          <w:szCs w:val="24"/>
        </w:rPr>
        <w:t xml:space="preserve"> функционированию электронных площадок, специализированных электронных площадок, </w:t>
      </w:r>
      <w:proofErr w:type="gramStart"/>
      <w:r w:rsidRPr="008572EE">
        <w:rPr>
          <w:rFonts w:ascii="Times New Roman" w:hAnsi="Times New Roman"/>
          <w:bCs/>
          <w:sz w:val="24"/>
          <w:szCs w:val="24"/>
        </w:rPr>
        <w:t>подтверждении</w:t>
      </w:r>
      <w:proofErr w:type="gramEnd"/>
      <w:r w:rsidRPr="008572EE">
        <w:rPr>
          <w:rFonts w:ascii="Times New Roman" w:hAnsi="Times New Roman"/>
          <w:bCs/>
          <w:sz w:val="24"/>
          <w:szCs w:val="24"/>
        </w:rPr>
        <w:t xml:space="preserve">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</w:p>
    <w:p w:rsidR="009F0927" w:rsidRPr="008572EE" w:rsidRDefault="009F0927" w:rsidP="008572E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72EE">
        <w:rPr>
          <w:rFonts w:ascii="Times New Roman" w:hAnsi="Times New Roman"/>
          <w:bCs/>
          <w:sz w:val="24"/>
          <w:szCs w:val="24"/>
        </w:rPr>
        <w:t>7.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EB66D9" w:rsidRPr="008572EE" w:rsidRDefault="00EB66D9" w:rsidP="008572E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EB66D9" w:rsidRPr="008572EE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3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5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6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7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  <w:lvl w:ilvl="8">
      <w:start w:val="1"/>
      <w:numFmt w:val="bullet"/>
      <w:lvlText w:val="o"/>
      <w:lvlJc w:val="left"/>
      <w:pPr>
        <w:tabs>
          <w:tab w:val="num" w:pos="1080"/>
        </w:tabs>
        <w:ind w:left="1080" w:hanging="227"/>
      </w:pPr>
      <w:rPr>
        <w:rFonts w:ascii="Courier New" w:hAnsi="Courier New" w:hint="default"/>
      </w:rPr>
    </w:lvl>
  </w:abstractNum>
  <w:abstractNum w:abstractNumId="1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C78B8"/>
    <w:rsid w:val="00123F4B"/>
    <w:rsid w:val="00197183"/>
    <w:rsid w:val="001A7324"/>
    <w:rsid w:val="001A7C49"/>
    <w:rsid w:val="00266670"/>
    <w:rsid w:val="00271979"/>
    <w:rsid w:val="0030517B"/>
    <w:rsid w:val="0031499E"/>
    <w:rsid w:val="0038508B"/>
    <w:rsid w:val="003D4B4F"/>
    <w:rsid w:val="004D27CA"/>
    <w:rsid w:val="005107A6"/>
    <w:rsid w:val="00522808"/>
    <w:rsid w:val="00545C92"/>
    <w:rsid w:val="005711A1"/>
    <w:rsid w:val="00590693"/>
    <w:rsid w:val="005940EB"/>
    <w:rsid w:val="005A3E14"/>
    <w:rsid w:val="00604513"/>
    <w:rsid w:val="00661C8F"/>
    <w:rsid w:val="006C47CB"/>
    <w:rsid w:val="007A0EE2"/>
    <w:rsid w:val="007D5D5B"/>
    <w:rsid w:val="00825866"/>
    <w:rsid w:val="008263F3"/>
    <w:rsid w:val="008572EE"/>
    <w:rsid w:val="00860A8A"/>
    <w:rsid w:val="00885BD6"/>
    <w:rsid w:val="008B1511"/>
    <w:rsid w:val="008E22A7"/>
    <w:rsid w:val="00916FD5"/>
    <w:rsid w:val="00924D00"/>
    <w:rsid w:val="00974673"/>
    <w:rsid w:val="00984617"/>
    <w:rsid w:val="0099695A"/>
    <w:rsid w:val="009F0927"/>
    <w:rsid w:val="00A10E11"/>
    <w:rsid w:val="00A22783"/>
    <w:rsid w:val="00B1762A"/>
    <w:rsid w:val="00B435F0"/>
    <w:rsid w:val="00B60F3A"/>
    <w:rsid w:val="00B845B4"/>
    <w:rsid w:val="00BB3B49"/>
    <w:rsid w:val="00BB6EEF"/>
    <w:rsid w:val="00BF22E3"/>
    <w:rsid w:val="00C011DB"/>
    <w:rsid w:val="00D171DE"/>
    <w:rsid w:val="00D35121"/>
    <w:rsid w:val="00DF1171"/>
    <w:rsid w:val="00E7536B"/>
    <w:rsid w:val="00EB66D9"/>
    <w:rsid w:val="00ED7E51"/>
    <w:rsid w:val="00EE6610"/>
    <w:rsid w:val="00F65517"/>
    <w:rsid w:val="00F67BBC"/>
    <w:rsid w:val="00F7509D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EB66D9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51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D35121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rsid w:val="009F09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26&amp;field=134&amp;date=21.01.202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234&amp;field=134&amp;date=19.01.2022" TargetMode="External"/><Relationship Id="rId17" Type="http://schemas.openxmlformats.org/officeDocument/2006/relationships/hyperlink" Target="https://login.consultant.ru/link/?req=doc&amp;demo=2&amp;base=LAW&amp;n=388926&amp;dst=2338&amp;field=134&amp;date=21.01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217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6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33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13772</CharactersWithSpaces>
  <SharedDoc>false</SharedDoc>
  <HLinks>
    <vt:vector size="78" baseType="variant">
      <vt:variant>
        <vt:i4>4653148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4456537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https://login.consultant.ru/link/?req=doc&amp;demo=2&amp;base=LAW&amp;n=388926&amp;dst=2234&amp;field=134&amp;date=19.01.2022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2024-02-02T06:11:00Z</cp:lastPrinted>
  <dcterms:created xsi:type="dcterms:W3CDTF">2025-06-02T12:12:00Z</dcterms:created>
  <dcterms:modified xsi:type="dcterms:W3CDTF">2025-06-02T12:12:00Z</dcterms:modified>
</cp:coreProperties>
</file>