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B09E1" w:rsidTr="001D48B0">
        <w:trPr>
          <w:jc w:val="right"/>
        </w:trPr>
        <w:tc>
          <w:tcPr>
            <w:tcW w:w="4786" w:type="dxa"/>
          </w:tcPr>
          <w:p w:rsidR="00830912" w:rsidRDefault="00830912" w:rsidP="0083091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830912" w:rsidRDefault="00830912" w:rsidP="0083091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CB09E1" w:rsidRDefault="0055661C" w:rsidP="0083091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3091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830912" w:rsidRDefault="00830912" w:rsidP="0083091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30912">
              <w:rPr>
                <w:bCs/>
              </w:rPr>
              <w:t>от 18 июня 2025 г. № 156</w:t>
            </w:r>
            <w:bookmarkEnd w:id="0"/>
          </w:p>
        </w:tc>
      </w:tr>
    </w:tbl>
    <w:p w:rsidR="00830912" w:rsidRDefault="00830912" w:rsidP="00830912">
      <w:pPr>
        <w:spacing w:after="0"/>
        <w:jc w:val="center"/>
        <w:rPr>
          <w:b/>
        </w:rPr>
      </w:pPr>
    </w:p>
    <w:p w:rsidR="00A93DD0" w:rsidRPr="00CB09E1" w:rsidRDefault="00A93DD0" w:rsidP="00830912">
      <w:pPr>
        <w:spacing w:after="0"/>
        <w:jc w:val="center"/>
        <w:rPr>
          <w:b/>
        </w:rPr>
      </w:pPr>
      <w:r w:rsidRPr="00CB09E1">
        <w:rPr>
          <w:b/>
        </w:rPr>
        <w:t xml:space="preserve">Описание объекта закупки в соответствии со статьей 33 Федерального закона </w:t>
      </w:r>
      <w:r w:rsidRPr="00CB09E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B09E1">
        <w:rPr>
          <w:b/>
        </w:rPr>
        <w:br/>
        <w:t>(далее - Федеральный закон от 05 апреля 2013 года № 44-ФЗ)</w:t>
      </w:r>
    </w:p>
    <w:p w:rsidR="002E280A" w:rsidRPr="00CB09E1" w:rsidRDefault="002E280A" w:rsidP="00830912">
      <w:pPr>
        <w:spacing w:after="0"/>
        <w:rPr>
          <w:b/>
        </w:rPr>
      </w:pPr>
    </w:p>
    <w:p w:rsidR="009A0BB1" w:rsidRPr="00CB09E1" w:rsidRDefault="009A0BB1" w:rsidP="00830912">
      <w:pPr>
        <w:widowControl w:val="0"/>
        <w:spacing w:after="0"/>
        <w:ind w:firstLine="709"/>
        <w:rPr>
          <w:rFonts w:eastAsia="Calibri"/>
        </w:rPr>
      </w:pPr>
      <w:r w:rsidRPr="00CB09E1">
        <w:rPr>
          <w:b/>
          <w:color w:val="000000" w:themeColor="text1"/>
        </w:rPr>
        <w:t>Наименование объекта закупки</w:t>
      </w:r>
      <w:bookmarkStart w:id="1" w:name="_Hlk194672093"/>
      <w:r w:rsidRPr="00CB09E1">
        <w:rPr>
          <w:b/>
        </w:rPr>
        <w:t>:</w:t>
      </w:r>
      <w:r w:rsidRPr="00CB09E1">
        <w:t xml:space="preserve"> </w:t>
      </w:r>
      <w:bookmarkStart w:id="2" w:name="_Hlk194674544"/>
      <w:r w:rsidRPr="00CB09E1">
        <w:rPr>
          <w:rFonts w:eastAsia="Calibri"/>
        </w:rPr>
        <w:t>оказание услуг по перевозке речным транспортом грузов, пассажиров и багажа через реку Вычегда по направлению «</w:t>
      </w:r>
      <w:proofErr w:type="spellStart"/>
      <w:r w:rsidRPr="00CB09E1">
        <w:rPr>
          <w:rFonts w:eastAsia="Calibri"/>
        </w:rPr>
        <w:t>м.Паламыш</w:t>
      </w:r>
      <w:proofErr w:type="spellEnd"/>
      <w:r w:rsidRPr="00CB09E1">
        <w:rPr>
          <w:rFonts w:eastAsia="Calibri"/>
        </w:rPr>
        <w:t xml:space="preserve"> – с.Урдома» в навигационный период 2025 год</w:t>
      </w:r>
      <w:bookmarkEnd w:id="1"/>
      <w:r w:rsidRPr="00CB09E1">
        <w:rPr>
          <w:rFonts w:eastAsia="Calibri"/>
        </w:rPr>
        <w:t>.</w:t>
      </w:r>
    </w:p>
    <w:bookmarkEnd w:id="2"/>
    <w:p w:rsidR="009A0BB1" w:rsidRPr="00CB09E1" w:rsidRDefault="009A0BB1" w:rsidP="009A0BB1">
      <w:pPr>
        <w:widowControl w:val="0"/>
        <w:spacing w:after="0"/>
        <w:ind w:firstLine="851"/>
        <w:rPr>
          <w:b/>
        </w:rPr>
      </w:pP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>1. Описание объекта закупки:</w:t>
      </w:r>
    </w:p>
    <w:p w:rsidR="009A0BB1" w:rsidRPr="00CB09E1" w:rsidRDefault="009A0BB1" w:rsidP="009A0BB1">
      <w:pPr>
        <w:spacing w:after="0"/>
        <w:ind w:firstLine="851"/>
      </w:pPr>
      <w:r w:rsidRPr="00CB09E1">
        <w:t>1.1. Место оказания услуг – Россия, Архангельская область, Ленский муниципальный район, по направлению «</w:t>
      </w:r>
      <w:proofErr w:type="spellStart"/>
      <w:r w:rsidRPr="00CB09E1">
        <w:t>м.Паламыш</w:t>
      </w:r>
      <w:proofErr w:type="spellEnd"/>
      <w:r w:rsidRPr="00CB09E1">
        <w:t xml:space="preserve"> – с.Урдома».</w:t>
      </w:r>
    </w:p>
    <w:p w:rsidR="009A0BB1" w:rsidRPr="00CB09E1" w:rsidRDefault="009A0BB1" w:rsidP="009A0BB1">
      <w:pPr>
        <w:spacing w:after="0"/>
        <w:ind w:firstLine="851"/>
        <w:rPr>
          <w:iCs/>
        </w:rPr>
      </w:pPr>
      <w:r w:rsidRPr="00CB09E1">
        <w:t xml:space="preserve">1.2. Срок оказания услуг: </w:t>
      </w:r>
      <w:r w:rsidRPr="00CB09E1">
        <w:rPr>
          <w:iCs/>
        </w:rPr>
        <w:t>начало</w:t>
      </w:r>
      <w:proofErr w:type="gramStart"/>
      <w:r w:rsidRPr="00CB09E1">
        <w:rPr>
          <w:iCs/>
        </w:rPr>
        <w:t xml:space="preserve"> </w:t>
      </w:r>
      <w:r w:rsidR="00BA7DDC" w:rsidRPr="00BA7DDC">
        <w:rPr>
          <w:iCs/>
        </w:rPr>
        <w:t>:</w:t>
      </w:r>
      <w:proofErr w:type="gramEnd"/>
      <w:r w:rsidR="00BA7DDC" w:rsidRPr="00BA7DDC">
        <w:rPr>
          <w:iCs/>
        </w:rPr>
        <w:t xml:space="preserve"> </w:t>
      </w:r>
      <w:r w:rsidR="00BA7DDC">
        <w:rPr>
          <w:iCs/>
        </w:rPr>
        <w:t xml:space="preserve">с даты подписания контракта в ЕИС </w:t>
      </w:r>
      <w:r w:rsidRPr="00CB09E1">
        <w:rPr>
          <w:iCs/>
        </w:rPr>
        <w:t xml:space="preserve">но не ранее официального открытия действия средств навигационного оборудования в Северо-Двинском бассейне внутренних водных путях и заключения настоящего Контракта, окончание до первого </w:t>
      </w:r>
      <w:proofErr w:type="spellStart"/>
      <w:r w:rsidRPr="00CB09E1">
        <w:rPr>
          <w:iCs/>
        </w:rPr>
        <w:t>шугообразования</w:t>
      </w:r>
      <w:proofErr w:type="spellEnd"/>
      <w:r w:rsidRPr="00CB09E1">
        <w:rPr>
          <w:iCs/>
        </w:rPr>
        <w:t xml:space="preserve"> на реке в местах причаливания судов, но не позднее 10.10.2025 г.</w:t>
      </w:r>
    </w:p>
    <w:p w:rsidR="009A0BB1" w:rsidRPr="00CB09E1" w:rsidRDefault="009A0BB1" w:rsidP="009A0BB1">
      <w:pPr>
        <w:spacing w:after="0"/>
        <w:ind w:firstLine="851"/>
        <w:rPr>
          <w:iCs/>
        </w:rPr>
      </w:pPr>
      <w:r w:rsidRPr="00CB09E1">
        <w:rPr>
          <w:iCs/>
        </w:rPr>
        <w:t xml:space="preserve">1.3. Оказание услуг </w:t>
      </w:r>
      <w:r w:rsidR="00BA6CD0">
        <w:rPr>
          <w:iCs/>
        </w:rPr>
        <w:t>Подрядчиком</w:t>
      </w:r>
      <w:r w:rsidRPr="00CB09E1">
        <w:rPr>
          <w:iCs/>
        </w:rPr>
        <w:t xml:space="preserve"> производится ежедневно в установленные настоящим Контрактом часы без взимания с физических лиц платы за перевоз транспортных средств грузоподъемностью до 3,5 тонн, груза и багажа, не используемых в предпринимательской деятельности. 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>2. Условия оказания услуг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2.1. Расписание движения судов по перевозке пассажиров, грузов и их багажа внутренним водным транспортом по речным маршрутам установлено настоящим Контрактом. 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 и на безопасность оказания услуг, время отправления может корректироваться (сдвигаться) по согласованию сторон. </w:t>
      </w:r>
    </w:p>
    <w:p w:rsidR="009A0BB1" w:rsidRPr="00CB09E1" w:rsidRDefault="009A0BB1" w:rsidP="009A0BB1">
      <w:pPr>
        <w:spacing w:after="0"/>
        <w:ind w:firstLine="851"/>
      </w:pPr>
      <w:r w:rsidRPr="00CB09E1">
        <w:t>2.2. Суда паромной переправы (далее- Суда) должны быть в исправном техническом состоянии, которое соответствует нормативным и правовым актам, регламентирующим техническое состояние транспортных средств.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2.3. Суда должны иметь действующие Пассажирские свидетельства, удостоверяющие, что судно по своей конструкции и снабжению соответствует Правилам Российского Классификационного Общества и признано годным к перевозке пассажиров. </w:t>
      </w:r>
    </w:p>
    <w:p w:rsidR="009A0BB1" w:rsidRPr="00CB09E1" w:rsidRDefault="009A0BB1" w:rsidP="009A0BB1">
      <w:pPr>
        <w:spacing w:after="0"/>
        <w:ind w:firstLine="851"/>
      </w:pPr>
      <w:r w:rsidRPr="00CB09E1">
        <w:t>2.4. Услуги оказываются подготовленным соответствующим образом персоналом.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2.5. </w:t>
      </w:r>
      <w:r w:rsidR="00BA6CD0">
        <w:t xml:space="preserve">Подрядчик </w:t>
      </w:r>
      <w:r w:rsidRPr="00CB09E1">
        <w:t>обеспечивает безопасность пассажиров при осуществлении перевозок.</w:t>
      </w:r>
    </w:p>
    <w:p w:rsidR="009A0BB1" w:rsidRPr="00CB09E1" w:rsidRDefault="009A0BB1" w:rsidP="009A0BB1">
      <w:pPr>
        <w:spacing w:after="0"/>
        <w:ind w:firstLine="851"/>
      </w:pPr>
      <w:r w:rsidRPr="00CB09E1">
        <w:t>Услуги должны оказываться с соблюдением техники безопасности, противопожарными, санитарно-гигиеническими и экологическими нормами и правилами.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несет самостоятельную ответственность за технику безопасности и охрану труда своих работников, противопожарную безопасность.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 соблюдать требования правил охраны окружающей среды в соответствии с действующим законодательством РФ.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Ответственность за нарушение перечисленных требований возлагается на </w:t>
      </w:r>
      <w:r w:rsidR="00BA6CD0">
        <w:t>Подрядчика</w:t>
      </w:r>
      <w:r w:rsidRPr="00CB09E1">
        <w:t>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груза и багажа.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 незамедлительно сообщать Заказчику об аварийных ситуациях, выявленных (допущенных) в ходе оказания услуг.</w:t>
      </w:r>
    </w:p>
    <w:p w:rsidR="009A0BB1" w:rsidRPr="00CB09E1" w:rsidRDefault="00BA6CD0" w:rsidP="009A0BB1">
      <w:pPr>
        <w:spacing w:after="0"/>
        <w:ind w:firstLine="851"/>
      </w:pPr>
      <w:r>
        <w:t>Подрядчик</w:t>
      </w:r>
      <w:r w:rsidR="009A0BB1" w:rsidRPr="00CB09E1">
        <w:t xml:space="preserve"> обязан: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обеспечить безопасность имущества и здоровья физических лиц, обеспечить сохранность объектов (имущества), попадающих в зону оказания услуг. В случае повреждения таких объектов - восстановить поврежденное в процессе оказания услуг имущество или возместить в полном объеме ущерб собственнику (владельцу) имущества в течение 10 (Десяти) рабочих дней с даты получения </w:t>
      </w:r>
      <w:r w:rsidRPr="00CB09E1">
        <w:lastRenderedPageBreak/>
        <w:t xml:space="preserve">требования Заказчика. Обязанность по нахождению собственника (владельца) поврежденного имущества возлагается на </w:t>
      </w:r>
      <w:r w:rsidR="00BA6CD0">
        <w:t>Подрядчика</w:t>
      </w:r>
      <w:r w:rsidRPr="00CB09E1">
        <w:t xml:space="preserve">. </w:t>
      </w:r>
      <w:r w:rsidR="00BA6CD0">
        <w:t xml:space="preserve">Подрядчик </w:t>
      </w:r>
      <w:r w:rsidRPr="00CB09E1">
        <w:t>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имущества.</w:t>
      </w:r>
    </w:p>
    <w:p w:rsidR="009A0BB1" w:rsidRPr="00CB09E1" w:rsidRDefault="009A0BB1" w:rsidP="009A0BB1">
      <w:pPr>
        <w:spacing w:after="0"/>
        <w:ind w:firstLine="851"/>
      </w:pPr>
      <w:r w:rsidRPr="00CB09E1">
        <w:t>2.6. Суда, используемые для оказания услуг на маршрутах, должны быть оборудованы приборами спутниковой радионавигации.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2.7. В случае необходимости </w:t>
      </w:r>
      <w:r w:rsidR="00BA6CD0">
        <w:t>Подрядчик</w:t>
      </w:r>
      <w:r w:rsidRPr="00CB09E1">
        <w:t xml:space="preserve"> обязан предоставить резервное судно.</w:t>
      </w:r>
    </w:p>
    <w:p w:rsidR="009A0BB1" w:rsidRPr="00CB09E1" w:rsidRDefault="009A0BB1" w:rsidP="009A0BB1">
      <w:pPr>
        <w:spacing w:after="0"/>
        <w:ind w:firstLine="851"/>
      </w:pPr>
      <w:r w:rsidRPr="00CB09E1">
        <w:t>2.8. Работающие на маршрутах суда должны быть обеспечены системой диспетчерского управления движением и контролем за регулярностью движения транспортных средств.</w:t>
      </w:r>
    </w:p>
    <w:p w:rsidR="009A0BB1" w:rsidRPr="00CB09E1" w:rsidRDefault="009A0BB1" w:rsidP="009A0BB1">
      <w:pPr>
        <w:spacing w:after="0"/>
        <w:ind w:firstLine="851"/>
      </w:pPr>
      <w:r w:rsidRPr="00CB09E1">
        <w:t>2.9. Каждое судно должно быть обеспечено средствами индивидуального спасения на каждого пассажира.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 xml:space="preserve">3. </w:t>
      </w:r>
      <w:r w:rsidR="00BA6CD0">
        <w:rPr>
          <w:b/>
        </w:rPr>
        <w:t>Услуга</w:t>
      </w:r>
      <w:r w:rsidRPr="00CB09E1">
        <w:rPr>
          <w:b/>
        </w:rPr>
        <w:t xml:space="preserve"> должна быть </w:t>
      </w:r>
      <w:r w:rsidR="00BA6CD0">
        <w:rPr>
          <w:b/>
        </w:rPr>
        <w:t xml:space="preserve">оказана </w:t>
      </w:r>
      <w:r w:rsidRPr="00CB09E1">
        <w:rPr>
          <w:b/>
        </w:rPr>
        <w:t>в соответствии с требованиями следующих нормативных документов:</w:t>
      </w:r>
    </w:p>
    <w:p w:rsidR="009A0BB1" w:rsidRPr="00CB09E1" w:rsidRDefault="009A0BB1" w:rsidP="009A0BB1">
      <w:pPr>
        <w:spacing w:after="0"/>
        <w:ind w:firstLine="851"/>
      </w:pPr>
      <w:r w:rsidRPr="00CB09E1">
        <w:t>- Федеральным законом от 07.03.2001 № 24-ФЗ "Кодекс внутреннего водного транспорта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04.05.2011 № 99-ФЗ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лицензировании отдельных видов деятельности";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08.11.2007 № 261-ФЗ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морских портах в Российской Федерации и о внесении изменений в отдельные законодательные акты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09.02.2007 № 16-ФЗ </w:t>
      </w:r>
    </w:p>
    <w:p w:rsidR="009A0BB1" w:rsidRPr="00CB09E1" w:rsidRDefault="009A0BB1" w:rsidP="009A0BB1">
      <w:pPr>
        <w:spacing w:after="0"/>
        <w:ind w:firstLine="851"/>
      </w:pPr>
      <w:r w:rsidRPr="00CB09E1">
        <w:t>"О транспортной безопасности";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Федеральным законом от 14.02.2009 № 22-ФЗ </w:t>
      </w:r>
    </w:p>
    <w:p w:rsidR="009A0BB1" w:rsidRPr="00CB09E1" w:rsidRDefault="009A0BB1" w:rsidP="009A0BB1">
      <w:pPr>
        <w:spacing w:after="0"/>
        <w:ind w:firstLine="851"/>
      </w:pPr>
      <w:r w:rsidRPr="00CB09E1">
        <w:t>"О навигационной деятельности";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Постановлением Правительства РФ от 06.02.2003 № 72 </w:t>
      </w:r>
    </w:p>
    <w:p w:rsidR="009A0BB1" w:rsidRPr="00CB09E1" w:rsidRDefault="009A0BB1" w:rsidP="009A0BB1">
      <w:pPr>
        <w:spacing w:after="0"/>
        <w:ind w:firstLine="851"/>
      </w:pPr>
      <w:r w:rsidRPr="00CB09E1">
        <w:t>"Об утверждении Правил оказания услуг по перевозке пассажиров, багажа, грузов для личных (бытовых) нужд на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Постановлением Правительства РФ от 12.08.2010 № 623 "Об утверждении технического регламента </w:t>
      </w:r>
    </w:p>
    <w:p w:rsidR="009A0BB1" w:rsidRPr="00CB09E1" w:rsidRDefault="009A0BB1" w:rsidP="009A0BB1">
      <w:pPr>
        <w:spacing w:after="0"/>
        <w:ind w:firstLine="851"/>
      </w:pPr>
      <w:r w:rsidRPr="00CB09E1">
        <w:t>о безопасности объектов внутреннего водного транспорта";</w:t>
      </w:r>
    </w:p>
    <w:p w:rsidR="009A0BB1" w:rsidRPr="00CB09E1" w:rsidRDefault="009A0BB1" w:rsidP="009A0BB1">
      <w:pPr>
        <w:spacing w:after="0"/>
        <w:ind w:firstLine="851"/>
      </w:pPr>
      <w:r w:rsidRPr="00CB09E1">
        <w:t>- Постановлением Правительства РФ от 06.03.2012 № 193  "О лицензировании отдельных видов деятельности на морском и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Минтранса России от 05.05.2012 № 140 "Об утверждении Правил перевозок пассажиров и их багажа на внутреннем водном транспорте";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16.05.2003 № 133 "Об утверждении положения об особенностях режима рабочего времени и времени отдыха работников плавающего состава судов внутреннего водного транспорта";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01.03.2010 № 47 "Об утверждении порядка диспетчерского регулирования движения судов на внутренних водных путях Российской Федерации";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Минтранса России от 19.01.2018 № 19 "Об утверждении Правил плавания судов по внутренним водным путям";</w:t>
      </w:r>
    </w:p>
    <w:p w:rsidR="009A0BB1" w:rsidRPr="00CB09E1" w:rsidRDefault="009A0BB1" w:rsidP="009A0BB1">
      <w:pPr>
        <w:spacing w:after="0"/>
        <w:ind w:firstLine="851"/>
      </w:pPr>
      <w:r w:rsidRPr="00CB09E1">
        <w:t>- приказом Министерства транспорта Российской Федерации от 26.09.2001 № 144 "Об утверждении правил государственной регистрации судов";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- приказом Министерства транспорта Российской Федерации от 14.04.2016 № 102 "Об утверждении положений о классификации и об освидетельствовании судов"; </w:t>
      </w:r>
    </w:p>
    <w:p w:rsidR="009A0BB1" w:rsidRPr="00CB09E1" w:rsidRDefault="009A0BB1" w:rsidP="009A0BB1">
      <w:pPr>
        <w:spacing w:after="0"/>
        <w:ind w:firstLine="851"/>
      </w:pPr>
      <w:r w:rsidRPr="00CB09E1">
        <w:t>- законом Архангельской области от 02.07.2018 № 655-45-ОЗ "Об организации транспортного обслуживания населения водным транспортом общего пользования в Архангельской области".</w:t>
      </w:r>
    </w:p>
    <w:p w:rsidR="009A0BB1" w:rsidRPr="00CB09E1" w:rsidRDefault="009A0BB1" w:rsidP="009A0BB1">
      <w:pPr>
        <w:spacing w:after="0"/>
        <w:ind w:firstLine="851"/>
        <w:rPr>
          <w:rFonts w:eastAsia="Calibri"/>
          <w:b/>
          <w:bCs/>
        </w:rPr>
      </w:pPr>
    </w:p>
    <w:p w:rsidR="00BA7DDC" w:rsidRDefault="009A0BB1" w:rsidP="00BA7DDC">
      <w:pPr>
        <w:spacing w:after="0"/>
        <w:ind w:firstLine="851"/>
        <w:rPr>
          <w:rFonts w:eastAsia="Calibri"/>
          <w:b/>
          <w:bCs/>
        </w:rPr>
      </w:pPr>
      <w:r w:rsidRPr="00CB09E1">
        <w:rPr>
          <w:rFonts w:eastAsia="Calibri"/>
          <w:b/>
          <w:bCs/>
        </w:rPr>
        <w:t>Характеристика маршрутов:</w:t>
      </w:r>
    </w:p>
    <w:tbl>
      <w:tblPr>
        <w:tblW w:w="10236" w:type="dxa"/>
        <w:tblInd w:w="-5" w:type="dxa"/>
        <w:tblLayout w:type="fixed"/>
        <w:tblLook w:val="04A0"/>
      </w:tblPr>
      <w:tblGrid>
        <w:gridCol w:w="2268"/>
        <w:gridCol w:w="1985"/>
        <w:gridCol w:w="992"/>
        <w:gridCol w:w="769"/>
        <w:gridCol w:w="1276"/>
        <w:gridCol w:w="1192"/>
        <w:gridCol w:w="1754"/>
      </w:tblGrid>
      <w:tr w:rsidR="00BA7DDC" w:rsidTr="004C748C">
        <w:trPr>
          <w:trHeight w:val="2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lastRenderedPageBreak/>
              <w:t>Наименование маршрута регулярных перевозок (в виде наименований начального остановочного пункта и конечного остановочного пункта по маршруту)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6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Максимальная протяженность маршрута регулярных перевозок, в прямом направлении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Количество оборотных рейсов в день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Количество</w:t>
            </w:r>
          </w:p>
          <w:p w:rsidR="00BA7DDC" w:rsidRDefault="00BA7DDC" w:rsidP="004C748C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рейсов в</w:t>
            </w:r>
          </w:p>
          <w:p w:rsidR="00BA7DDC" w:rsidRDefault="00BA7DDC" w:rsidP="004C748C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Количество дней в навигацию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Количество рейсов в навигацию, предусмотренных на 2025г.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Планируемое </w:t>
            </w:r>
          </w:p>
          <w:p w:rsidR="00BA7DDC" w:rsidRDefault="00BA7DDC" w:rsidP="004C748C">
            <w:pPr>
              <w:spacing w:after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расписание</w:t>
            </w:r>
          </w:p>
        </w:tc>
      </w:tr>
      <w:tr w:rsidR="00BA7DDC" w:rsidTr="004C748C">
        <w:trPr>
          <w:trHeight w:val="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DDC" w:rsidRDefault="00BA7DDC" w:rsidP="004C748C">
            <w:pPr>
              <w:spacing w:after="0"/>
              <w:ind w:firstLine="7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7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ind w:firstLine="29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BA7DDC" w:rsidTr="004C748C">
        <w:trPr>
          <w:trHeight w:val="23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р.Вычегда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BA7DDC" w:rsidRDefault="00BA7DDC" w:rsidP="004C748C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м.Паламыш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</w:t>
            </w:r>
          </w:p>
          <w:p w:rsidR="00BA7DDC" w:rsidRDefault="00BA7DDC" w:rsidP="004C748C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с.Урдома» </w:t>
            </w:r>
          </w:p>
          <w:p w:rsidR="00BA7DDC" w:rsidRDefault="00BA7DDC" w:rsidP="004C748C">
            <w:pPr>
              <w:spacing w:after="0"/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«с.Урдома – </w:t>
            </w:r>
          </w:p>
          <w:p w:rsidR="00BA7DDC" w:rsidRDefault="00BA7DDC" w:rsidP="004C748C">
            <w:pPr>
              <w:spacing w:after="0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м.Паламыш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С 25</w:t>
            </w:r>
            <w:r w:rsidRPr="00C63E28">
              <w:rPr>
                <w:rFonts w:eastAsia="Calibri"/>
                <w:sz w:val="20"/>
                <w:szCs w:val="20"/>
              </w:rPr>
              <w:t>.0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C63E28">
              <w:rPr>
                <w:rFonts w:eastAsia="Calibri"/>
                <w:sz w:val="20"/>
                <w:szCs w:val="20"/>
              </w:rPr>
              <w:t>.202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C63E28">
              <w:rPr>
                <w:rFonts w:eastAsia="Calibri"/>
                <w:sz w:val="20"/>
                <w:szCs w:val="20"/>
              </w:rPr>
              <w:t xml:space="preserve"> г.</w:t>
            </w:r>
          </w:p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по 10.10.2025 г.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Понедельник,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Вторник,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Среда, 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Четверг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Пятница,</w:t>
            </w:r>
          </w:p>
          <w:p w:rsidR="00BA7DDC" w:rsidRDefault="00BA7DDC" w:rsidP="004C748C">
            <w:pPr>
              <w:spacing w:after="0"/>
              <w:rPr>
                <w:rFonts w:eastAsia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Суббота,</w:t>
            </w:r>
          </w:p>
          <w:p w:rsidR="00BA7DDC" w:rsidRDefault="00BA7DDC" w:rsidP="004C748C">
            <w:pPr>
              <w:spacing w:after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</w:rPr>
              <w:t>Воскресенье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BA7DDC" w:rsidRDefault="00BA7DDC" w:rsidP="00BA7DDC">
      <w:pPr>
        <w:spacing w:after="0"/>
        <w:rPr>
          <w:rFonts w:eastAsia="Calibri"/>
          <w:b/>
          <w:caps/>
        </w:rPr>
      </w:pPr>
    </w:p>
    <w:p w:rsidR="00BA7DDC" w:rsidRDefault="00BA7DDC" w:rsidP="00BA7DDC">
      <w:pPr>
        <w:spacing w:after="0"/>
        <w:rPr>
          <w:rFonts w:eastAsia="Calibri"/>
          <w:b/>
          <w:caps/>
        </w:rPr>
      </w:pPr>
    </w:p>
    <w:tbl>
      <w:tblPr>
        <w:tblStyle w:val="af1"/>
        <w:tblW w:w="10140" w:type="dxa"/>
        <w:tblLook w:val="04A0"/>
      </w:tblPr>
      <w:tblGrid>
        <w:gridCol w:w="517"/>
        <w:gridCol w:w="2233"/>
        <w:gridCol w:w="2079"/>
        <w:gridCol w:w="2537"/>
        <w:gridCol w:w="1523"/>
        <w:gridCol w:w="1251"/>
      </w:tblGrid>
      <w:tr w:rsidR="00BA7DDC" w:rsidTr="004C748C">
        <w:trPr>
          <w:trHeight w:val="8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Месяц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дней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Плановое количество </w:t>
            </w:r>
          </w:p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рейсов</w:t>
            </w:r>
          </w:p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(2 оборотных в день)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Время отправления</w:t>
            </w:r>
          </w:p>
          <w:p w:rsidR="00BA7DDC" w:rsidRDefault="00BA7DDC" w:rsidP="004C748C">
            <w:pPr>
              <w:spacing w:after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ежедневно</w:t>
            </w:r>
          </w:p>
        </w:tc>
      </w:tr>
      <w:tr w:rsidR="00BA7DDC" w:rsidTr="004C748C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  <w:rPr>
                <w:rFonts w:eastAsia="Calibri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м.Паламыш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с.Урдома</w:t>
            </w:r>
          </w:p>
        </w:tc>
      </w:tr>
      <w:tr w:rsidR="00BA7DDC" w:rsidTr="004C748C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Май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0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DC" w:rsidRDefault="00BA7DDC" w:rsidP="004C748C">
            <w:pPr>
              <w:spacing w:after="0"/>
              <w:jc w:val="center"/>
            </w:pPr>
          </w:p>
          <w:p w:rsidR="00BA7DDC" w:rsidRDefault="00BA7DDC" w:rsidP="004C748C">
            <w:pPr>
              <w:spacing w:after="0"/>
              <w:jc w:val="center"/>
            </w:pPr>
            <w:r>
              <w:t>8.00</w:t>
            </w:r>
          </w:p>
          <w:p w:rsidR="00BA7DDC" w:rsidRDefault="00BA7DDC" w:rsidP="004C748C">
            <w:pPr>
              <w:spacing w:after="0"/>
              <w:jc w:val="center"/>
            </w:pPr>
            <w:r>
              <w:rPr>
                <w:lang w:val="en-US"/>
              </w:rPr>
              <w:t>16</w:t>
            </w:r>
            <w:r>
              <w:t>.00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DC" w:rsidRDefault="00BA7DDC" w:rsidP="004C748C">
            <w:pPr>
              <w:spacing w:after="0"/>
              <w:jc w:val="center"/>
            </w:pPr>
          </w:p>
          <w:p w:rsidR="00BA7DDC" w:rsidRDefault="00BA7DDC" w:rsidP="004C748C">
            <w:pPr>
              <w:spacing w:after="0"/>
              <w:jc w:val="center"/>
            </w:pPr>
            <w:r>
              <w:rPr>
                <w:lang w:val="en-US"/>
              </w:rPr>
              <w:t>09</w:t>
            </w:r>
            <w:r>
              <w:t>.00</w:t>
            </w:r>
          </w:p>
          <w:p w:rsidR="00BA7DDC" w:rsidRDefault="00BA7DDC" w:rsidP="004C748C">
            <w:pPr>
              <w:spacing w:after="0"/>
              <w:jc w:val="center"/>
            </w:pPr>
            <w:r>
              <w:rPr>
                <w:lang w:val="en-US"/>
              </w:rPr>
              <w:t>15</w:t>
            </w:r>
            <w:r>
              <w:t>.00</w:t>
            </w:r>
          </w:p>
          <w:p w:rsidR="00BA7DDC" w:rsidRDefault="00BA7DDC" w:rsidP="004C748C">
            <w:pPr>
              <w:spacing w:after="0"/>
              <w:jc w:val="center"/>
            </w:pPr>
          </w:p>
          <w:p w:rsidR="00BA7DDC" w:rsidRDefault="00BA7DDC" w:rsidP="004C748C">
            <w:pPr>
              <w:spacing w:after="0"/>
              <w:jc w:val="center"/>
            </w:pPr>
          </w:p>
        </w:tc>
      </w:tr>
      <w:tr w:rsidR="00BA7DDC" w:rsidTr="004C748C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Июнь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</w:tr>
      <w:tr w:rsidR="00BA7DDC" w:rsidTr="004C748C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Июль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</w:tr>
      <w:tr w:rsidR="00BA7DDC" w:rsidTr="004C748C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Август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</w:tr>
      <w:tr w:rsidR="00BA7DDC" w:rsidTr="004C748C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Сентябрь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</w:tr>
      <w:tr w:rsidR="00BA7DDC" w:rsidTr="004C748C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</w:pPr>
            <w:r>
              <w:t>Октябрь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</w:pPr>
            <w: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left"/>
            </w:pPr>
          </w:p>
        </w:tc>
      </w:tr>
      <w:tr w:rsidR="00BA7DDC" w:rsidTr="004C748C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DC" w:rsidRDefault="00BA7DDC" w:rsidP="004C748C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DC" w:rsidRDefault="00BA7DDC" w:rsidP="004C748C">
            <w:pPr>
              <w:spacing w:after="0"/>
              <w:jc w:val="center"/>
              <w:rPr>
                <w:b/>
              </w:rPr>
            </w:pPr>
          </w:p>
          <w:p w:rsidR="00BA7DDC" w:rsidRDefault="00BA7DDC" w:rsidP="004C748C">
            <w:pPr>
              <w:spacing w:after="0"/>
              <w:jc w:val="center"/>
              <w:rPr>
                <w:b/>
              </w:rPr>
            </w:pPr>
          </w:p>
          <w:p w:rsidR="00BA7DDC" w:rsidRDefault="00BA7DDC" w:rsidP="004C748C">
            <w:pPr>
              <w:spacing w:after="0"/>
              <w:jc w:val="center"/>
              <w:rPr>
                <w:b/>
              </w:rPr>
            </w:pPr>
          </w:p>
          <w:p w:rsidR="00BA7DDC" w:rsidRDefault="00BA7DDC" w:rsidP="004C74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DC" w:rsidRDefault="00BA7DDC" w:rsidP="004C748C">
            <w:pPr>
              <w:spacing w:after="0"/>
              <w:jc w:val="center"/>
              <w:rPr>
                <w:b/>
              </w:rPr>
            </w:pPr>
          </w:p>
          <w:p w:rsidR="00BA7DDC" w:rsidRDefault="00BA7DDC" w:rsidP="004C74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DC" w:rsidRDefault="00BA7DDC" w:rsidP="004C748C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Время отправления может корректироваться (сдвигаться) по согласованию сторон. Количество рейсов остается неизменным.</w:t>
            </w:r>
          </w:p>
        </w:tc>
      </w:tr>
    </w:tbl>
    <w:p w:rsidR="00BA7DDC" w:rsidRDefault="00BA7DDC" w:rsidP="009A0BB1">
      <w:pPr>
        <w:spacing w:after="0"/>
        <w:ind w:firstLine="851"/>
      </w:pPr>
    </w:p>
    <w:p w:rsidR="009A0BB1" w:rsidRPr="00CB09E1" w:rsidRDefault="009A0BB1" w:rsidP="009A0BB1">
      <w:pPr>
        <w:spacing w:after="0"/>
        <w:ind w:firstLine="851"/>
      </w:pPr>
      <w:r w:rsidRPr="00CB09E1">
        <w:t>Суда должны быть допущены к эксплуатации в установленном порядке. Техническое состояние судов средства должно соответствовать действующим нормативным правовым актам, регламентирующим техническое состояние транспортных средств.</w:t>
      </w:r>
    </w:p>
    <w:p w:rsidR="009A0BB1" w:rsidRPr="00CB09E1" w:rsidRDefault="009A0BB1" w:rsidP="009A0BB1">
      <w:pPr>
        <w:spacing w:after="0"/>
        <w:ind w:firstLine="851"/>
        <w:rPr>
          <w:b/>
        </w:rPr>
      </w:pPr>
      <w:r w:rsidRPr="00CB09E1">
        <w:rPr>
          <w:b/>
        </w:rPr>
        <w:t xml:space="preserve">4. </w:t>
      </w:r>
      <w:r w:rsidR="00BA6CD0">
        <w:rPr>
          <w:b/>
        </w:rPr>
        <w:t xml:space="preserve">Подрядчик </w:t>
      </w:r>
      <w:r w:rsidRPr="00CB09E1">
        <w:rPr>
          <w:b/>
        </w:rPr>
        <w:t>обязан:</w:t>
      </w:r>
    </w:p>
    <w:p w:rsidR="009A0BB1" w:rsidRPr="00CB09E1" w:rsidRDefault="009A0BB1" w:rsidP="009A0BB1">
      <w:pPr>
        <w:spacing w:after="0"/>
        <w:ind w:firstLine="851"/>
      </w:pPr>
      <w:r w:rsidRPr="00CB09E1">
        <w:t>4.1. Обеспечивать регулярность и безопасность пассажирских, грузовых водных перевозок.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4.2. Иметь оформленные в установленном порядке следующие документы: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документы, подтверждающие наличие у </w:t>
      </w:r>
      <w:r w:rsidR="00BA6CD0">
        <w:t xml:space="preserve">Подрядчика </w:t>
      </w:r>
      <w:r w:rsidRPr="00CB09E1">
        <w:t xml:space="preserve"> на праве собственности или на ином законном основании судна (судов), предназначенных для исполнения Контракта;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документы, подтверждающие наличие должностного лица, ответственного за СУБ (систему управления безопасностью судна (судов), имеющего стаж работы не менее 3 лет в должности капитана судна, старшего помощника капитана или старшего механика на судах внутреннего плавания или на морских судах, среднее профессиональное или высшее образование по специальности «судовождение» или «эксплуатация судовых энергетических установок» а также аттестованного на право занятия должности в установленном порядке;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праве плавания судна под Государственным флагом Российской Федерации;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годности судна к плаванию;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судовое санитарное свидетельство;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о предотвращении загрязнения окружающей среды с судна;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свидетельство или сертификат о минимальном составе экипажа судна;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lastRenderedPageBreak/>
        <w:t xml:space="preserve">свидетельство о классификации;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мерительное свидетельство;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наличие для каждого судна судового свидетельства об управлении безопасностью, предусмотренного статьей 34.1 Кодекса внутреннего водного транспорта Российской Федерации; </w:t>
      </w:r>
    </w:p>
    <w:p w:rsidR="009A0BB1" w:rsidRPr="00CB09E1" w:rsidRDefault="009A0BB1" w:rsidP="009A0BB1">
      <w:pPr>
        <w:pStyle w:val="a7"/>
        <w:numPr>
          <w:ilvl w:val="0"/>
          <w:numId w:val="22"/>
        </w:numPr>
        <w:spacing w:after="0"/>
        <w:ind w:left="0" w:firstLine="851"/>
      </w:pPr>
      <w:r w:rsidRPr="00CB09E1">
        <w:t xml:space="preserve">документ, подтверждающий страхование или финансовое обеспечение страховых рисков возникновения ответственности соискателя лицензии (лицензиата) в соответствии со статьей 121 Кодекса внутреннего водного транспорта Российской Федерации. </w:t>
      </w:r>
    </w:p>
    <w:p w:rsidR="009A0BB1" w:rsidRPr="00CB09E1" w:rsidRDefault="009A0BB1" w:rsidP="009A0BB1">
      <w:pPr>
        <w:spacing w:after="0"/>
        <w:ind w:firstLine="851"/>
        <w:rPr>
          <w:bCs/>
          <w:iCs/>
        </w:rPr>
      </w:pPr>
      <w:r w:rsidRPr="00CB09E1">
        <w:rPr>
          <w:bCs/>
          <w:iCs/>
        </w:rPr>
        <w:t xml:space="preserve">Копии документов предоставляются в адрес Заказчика в отношении судна (судов), которые будут использоваться для исполнения Контракта не позднее 3-х рабочих дней после подписания настоящего Контракта </w:t>
      </w:r>
      <w:r w:rsidR="00BA6CD0">
        <w:rPr>
          <w:bCs/>
          <w:iCs/>
        </w:rPr>
        <w:t>Подрядчиком</w:t>
      </w:r>
      <w:r w:rsidRPr="00CB09E1">
        <w:rPr>
          <w:bCs/>
          <w:iCs/>
        </w:rPr>
        <w:t>.</w:t>
      </w:r>
    </w:p>
    <w:p w:rsidR="009A0BB1" w:rsidRPr="00CB09E1" w:rsidRDefault="009A0BB1" w:rsidP="009A0BB1">
      <w:pPr>
        <w:spacing w:after="0"/>
        <w:ind w:firstLine="851"/>
      </w:pPr>
      <w:r w:rsidRPr="00CB09E1">
        <w:rPr>
          <w:iCs/>
        </w:rPr>
        <w:t xml:space="preserve">4.3. </w:t>
      </w:r>
      <w:r w:rsidRPr="00CB09E1">
        <w:t>Обеспечить содержание судов в технически исправном состоянии в соответствии требования ФАУ «Российское Классификационное Общество», постоянно контролировать техническое состояние судов (баржи и буксирного теплохода).</w:t>
      </w:r>
    </w:p>
    <w:p w:rsidR="009A0BB1" w:rsidRPr="00CB09E1" w:rsidRDefault="009A0BB1" w:rsidP="009A0BB1">
      <w:pPr>
        <w:spacing w:after="0"/>
        <w:ind w:firstLine="851"/>
      </w:pPr>
      <w:r w:rsidRPr="00CB09E1">
        <w:t>4.4.  Судно должно быть обеспечено средствами индивидуального спасения на каждого пассажира.</w:t>
      </w:r>
    </w:p>
    <w:p w:rsidR="009A0BB1" w:rsidRPr="00CB09E1" w:rsidRDefault="009A0BB1" w:rsidP="009A0BB1">
      <w:pPr>
        <w:spacing w:after="0"/>
        <w:ind w:firstLine="851"/>
      </w:pPr>
      <w:r w:rsidRPr="00CB09E1">
        <w:t>4.5. Обеспечивать соответствие результатов оказания услуг требованиям качества, и безопасности грузов и пассажиров, установленным законодательством Российской Федерации.</w:t>
      </w:r>
    </w:p>
    <w:p w:rsidR="009A0BB1" w:rsidRPr="00CB09E1" w:rsidRDefault="009A0BB1" w:rsidP="009A0BB1">
      <w:pPr>
        <w:spacing w:after="0"/>
        <w:ind w:firstLine="851"/>
      </w:pPr>
      <w:r w:rsidRPr="00CB09E1">
        <w:t>4.6. Обеспечить устранение недостатков, выявленных Заказчиком в ходе исполнения Контракта, за свой счет.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4.7. Своевременно предоставлять Заказчику достоверную информацию о ходе исполнения своих обязательств по Контракту, в том числе о сложностях, возникающих при исполнении </w:t>
      </w:r>
      <w:r w:rsidR="00BA6CD0">
        <w:t>К</w:t>
      </w:r>
      <w:r w:rsidRPr="00CB09E1">
        <w:t>онтракта.</w:t>
      </w:r>
    </w:p>
    <w:p w:rsidR="009A0BB1" w:rsidRPr="00CB09E1" w:rsidRDefault="009A0BB1" w:rsidP="009A0BB1">
      <w:pPr>
        <w:spacing w:after="0"/>
        <w:ind w:firstLine="851"/>
      </w:pPr>
      <w:r w:rsidRPr="00CB09E1">
        <w:t>4.8. Предоставлять беспрепятственный допуск представителей Заказчика и контролирующих органов к транспортным средствам и объектам, используемым при перевозке пассажиров, и выполнять требования и предписания уполномоченных и контролирующих органов.</w:t>
      </w:r>
    </w:p>
    <w:p w:rsidR="009A0BB1" w:rsidRPr="00CB09E1" w:rsidRDefault="009A0BB1" w:rsidP="009A0BB1">
      <w:pPr>
        <w:spacing w:after="0"/>
        <w:ind w:firstLine="851"/>
      </w:pPr>
      <w:r w:rsidRPr="00CB09E1">
        <w:t>4.9. Осуществлять перевозку пассажиров, грузов в соответствии правилами перевозки.</w:t>
      </w:r>
    </w:p>
    <w:p w:rsidR="009A0BB1" w:rsidRPr="00CB09E1" w:rsidRDefault="009A0BB1" w:rsidP="009A0BB1">
      <w:pPr>
        <w:spacing w:after="0"/>
        <w:ind w:firstLine="851"/>
      </w:pPr>
      <w:r w:rsidRPr="00CB09E1">
        <w:t xml:space="preserve">4.10.  Осуществлять услуги по перевозке пассажиров, грузов и багажа по расписанию, согласованному Заказчиком, и в соответствии с </w:t>
      </w:r>
      <w:r w:rsidR="00BA6CD0">
        <w:t>Описание объекта закупки</w:t>
      </w:r>
      <w:r w:rsidRPr="00CB09E1">
        <w:t>.</w:t>
      </w:r>
    </w:p>
    <w:p w:rsidR="009A0BB1" w:rsidRPr="00CB09E1" w:rsidRDefault="009A0BB1" w:rsidP="009A0BB1">
      <w:pPr>
        <w:spacing w:after="0"/>
        <w:ind w:firstLine="851"/>
      </w:pPr>
      <w:r w:rsidRPr="00CB09E1">
        <w:t>4.11. Согласовать с ФБУ «Администрация Двинско-Печорского бассейнового управлении внутренних водных путей» места причаливания судов паромной переправы, оборудовать согласованные места береговыми знаков ограждения (обозначения) судового хода.</w:t>
      </w:r>
    </w:p>
    <w:p w:rsidR="009A0BB1" w:rsidRPr="00CB09E1" w:rsidRDefault="009A0BB1" w:rsidP="009A0BB1">
      <w:pPr>
        <w:spacing w:after="0"/>
        <w:ind w:firstLine="851"/>
      </w:pPr>
      <w:r w:rsidRPr="00CB09E1">
        <w:t>Гарантия качества на оказываемые услуги распространяется на весь период действия Контракта и соответствует требованиям, установленным законодательством Российской Федерации и Архангельской области.</w:t>
      </w:r>
    </w:p>
    <w:p w:rsidR="009A0BB1" w:rsidRPr="00CB09E1" w:rsidRDefault="009A0BB1" w:rsidP="009A0BB1">
      <w:pPr>
        <w:spacing w:after="0"/>
      </w:pPr>
      <w:r w:rsidRPr="00CB09E1">
        <w:br w:type="page"/>
      </w:r>
    </w:p>
    <w:tbl>
      <w:tblPr>
        <w:tblW w:w="5000" w:type="pct"/>
        <w:tblInd w:w="360" w:type="dxa"/>
        <w:tblLook w:val="04A0"/>
      </w:tblPr>
      <w:tblGrid>
        <w:gridCol w:w="4238"/>
        <w:gridCol w:w="6326"/>
      </w:tblGrid>
      <w:tr w:rsidR="009A0BB1" w:rsidRPr="00CB09E1" w:rsidTr="008C76F1">
        <w:tc>
          <w:tcPr>
            <w:tcW w:w="2006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994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>Приложение № 1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 </w:t>
            </w:r>
          </w:p>
        </w:tc>
      </w:tr>
    </w:tbl>
    <w:p w:rsidR="009A0BB1" w:rsidRPr="00CB09E1" w:rsidRDefault="009A0BB1" w:rsidP="009A0BB1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66970929"/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Акт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сдачи-приемки услуг</w:t>
      </w:r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b w:val="0"/>
          <w:bCs w:val="0"/>
          <w:caps/>
          <w:sz w:val="24"/>
          <w:szCs w:val="24"/>
        </w:rPr>
      </w:pPr>
      <w:r w:rsidRPr="00CB09E1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оказание услуг по перевозке речным транспортом грузов, пассажиров и багажа через реку Вычегда по направлению </w:t>
      </w:r>
      <w:r w:rsidRPr="00CB09E1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м.Паламыш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с.Урдома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» в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навигационный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период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 xml:space="preserve"> 2025 </w:t>
      </w:r>
      <w:proofErr w:type="spellStart"/>
      <w:r w:rsidRPr="00CB09E1">
        <w:rPr>
          <w:rFonts w:ascii="Times New Roman" w:hAnsi="Times New Roman" w:cs="Times New Roman"/>
          <w:b w:val="0"/>
          <w:sz w:val="24"/>
          <w:szCs w:val="24"/>
        </w:rPr>
        <w:t>год</w:t>
      </w:r>
      <w:proofErr w:type="spellEnd"/>
      <w:r w:rsidRPr="00CB09E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0BB1" w:rsidRPr="00CB09E1" w:rsidRDefault="009A0BB1" w:rsidP="0064624C">
      <w:pPr>
        <w:pStyle w:val="1"/>
        <w:spacing w:befor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09E1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CB09E1"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 w:rsidRPr="00CB09E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bookmarkEnd w:id="3"/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5282"/>
        <w:gridCol w:w="5282"/>
      </w:tblGrid>
      <w:tr w:rsidR="009A0BB1" w:rsidRPr="00CB09E1" w:rsidTr="008C76F1">
        <w:tc>
          <w:tcPr>
            <w:tcW w:w="2500" w:type="pct"/>
          </w:tcPr>
          <w:p w:rsidR="009A0BB1" w:rsidRPr="00CB09E1" w:rsidRDefault="009A0BB1" w:rsidP="008C76F1">
            <w:pPr>
              <w:suppressAutoHyphens/>
              <w:spacing w:after="0"/>
              <w:jc w:val="left"/>
            </w:pPr>
            <w:r w:rsidRPr="00CB09E1">
              <w:t>с.</w:t>
            </w:r>
            <w:r w:rsidR="00BA6CD0">
              <w:t xml:space="preserve"> Яренск </w:t>
            </w:r>
          </w:p>
        </w:tc>
        <w:tc>
          <w:tcPr>
            <w:tcW w:w="2500" w:type="pct"/>
          </w:tcPr>
          <w:p w:rsidR="009A0BB1" w:rsidRPr="00CB09E1" w:rsidRDefault="009A0BB1" w:rsidP="008C76F1">
            <w:pPr>
              <w:suppressAutoHyphens/>
              <w:spacing w:after="0"/>
              <w:jc w:val="right"/>
            </w:pPr>
            <w:r w:rsidRPr="00CB09E1">
              <w:t xml:space="preserve">«___» _________ 202___ г. </w:t>
            </w:r>
          </w:p>
        </w:tc>
      </w:tr>
    </w:tbl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p w:rsidR="009A0BB1" w:rsidRPr="00CB09E1" w:rsidRDefault="009A0BB1" w:rsidP="009A0BB1">
      <w:pPr>
        <w:spacing w:after="0"/>
        <w:ind w:firstLine="708"/>
        <w:rPr>
          <w:bCs/>
        </w:rPr>
      </w:pPr>
      <w:r w:rsidRPr="00CB09E1">
        <w:rPr>
          <w:b/>
        </w:rPr>
        <w:t xml:space="preserve">Администрации МО «Ленский муниципальный район», </w:t>
      </w:r>
      <w:r w:rsidRPr="00CB09E1">
        <w:t>в лице Главы  Ленского муниципального района ______</w:t>
      </w:r>
      <w:r w:rsidRPr="00CB09E1">
        <w:rPr>
          <w:lang/>
        </w:rPr>
        <w:t xml:space="preserve">, действующего на основании </w:t>
      </w:r>
      <w:r w:rsidRPr="00CB09E1">
        <w:rPr>
          <w:b/>
          <w:lang/>
        </w:rPr>
        <w:t>Устава</w:t>
      </w:r>
      <w:r w:rsidRPr="00CB09E1">
        <w:rPr>
          <w:lang/>
        </w:rPr>
        <w:t xml:space="preserve">, именуемая в дальнейшем </w:t>
      </w:r>
      <w:r w:rsidRPr="00CB09E1">
        <w:rPr>
          <w:b/>
          <w:lang/>
        </w:rPr>
        <w:t>Заказчик</w:t>
      </w:r>
      <w:r w:rsidRPr="00CB09E1">
        <w:rPr>
          <w:lang/>
        </w:rPr>
        <w:t xml:space="preserve">, с одной стороны, и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в лице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действующего на основании </w:t>
      </w:r>
      <w:r w:rsidRPr="00CB09E1">
        <w:rPr>
          <w:b/>
          <w:lang/>
        </w:rPr>
        <w:t>___</w:t>
      </w:r>
      <w:r w:rsidRPr="00CB09E1">
        <w:rPr>
          <w:lang/>
        </w:rPr>
        <w:t xml:space="preserve">, именуемое в дальнейшем </w:t>
      </w:r>
      <w:r w:rsidR="00BA6CD0">
        <w:rPr>
          <w:b/>
          <w:lang/>
        </w:rPr>
        <w:t>Подрядчик</w:t>
      </w:r>
      <w:r w:rsidRPr="00CB09E1">
        <w:rPr>
          <w:lang/>
        </w:rPr>
        <w:t xml:space="preserve">, с другой стороны, совместно именуемые </w:t>
      </w:r>
      <w:r w:rsidRPr="00CB09E1">
        <w:rPr>
          <w:b/>
          <w:lang/>
        </w:rPr>
        <w:t>Стороны</w:t>
      </w:r>
      <w:r w:rsidRPr="00CB09E1">
        <w:rPr>
          <w:rFonts w:eastAsia="Calibri"/>
          <w:lang w:eastAsia="en-US"/>
        </w:rPr>
        <w:t xml:space="preserve"> составили</w:t>
      </w:r>
      <w:r w:rsidRPr="00CB09E1">
        <w:rPr>
          <w:rFonts w:eastAsia="Calibri"/>
          <w:spacing w:val="1"/>
          <w:lang w:eastAsia="en-US"/>
        </w:rPr>
        <w:t xml:space="preserve"> настоящий акт о том, что Исполнитель </w:t>
      </w:r>
      <w:r w:rsidRPr="00CB09E1">
        <w:rPr>
          <w:rFonts w:eastAsia="Calibri"/>
          <w:spacing w:val="7"/>
          <w:lang w:eastAsia="en-US"/>
        </w:rPr>
        <w:t xml:space="preserve">в соответствии с условиями </w:t>
      </w:r>
      <w:r w:rsidRPr="00CB09E1">
        <w:rPr>
          <w:rFonts w:eastAsia="Calibri"/>
          <w:bCs/>
          <w:spacing w:val="7"/>
          <w:lang w:eastAsia="en-US"/>
        </w:rPr>
        <w:t>муниципального контракта от</w:t>
      </w:r>
      <w:r w:rsidRPr="00CB09E1">
        <w:rPr>
          <w:rFonts w:eastAsia="Calibri"/>
          <w:spacing w:val="7"/>
          <w:lang w:eastAsia="en-US"/>
        </w:rPr>
        <w:t>______ №</w:t>
      </w:r>
      <w:r w:rsidRPr="00CB09E1">
        <w:rPr>
          <w:rFonts w:eastAsia="Calibri"/>
          <w:bCs/>
          <w:spacing w:val="7"/>
          <w:lang w:eastAsia="en-US"/>
        </w:rPr>
        <w:t xml:space="preserve"> ____ оказал услуги </w:t>
      </w:r>
      <w:r w:rsidRPr="00CB09E1">
        <w:rPr>
          <w:bCs/>
        </w:rPr>
        <w:t>по перевозке речным транспортом грузов, пассажиров и багажа через реку Вычегда по направлению «</w:t>
      </w:r>
      <w:proofErr w:type="spellStart"/>
      <w:r w:rsidRPr="00CB09E1">
        <w:rPr>
          <w:bCs/>
        </w:rPr>
        <w:t>м.Паламыш</w:t>
      </w:r>
      <w:proofErr w:type="spellEnd"/>
      <w:r w:rsidRPr="00CB09E1">
        <w:rPr>
          <w:bCs/>
        </w:rPr>
        <w:t xml:space="preserve"> – с.Урдома» в навигационный период 2025 год.</w:t>
      </w:r>
      <w:r w:rsidRPr="00CB09E1">
        <w:rPr>
          <w:bCs/>
          <w:shd w:val="clear" w:color="auto" w:fill="FFFFFF"/>
        </w:rPr>
        <w:t>.</w:t>
      </w:r>
    </w:p>
    <w:p w:rsidR="009A0BB1" w:rsidRPr="00CB09E1" w:rsidRDefault="009A0BB1" w:rsidP="009A0BB1">
      <w:pPr>
        <w:spacing w:after="0"/>
        <w:rPr>
          <w:rFonts w:eastAsia="Calibri"/>
          <w:color w:val="FF0000"/>
          <w:lang w:eastAsia="en-US"/>
        </w:rPr>
      </w:pPr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  <w:r w:rsidRPr="00CB09E1">
        <w:rPr>
          <w:rFonts w:eastAsia="Calibri"/>
          <w:lang w:eastAsia="en-US"/>
        </w:rPr>
        <w:t>Плановое количество рейсов в          ____________    _______________</w:t>
      </w:r>
    </w:p>
    <w:p w:rsidR="009A0BB1" w:rsidRPr="00CB09E1" w:rsidRDefault="009A0BB1" w:rsidP="009A0BB1">
      <w:pPr>
        <w:spacing w:after="0"/>
        <w:rPr>
          <w:rFonts w:eastAsia="Calibri"/>
          <w:b/>
          <w:lang w:eastAsia="en-US"/>
        </w:rPr>
      </w:pP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</w:r>
      <w:r w:rsidRPr="00CB09E1">
        <w:rPr>
          <w:rFonts w:eastAsia="Calibri"/>
          <w:b/>
          <w:lang w:eastAsia="en-US"/>
        </w:rPr>
        <w:tab/>
        <w:t xml:space="preserve">            (месяц)               (количество)</w:t>
      </w:r>
    </w:p>
    <w:p w:rsidR="009A0BB1" w:rsidRPr="00CB09E1" w:rsidRDefault="009A0BB1" w:rsidP="009A0BB1">
      <w:pPr>
        <w:spacing w:after="0"/>
        <w:rPr>
          <w:rFonts w:eastAsia="Calibri"/>
          <w:b/>
          <w:lang w:eastAsia="en-US"/>
        </w:rPr>
      </w:pP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lang w:eastAsia="ar-SA"/>
        </w:rPr>
        <w:t>Фактическое количество выполненных рейсов в месяце составило___________.</w:t>
      </w:r>
      <w:r w:rsidRPr="00CB09E1">
        <w:rPr>
          <w:lang w:eastAsia="ar-SA"/>
        </w:rPr>
        <w:tab/>
      </w: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lang w:eastAsia="ar-SA"/>
        </w:rPr>
        <w:t>На сумму _______________ руб. ______________ копеек.</w:t>
      </w:r>
      <w:r w:rsidRPr="00CB09E1">
        <w:rPr>
          <w:lang w:eastAsia="ar-SA"/>
        </w:rPr>
        <w:tab/>
      </w:r>
    </w:p>
    <w:p w:rsidR="009A0BB1" w:rsidRPr="00CB09E1" w:rsidRDefault="009A0BB1" w:rsidP="009A0BB1">
      <w:pPr>
        <w:spacing w:after="0"/>
        <w:rPr>
          <w:lang w:eastAsia="ar-SA"/>
        </w:rPr>
      </w:pPr>
      <w:r w:rsidRPr="00CB09E1">
        <w:rPr>
          <w:spacing w:val="-4"/>
          <w:lang w:eastAsia="ar-SA"/>
        </w:rPr>
        <w:t>Все услуги оказаны в срок, Заказчик претензий к объему и качеству услуг не имеет.</w:t>
      </w:r>
    </w:p>
    <w:p w:rsidR="009A0BB1" w:rsidRPr="00CB09E1" w:rsidRDefault="009A0BB1" w:rsidP="009A0BB1">
      <w:pPr>
        <w:widowControl w:val="0"/>
        <w:tabs>
          <w:tab w:val="left" w:pos="1134"/>
        </w:tabs>
        <w:suppressAutoHyphens/>
        <w:spacing w:after="0"/>
        <w:rPr>
          <w:lang w:eastAsia="ar-S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9A0BB1" w:rsidRPr="00CB09E1" w:rsidTr="008C76F1">
        <w:tc>
          <w:tcPr>
            <w:tcW w:w="4503" w:type="dxa"/>
          </w:tcPr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Сдал:</w:t>
            </w:r>
          </w:p>
          <w:p w:rsidR="009A0BB1" w:rsidRPr="00CB09E1" w:rsidRDefault="00BA6CD0" w:rsidP="008C76F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Подрядчик</w:t>
            </w:r>
            <w:r w:rsidR="009A0BB1" w:rsidRPr="00CB09E1">
              <w:rPr>
                <w:rFonts w:eastAsia="Calibri"/>
                <w:caps/>
                <w:lang w:eastAsia="en-US"/>
              </w:rPr>
              <w:t>:</w:t>
            </w: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5244" w:type="dxa"/>
          </w:tcPr>
          <w:p w:rsidR="009A0BB1" w:rsidRPr="00CB09E1" w:rsidRDefault="009A0BB1" w:rsidP="008C76F1">
            <w:pPr>
              <w:spacing w:after="0"/>
              <w:contextualSpacing/>
              <w:jc w:val="right"/>
              <w:rPr>
                <w:rFonts w:eastAsia="Calibri"/>
                <w:lang w:eastAsia="en-US"/>
              </w:rPr>
            </w:pP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Принял:</w:t>
            </w:r>
          </w:p>
          <w:p w:rsidR="009A0BB1" w:rsidRPr="00CB09E1" w:rsidRDefault="009A0BB1" w:rsidP="008C76F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Заказчик:</w:t>
            </w:r>
          </w:p>
        </w:tc>
      </w:tr>
      <w:tr w:rsidR="009A0BB1" w:rsidRPr="00CB09E1" w:rsidTr="008C76F1">
        <w:tc>
          <w:tcPr>
            <w:tcW w:w="4503" w:type="dxa"/>
          </w:tcPr>
          <w:p w:rsidR="009A0BB1" w:rsidRPr="00CB09E1" w:rsidRDefault="009A0BB1" w:rsidP="008C76F1">
            <w:pPr>
              <w:spacing w:after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CB09E1">
              <w:rPr>
                <w:rFonts w:eastAsia="Calibri"/>
                <w:bCs/>
                <w:lang w:eastAsia="en-US"/>
              </w:rPr>
              <w:t>____________/____________/М.П.</w:t>
            </w:r>
          </w:p>
        </w:tc>
        <w:tc>
          <w:tcPr>
            <w:tcW w:w="5244" w:type="dxa"/>
          </w:tcPr>
          <w:p w:rsidR="009A0BB1" w:rsidRPr="00CB09E1" w:rsidRDefault="009A0BB1" w:rsidP="008C76F1">
            <w:pPr>
              <w:shd w:val="clear" w:color="auto" w:fill="FFFFFF"/>
              <w:spacing w:after="0"/>
              <w:contextualSpacing/>
              <w:jc w:val="left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 xml:space="preserve"> _____________ /______________/М.П.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9A0BB1" w:rsidRPr="00CB09E1" w:rsidRDefault="009A0BB1" w:rsidP="009A0BB1">
      <w:pPr>
        <w:spacing w:after="0"/>
        <w:jc w:val="left"/>
        <w:rPr>
          <w:lang w:eastAsia="en-US"/>
        </w:rPr>
      </w:pPr>
      <w:r w:rsidRPr="00CB09E1">
        <w:rPr>
          <w:lang w:eastAsia="en-US"/>
        </w:rPr>
        <w:br w:type="page"/>
      </w:r>
    </w:p>
    <w:p w:rsidR="009A0BB1" w:rsidRPr="00CB09E1" w:rsidRDefault="009A0BB1" w:rsidP="009A0BB1">
      <w:pPr>
        <w:autoSpaceDE w:val="0"/>
        <w:autoSpaceDN w:val="0"/>
        <w:adjustRightInd w:val="0"/>
        <w:spacing w:after="0"/>
        <w:sectPr w:rsidR="009A0BB1" w:rsidRPr="00CB09E1" w:rsidSect="00D53288">
          <w:pgSz w:w="11906" w:h="16838"/>
          <w:pgMar w:top="567" w:right="707" w:bottom="567" w:left="851" w:header="567" w:footer="567" w:gutter="0"/>
          <w:cols w:space="708"/>
          <w:docGrid w:linePitch="360"/>
        </w:sectPr>
      </w:pPr>
    </w:p>
    <w:tbl>
      <w:tblPr>
        <w:tblW w:w="4844" w:type="pct"/>
        <w:tblInd w:w="360" w:type="dxa"/>
        <w:tblLook w:val="04A0"/>
      </w:tblPr>
      <w:tblGrid>
        <w:gridCol w:w="7277"/>
        <w:gridCol w:w="7871"/>
      </w:tblGrid>
      <w:tr w:rsidR="009A0BB1" w:rsidRPr="00CB09E1" w:rsidTr="008C76F1">
        <w:tc>
          <w:tcPr>
            <w:tcW w:w="2402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598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Приложение №2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 </w:t>
            </w:r>
          </w:p>
        </w:tc>
      </w:tr>
    </w:tbl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4" w:name="_Toc66970930"/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Отчёт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 фактически выполненных объемах транспортных услуг (</w:t>
      </w:r>
      <w:r w:rsidRPr="00CB09E1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4"/>
    </w:p>
    <w:p w:rsidR="009A0BB1" w:rsidRPr="00CB09E1" w:rsidRDefault="009A0BB1" w:rsidP="009A0BB1">
      <w:pPr>
        <w:spacing w:after="0"/>
        <w:jc w:val="center"/>
        <w:rPr>
          <w:lang w:eastAsia="en-US"/>
        </w:rPr>
      </w:pPr>
      <w:r w:rsidRPr="00CB09E1">
        <w:rPr>
          <w:lang w:eastAsia="en-US"/>
        </w:rPr>
        <w:t>за ______ 202___ г.</w:t>
      </w: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1186"/>
        <w:gridCol w:w="1875"/>
        <w:gridCol w:w="745"/>
        <w:gridCol w:w="734"/>
        <w:gridCol w:w="767"/>
        <w:gridCol w:w="734"/>
        <w:gridCol w:w="745"/>
        <w:gridCol w:w="734"/>
        <w:gridCol w:w="808"/>
        <w:gridCol w:w="870"/>
        <w:gridCol w:w="1464"/>
        <w:gridCol w:w="962"/>
        <w:gridCol w:w="1779"/>
        <w:gridCol w:w="934"/>
      </w:tblGrid>
      <w:tr w:rsidR="009A0BB1" w:rsidRPr="00CB09E1" w:rsidTr="008C76F1">
        <w:trPr>
          <w:trHeight w:val="278"/>
        </w:trPr>
        <w:tc>
          <w:tcPr>
            <w:tcW w:w="566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 xml:space="preserve">№ 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85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Маршрут</w:t>
            </w:r>
          </w:p>
        </w:tc>
        <w:tc>
          <w:tcPr>
            <w:tcW w:w="113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Протяженность, км</w:t>
            </w:r>
          </w:p>
        </w:tc>
        <w:tc>
          <w:tcPr>
            <w:tcW w:w="4116" w:type="dxa"/>
            <w:gridSpan w:val="6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Выполнено рейсов</w:t>
            </w:r>
          </w:p>
        </w:tc>
        <w:tc>
          <w:tcPr>
            <w:tcW w:w="3684" w:type="dxa"/>
            <w:gridSpan w:val="4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Отменено рейсов</w:t>
            </w:r>
          </w:p>
        </w:tc>
        <w:tc>
          <w:tcPr>
            <w:tcW w:w="2973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Перевезено грузов, ед., всего</w:t>
            </w:r>
          </w:p>
        </w:tc>
        <w:tc>
          <w:tcPr>
            <w:tcW w:w="1558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Цена за 1 ед.</w:t>
            </w:r>
          </w:p>
        </w:tc>
      </w:tr>
      <w:tr w:rsidR="009A0BB1" w:rsidRPr="00CB09E1" w:rsidTr="008C76F1">
        <w:trPr>
          <w:trHeight w:val="587"/>
        </w:trPr>
        <w:tc>
          <w:tcPr>
            <w:tcW w:w="566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42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т. ч. будни</w:t>
            </w:r>
          </w:p>
        </w:tc>
        <w:tc>
          <w:tcPr>
            <w:tcW w:w="1418" w:type="dxa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т. ч. выходные</w:t>
            </w:r>
          </w:p>
        </w:tc>
        <w:tc>
          <w:tcPr>
            <w:tcW w:w="709" w:type="dxa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975" w:type="dxa"/>
            <w:gridSpan w:val="3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297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1686"/>
        </w:trPr>
        <w:tc>
          <w:tcPr>
            <w:tcW w:w="566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Туман</w:t>
            </w: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Мелководье</w:t>
            </w: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CB09E1">
              <w:rPr>
                <w:rFonts w:eastAsia="Calibri"/>
                <w:lang w:eastAsia="en-US"/>
              </w:rPr>
              <w:t>Ремонт</w:t>
            </w:r>
          </w:p>
        </w:tc>
        <w:tc>
          <w:tcPr>
            <w:tcW w:w="2973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A0BB1" w:rsidRPr="00CB09E1" w:rsidTr="008C76F1">
        <w:trPr>
          <w:trHeight w:val="278"/>
        </w:trPr>
        <w:tc>
          <w:tcPr>
            <w:tcW w:w="566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A0BB1" w:rsidRPr="00CB09E1" w:rsidRDefault="009A0BB1" w:rsidP="008C76F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A0BB1" w:rsidRPr="00CB09E1" w:rsidRDefault="009A0BB1" w:rsidP="009A0BB1">
      <w:pPr>
        <w:spacing w:after="0"/>
      </w:pPr>
    </w:p>
    <w:tbl>
      <w:tblPr>
        <w:tblW w:w="4441" w:type="pct"/>
        <w:tblInd w:w="360" w:type="dxa"/>
        <w:tblLook w:val="04A0"/>
      </w:tblPr>
      <w:tblGrid>
        <w:gridCol w:w="7613"/>
        <w:gridCol w:w="6275"/>
      </w:tblGrid>
      <w:tr w:rsidR="009A0BB1" w:rsidRPr="00CB09E1" w:rsidTr="008C76F1">
        <w:tc>
          <w:tcPr>
            <w:tcW w:w="2741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Сдал: </w:t>
            </w:r>
          </w:p>
          <w:p w:rsidR="009A0BB1" w:rsidRPr="00CB09E1" w:rsidRDefault="00BA6CD0" w:rsidP="008C76F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A0BB1" w:rsidRPr="00CB09E1">
              <w:t xml:space="preserve">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  <w:tc>
          <w:tcPr>
            <w:tcW w:w="2259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Принял: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Заказчик: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9A0BB1" w:rsidRPr="00CB09E1" w:rsidRDefault="009A0BB1" w:rsidP="009A0BB1">
      <w:pPr>
        <w:spacing w:after="0"/>
        <w:jc w:val="left"/>
        <w:rPr>
          <w:lang w:eastAsia="en-US"/>
        </w:rPr>
      </w:pPr>
      <w:r w:rsidRPr="00CB09E1">
        <w:rPr>
          <w:lang w:eastAsia="en-US"/>
        </w:rPr>
        <w:br w:type="page"/>
      </w:r>
    </w:p>
    <w:p w:rsidR="009A0BB1" w:rsidRPr="00CB09E1" w:rsidRDefault="009A0BB1" w:rsidP="009A0BB1">
      <w:pPr>
        <w:autoSpaceDE w:val="0"/>
        <w:autoSpaceDN w:val="0"/>
        <w:adjustRightInd w:val="0"/>
        <w:spacing w:after="0"/>
        <w:sectPr w:rsidR="009A0BB1" w:rsidRPr="00CB09E1" w:rsidSect="002142BA">
          <w:pgSz w:w="16838" w:h="11906" w:orient="landscape"/>
          <w:pgMar w:top="567" w:right="567" w:bottom="567" w:left="851" w:header="567" w:footer="567" w:gutter="0"/>
          <w:cols w:space="708"/>
          <w:docGrid w:linePitch="360"/>
        </w:sectPr>
      </w:pPr>
    </w:p>
    <w:tbl>
      <w:tblPr>
        <w:tblW w:w="4897" w:type="pct"/>
        <w:tblInd w:w="360" w:type="dxa"/>
        <w:tblLook w:val="04A0"/>
      </w:tblPr>
      <w:tblGrid>
        <w:gridCol w:w="3778"/>
        <w:gridCol w:w="6568"/>
      </w:tblGrid>
      <w:tr w:rsidR="009A0BB1" w:rsidRPr="00CB09E1" w:rsidTr="008C76F1">
        <w:tc>
          <w:tcPr>
            <w:tcW w:w="1826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174" w:type="pct"/>
            <w:shd w:val="clear" w:color="auto" w:fill="auto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Приложение №3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right"/>
            </w:pPr>
            <w:r w:rsidRPr="00CB09E1">
              <w:t xml:space="preserve"> к описанию объекта закупки</w:t>
            </w:r>
          </w:p>
        </w:tc>
      </w:tr>
    </w:tbl>
    <w:p w:rsidR="009A0BB1" w:rsidRPr="00CB09E1" w:rsidRDefault="009A0BB1" w:rsidP="009A0BB1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66970931"/>
    </w:p>
    <w:p w:rsidR="009A0BB1" w:rsidRPr="00CB09E1" w:rsidRDefault="009A0BB1" w:rsidP="0064624C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CB09E1">
        <w:rPr>
          <w:rFonts w:ascii="Times New Roman" w:hAnsi="Times New Roman" w:cs="Times New Roman"/>
          <w:sz w:val="24"/>
          <w:szCs w:val="24"/>
          <w:lang w:val="ru-RU"/>
        </w:rPr>
        <w:t xml:space="preserve">График 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оплаты по контракту (</w:t>
      </w:r>
      <w:r w:rsidRPr="00CB09E1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CB09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5"/>
    </w:p>
    <w:p w:rsidR="009A0BB1" w:rsidRPr="00CB09E1" w:rsidRDefault="009A0BB1" w:rsidP="009A0BB1">
      <w:pPr>
        <w:spacing w:after="0"/>
        <w:rPr>
          <w:rFonts w:eastAsia="Calibri"/>
          <w:lang w:eastAsia="en-US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1562"/>
        <w:gridCol w:w="4254"/>
        <w:gridCol w:w="1782"/>
        <w:gridCol w:w="2156"/>
      </w:tblGrid>
      <w:tr w:rsidR="009A0BB1" w:rsidRPr="00CB09E1" w:rsidTr="008C76F1">
        <w:tc>
          <w:tcPr>
            <w:tcW w:w="336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№</w:t>
            </w:r>
          </w:p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п/п</w:t>
            </w:r>
          </w:p>
        </w:tc>
        <w:tc>
          <w:tcPr>
            <w:tcW w:w="747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Месяц</w:t>
            </w:r>
          </w:p>
        </w:tc>
        <w:tc>
          <w:tcPr>
            <w:tcW w:w="2034" w:type="pct"/>
            <w:vMerge w:val="restar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Плановое количество (оборотных) рейсов</w:t>
            </w:r>
          </w:p>
        </w:tc>
        <w:tc>
          <w:tcPr>
            <w:tcW w:w="1883" w:type="pct"/>
            <w:gridSpan w:val="2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Цена</w:t>
            </w:r>
          </w:p>
        </w:tc>
      </w:tr>
      <w:tr w:rsidR="009A0BB1" w:rsidRPr="00CB09E1" w:rsidTr="008C76F1">
        <w:tc>
          <w:tcPr>
            <w:tcW w:w="336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34" w:type="pct"/>
            <w:vMerge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За 1 рейс, руб.</w:t>
            </w: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Всего, руб.</w:t>
            </w:r>
          </w:p>
        </w:tc>
      </w:tr>
      <w:tr w:rsidR="009A0BB1" w:rsidRPr="00CB09E1" w:rsidTr="00A64560">
        <w:trPr>
          <w:trHeight w:val="465"/>
        </w:trPr>
        <w:tc>
          <w:tcPr>
            <w:tcW w:w="336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Май</w:t>
            </w:r>
          </w:p>
        </w:tc>
        <w:tc>
          <w:tcPr>
            <w:tcW w:w="2034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0</w:t>
            </w:r>
          </w:p>
        </w:tc>
        <w:tc>
          <w:tcPr>
            <w:tcW w:w="852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A0BB1" w:rsidRPr="00CB09E1" w:rsidRDefault="009A0BB1" w:rsidP="008C76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bookmarkStart w:id="6" w:name="_GoBack" w:colFirst="2" w:colLast="2"/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Июнь</w:t>
            </w:r>
          </w:p>
        </w:tc>
        <w:tc>
          <w:tcPr>
            <w:tcW w:w="2034" w:type="pct"/>
          </w:tcPr>
          <w:p w:rsidR="00A64560" w:rsidRPr="0045304F" w:rsidRDefault="00A64560" w:rsidP="00A64560">
            <w:pPr>
              <w:jc w:val="center"/>
            </w:pPr>
            <w:r w:rsidRPr="0045304F">
              <w:t>12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Июль</w:t>
            </w:r>
          </w:p>
        </w:tc>
        <w:tc>
          <w:tcPr>
            <w:tcW w:w="2034" w:type="pct"/>
          </w:tcPr>
          <w:p w:rsidR="00A64560" w:rsidRPr="0045304F" w:rsidRDefault="00A64560" w:rsidP="00A64560">
            <w:pPr>
              <w:jc w:val="center"/>
            </w:pPr>
            <w:r w:rsidRPr="0045304F">
              <w:t>62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Август</w:t>
            </w:r>
          </w:p>
        </w:tc>
        <w:tc>
          <w:tcPr>
            <w:tcW w:w="2034" w:type="pct"/>
          </w:tcPr>
          <w:p w:rsidR="00A64560" w:rsidRPr="0045304F" w:rsidRDefault="00A64560" w:rsidP="00A64560">
            <w:pPr>
              <w:jc w:val="center"/>
            </w:pPr>
            <w:r w:rsidRPr="0045304F">
              <w:t>62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Сентябрь</w:t>
            </w:r>
          </w:p>
        </w:tc>
        <w:tc>
          <w:tcPr>
            <w:tcW w:w="2034" w:type="pct"/>
          </w:tcPr>
          <w:p w:rsidR="00A64560" w:rsidRPr="0045304F" w:rsidRDefault="00A64560" w:rsidP="00A64560">
            <w:pPr>
              <w:jc w:val="center"/>
            </w:pPr>
            <w:r w:rsidRPr="0045304F">
              <w:t>60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  <w:r w:rsidRPr="00CB09E1">
              <w:rPr>
                <w:rFonts w:eastAsia="Calibri"/>
              </w:rPr>
              <w:t>Октябрь</w:t>
            </w:r>
          </w:p>
        </w:tc>
        <w:tc>
          <w:tcPr>
            <w:tcW w:w="2034" w:type="pct"/>
          </w:tcPr>
          <w:p w:rsidR="00A64560" w:rsidRPr="0045304F" w:rsidRDefault="00A64560" w:rsidP="00A64560">
            <w:pPr>
              <w:jc w:val="center"/>
            </w:pPr>
            <w:r w:rsidRPr="0045304F">
              <w:t>20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A64560" w:rsidRPr="00CB09E1" w:rsidTr="00E930D3">
        <w:tc>
          <w:tcPr>
            <w:tcW w:w="336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CB09E1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2034" w:type="pct"/>
          </w:tcPr>
          <w:p w:rsidR="00A64560" w:rsidRDefault="00A64560" w:rsidP="00A64560">
            <w:pPr>
              <w:jc w:val="center"/>
            </w:pPr>
            <w:r w:rsidRPr="0045304F">
              <w:t>216</w:t>
            </w:r>
          </w:p>
        </w:tc>
        <w:tc>
          <w:tcPr>
            <w:tcW w:w="852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A64560" w:rsidRPr="00CB09E1" w:rsidRDefault="00A64560" w:rsidP="00A64560">
            <w:pPr>
              <w:spacing w:after="0"/>
              <w:jc w:val="center"/>
              <w:rPr>
                <w:rFonts w:eastAsia="Calibri"/>
              </w:rPr>
            </w:pPr>
          </w:p>
        </w:tc>
      </w:tr>
      <w:bookmarkEnd w:id="6"/>
    </w:tbl>
    <w:p w:rsidR="009A0BB1" w:rsidRPr="00CB09E1" w:rsidRDefault="009A0BB1" w:rsidP="009A0BB1">
      <w:pPr>
        <w:spacing w:after="0"/>
        <w:jc w:val="center"/>
      </w:pPr>
    </w:p>
    <w:tbl>
      <w:tblPr>
        <w:tblW w:w="4844" w:type="pct"/>
        <w:tblInd w:w="360" w:type="dxa"/>
        <w:tblLook w:val="04A0"/>
      </w:tblPr>
      <w:tblGrid>
        <w:gridCol w:w="4916"/>
        <w:gridCol w:w="5318"/>
      </w:tblGrid>
      <w:tr w:rsidR="009A0BB1" w:rsidRPr="00CB09E1" w:rsidTr="008C76F1">
        <w:tc>
          <w:tcPr>
            <w:tcW w:w="2402" w:type="pct"/>
          </w:tcPr>
          <w:p w:rsidR="009A0BB1" w:rsidRPr="00CB09E1" w:rsidRDefault="00BA6CD0" w:rsidP="008C76F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A0BB1" w:rsidRPr="00CB09E1">
              <w:t xml:space="preserve">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  <w:tc>
          <w:tcPr>
            <w:tcW w:w="2598" w:type="pct"/>
          </w:tcPr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 xml:space="preserve">Заказчик: 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_________ / ____________/</w:t>
            </w:r>
          </w:p>
          <w:p w:rsidR="009A0BB1" w:rsidRPr="00CB09E1" w:rsidRDefault="009A0BB1" w:rsidP="008C76F1">
            <w:pPr>
              <w:autoSpaceDE w:val="0"/>
              <w:autoSpaceDN w:val="0"/>
              <w:adjustRightInd w:val="0"/>
              <w:spacing w:after="0"/>
              <w:jc w:val="left"/>
            </w:pPr>
            <w:r w:rsidRPr="00CB09E1">
              <w:t>М. П.</w:t>
            </w:r>
          </w:p>
        </w:tc>
      </w:tr>
    </w:tbl>
    <w:p w:rsidR="009A0BB1" w:rsidRPr="00CB09E1" w:rsidRDefault="009A0BB1" w:rsidP="009A0BB1">
      <w:pPr>
        <w:spacing w:after="0"/>
        <w:rPr>
          <w:lang w:eastAsia="en-US"/>
        </w:rPr>
      </w:pPr>
    </w:p>
    <w:p w:rsidR="008B355D" w:rsidRPr="00CB09E1" w:rsidRDefault="008B355D" w:rsidP="009A0BB1">
      <w:pPr>
        <w:widowControl w:val="0"/>
        <w:spacing w:after="0"/>
        <w:rPr>
          <w:b/>
        </w:rPr>
      </w:pPr>
    </w:p>
    <w:sectPr w:rsidR="008B355D" w:rsidRPr="00CB09E1" w:rsidSect="009A0BB1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0C" w:rsidRDefault="003C420C" w:rsidP="003C316D">
      <w:pPr>
        <w:spacing w:after="0"/>
      </w:pPr>
      <w:r>
        <w:separator/>
      </w:r>
    </w:p>
  </w:endnote>
  <w:endnote w:type="continuationSeparator" w:id="0">
    <w:p w:rsidR="003C420C" w:rsidRDefault="003C420C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0C" w:rsidRDefault="003C420C" w:rsidP="003C316D">
      <w:pPr>
        <w:spacing w:after="0"/>
      </w:pPr>
      <w:r>
        <w:separator/>
      </w:r>
    </w:p>
  </w:footnote>
  <w:footnote w:type="continuationSeparator" w:id="0">
    <w:p w:rsidR="003C420C" w:rsidRDefault="003C420C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C316D"/>
    <w:rsid w:val="003C420C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35A0A"/>
    <w:rsid w:val="006443EC"/>
    <w:rsid w:val="0064624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24AD"/>
    <w:rsid w:val="007A3F6C"/>
    <w:rsid w:val="007C75ED"/>
    <w:rsid w:val="00804D4D"/>
    <w:rsid w:val="008264AA"/>
    <w:rsid w:val="00830912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1F11"/>
    <w:rsid w:val="00936C8A"/>
    <w:rsid w:val="0094517B"/>
    <w:rsid w:val="00947B05"/>
    <w:rsid w:val="0098511F"/>
    <w:rsid w:val="009A0BB1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64560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0D50"/>
    <w:rsid w:val="00B710CD"/>
    <w:rsid w:val="00B927CA"/>
    <w:rsid w:val="00BA6CD0"/>
    <w:rsid w:val="00BA7DDC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09E1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96A84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93</cp:revision>
  <cp:lastPrinted>2025-05-12T07:14:00Z</cp:lastPrinted>
  <dcterms:created xsi:type="dcterms:W3CDTF">2022-02-01T11:21:00Z</dcterms:created>
  <dcterms:modified xsi:type="dcterms:W3CDTF">2025-06-18T06:46:00Z</dcterms:modified>
</cp:coreProperties>
</file>