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DE7FA3" w:rsidRDefault="00546C04" w:rsidP="00DE7FA3">
      <w:pPr>
        <w:pStyle w:val="1"/>
        <w:keepNext w:val="0"/>
      </w:pPr>
      <w:r w:rsidRPr="00DE7FA3">
        <w:t>АДМИНИСТРАЦИЯ ЛЕНСКОГО МУНИЦИПАЛЬНОГО РАЙОНА</w:t>
      </w:r>
    </w:p>
    <w:p w:rsidR="00546C04" w:rsidRPr="00DE7FA3" w:rsidRDefault="00546C04" w:rsidP="00DE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E7FA3" w:rsidRDefault="005E1A97" w:rsidP="00DE7FA3">
      <w:pPr>
        <w:pStyle w:val="1"/>
        <w:keepNext w:val="0"/>
      </w:pPr>
      <w:proofErr w:type="gramStart"/>
      <w:r w:rsidRPr="00DE7FA3">
        <w:t>Р</w:t>
      </w:r>
      <w:proofErr w:type="gramEnd"/>
      <w:r w:rsidRPr="00DE7FA3">
        <w:t xml:space="preserve"> А С П О Р Я Ж Е Н И Е</w:t>
      </w:r>
    </w:p>
    <w:p w:rsidR="00466487" w:rsidRPr="00DE7FA3" w:rsidRDefault="00466487" w:rsidP="00DE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E7FA3" w:rsidRDefault="00DE7FA3" w:rsidP="00DE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FA3">
        <w:rPr>
          <w:rFonts w:ascii="Times New Roman" w:hAnsi="Times New Roman" w:cs="Times New Roman"/>
          <w:sz w:val="28"/>
          <w:szCs w:val="28"/>
        </w:rPr>
        <w:t xml:space="preserve">от </w:t>
      </w:r>
      <w:r w:rsidR="00472AFF" w:rsidRPr="00DE7FA3">
        <w:rPr>
          <w:rFonts w:ascii="Times New Roman" w:hAnsi="Times New Roman" w:cs="Times New Roman"/>
          <w:sz w:val="28"/>
          <w:szCs w:val="28"/>
        </w:rPr>
        <w:t>2</w:t>
      </w:r>
      <w:r w:rsidR="00F2019E" w:rsidRPr="00DE7FA3">
        <w:rPr>
          <w:rFonts w:ascii="Times New Roman" w:hAnsi="Times New Roman" w:cs="Times New Roman"/>
          <w:sz w:val="28"/>
          <w:szCs w:val="28"/>
        </w:rPr>
        <w:t>5</w:t>
      </w:r>
      <w:r w:rsidRPr="00DE7FA3">
        <w:rPr>
          <w:rFonts w:ascii="Times New Roman" w:hAnsi="Times New Roman" w:cs="Times New Roman"/>
          <w:sz w:val="28"/>
          <w:szCs w:val="28"/>
        </w:rPr>
        <w:t xml:space="preserve"> июня</w:t>
      </w:r>
      <w:r w:rsidR="006559D5" w:rsidRPr="00DE7FA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DE7FA3">
        <w:rPr>
          <w:rFonts w:ascii="Times New Roman" w:hAnsi="Times New Roman" w:cs="Times New Roman"/>
          <w:sz w:val="28"/>
          <w:szCs w:val="28"/>
        </w:rPr>
        <w:t>20</w:t>
      </w:r>
      <w:r w:rsidR="00E36E3F" w:rsidRPr="00DE7FA3">
        <w:rPr>
          <w:rFonts w:ascii="Times New Roman" w:hAnsi="Times New Roman" w:cs="Times New Roman"/>
          <w:sz w:val="28"/>
          <w:szCs w:val="28"/>
        </w:rPr>
        <w:t>2</w:t>
      </w:r>
      <w:r w:rsidR="00546C04" w:rsidRPr="00DE7FA3">
        <w:rPr>
          <w:rFonts w:ascii="Times New Roman" w:hAnsi="Times New Roman" w:cs="Times New Roman"/>
          <w:sz w:val="28"/>
          <w:szCs w:val="28"/>
        </w:rPr>
        <w:t>5</w:t>
      </w:r>
      <w:r w:rsidRPr="00DE7FA3"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DE7FA3">
        <w:rPr>
          <w:rFonts w:ascii="Times New Roman" w:hAnsi="Times New Roman" w:cs="Times New Roman"/>
          <w:sz w:val="28"/>
          <w:szCs w:val="28"/>
        </w:rPr>
        <w:t xml:space="preserve"> № </w:t>
      </w:r>
      <w:r w:rsidRPr="00DE7FA3">
        <w:rPr>
          <w:rFonts w:ascii="Times New Roman" w:hAnsi="Times New Roman" w:cs="Times New Roman"/>
          <w:sz w:val="28"/>
          <w:szCs w:val="28"/>
        </w:rPr>
        <w:t>169</w:t>
      </w:r>
    </w:p>
    <w:p w:rsidR="00DE7FA3" w:rsidRPr="00DE7FA3" w:rsidRDefault="00DE7FA3" w:rsidP="00DE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E7FA3" w:rsidRDefault="005E1A97" w:rsidP="00DE7FA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E7FA3">
        <w:rPr>
          <w:rFonts w:ascii="Times New Roman" w:hAnsi="Times New Roman" w:cs="Times New Roman"/>
          <w:szCs w:val="28"/>
        </w:rPr>
        <w:t>с. Яренск</w:t>
      </w:r>
    </w:p>
    <w:p w:rsidR="00DE7FA3" w:rsidRPr="00DE7FA3" w:rsidRDefault="00DE7FA3" w:rsidP="00DE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DE7FA3" w:rsidTr="00152C87">
        <w:tc>
          <w:tcPr>
            <w:tcW w:w="9571" w:type="dxa"/>
          </w:tcPr>
          <w:p w:rsidR="00DE7FA3" w:rsidRDefault="00DE7FA3" w:rsidP="00DE7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DE7FA3" w:rsidRDefault="005E1A97" w:rsidP="00DE7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DE7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DE7FA3" w:rsidRDefault="005E1A97" w:rsidP="00DE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DE7FA3" w:rsidRDefault="005E1A97" w:rsidP="00DE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FA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DE7FA3">
        <w:rPr>
          <w:rFonts w:ascii="Times New Roman" w:hAnsi="Times New Roman" w:cs="Times New Roman"/>
          <w:sz w:val="28"/>
          <w:szCs w:val="28"/>
        </w:rPr>
        <w:t>стать</w:t>
      </w:r>
      <w:r w:rsidR="00176DAB" w:rsidRPr="00DE7FA3">
        <w:rPr>
          <w:rFonts w:ascii="Times New Roman" w:hAnsi="Times New Roman" w:cs="Times New Roman"/>
          <w:sz w:val="28"/>
          <w:szCs w:val="28"/>
        </w:rPr>
        <w:t>ей</w:t>
      </w:r>
      <w:r w:rsidR="00152C87" w:rsidRPr="00DE7FA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DE7FA3">
        <w:rPr>
          <w:rFonts w:ascii="Times New Roman" w:hAnsi="Times New Roman" w:cs="Times New Roman"/>
          <w:sz w:val="28"/>
          <w:szCs w:val="28"/>
        </w:rPr>
        <w:t>16</w:t>
      </w:r>
      <w:r w:rsidR="00152C87" w:rsidRPr="00DE7FA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E7FA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DE7FA3">
        <w:rPr>
          <w:rFonts w:ascii="Times New Roman" w:hAnsi="Times New Roman" w:cs="Times New Roman"/>
          <w:sz w:val="28"/>
          <w:szCs w:val="28"/>
        </w:rPr>
        <w:br/>
      </w:r>
      <w:r w:rsidRPr="00DE7FA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DE7FA3">
        <w:rPr>
          <w:rFonts w:ascii="Times New Roman" w:hAnsi="Times New Roman" w:cs="Times New Roman"/>
          <w:sz w:val="28"/>
          <w:szCs w:val="28"/>
        </w:rPr>
        <w:br/>
      </w:r>
      <w:r w:rsidR="00546C04" w:rsidRPr="00DE7FA3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DE7FA3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DE7FA3" w:rsidRDefault="00DE7FA3" w:rsidP="00DE7F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план-</w:t>
      </w:r>
      <w:r w:rsidR="005E1A97" w:rsidRPr="00DE7FA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DE7FA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DE7FA3">
        <w:rPr>
          <w:rFonts w:ascii="Times New Roman" w:hAnsi="Times New Roman" w:cs="Times New Roman"/>
          <w:sz w:val="28"/>
          <w:szCs w:val="28"/>
        </w:rPr>
        <w:t>на 20</w:t>
      </w:r>
      <w:r w:rsidR="00E36E3F" w:rsidRPr="00DE7FA3">
        <w:rPr>
          <w:rFonts w:ascii="Times New Roman" w:hAnsi="Times New Roman" w:cs="Times New Roman"/>
          <w:sz w:val="28"/>
          <w:szCs w:val="28"/>
        </w:rPr>
        <w:t>2</w:t>
      </w:r>
      <w:r w:rsidR="00546C04" w:rsidRPr="00DE7FA3">
        <w:rPr>
          <w:rFonts w:ascii="Times New Roman" w:hAnsi="Times New Roman" w:cs="Times New Roman"/>
          <w:sz w:val="28"/>
          <w:szCs w:val="28"/>
        </w:rPr>
        <w:t>5</w:t>
      </w:r>
      <w:r w:rsidR="005E1A97" w:rsidRPr="00DE7FA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DE7FA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DE7FA3">
        <w:rPr>
          <w:rFonts w:ascii="Times New Roman" w:hAnsi="Times New Roman" w:cs="Times New Roman"/>
          <w:sz w:val="28"/>
          <w:szCs w:val="28"/>
        </w:rPr>
        <w:t>год</w:t>
      </w:r>
      <w:r w:rsidR="00E36E3F" w:rsidRPr="00DE7FA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DE7FA3">
        <w:rPr>
          <w:rFonts w:ascii="Times New Roman" w:hAnsi="Times New Roman" w:cs="Times New Roman"/>
          <w:sz w:val="28"/>
          <w:szCs w:val="28"/>
        </w:rPr>
        <w:t>6</w:t>
      </w:r>
      <w:r w:rsidR="00E36E3F" w:rsidRPr="00DE7FA3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DE7FA3">
        <w:rPr>
          <w:rFonts w:ascii="Times New Roman" w:hAnsi="Times New Roman" w:cs="Times New Roman"/>
          <w:sz w:val="28"/>
          <w:szCs w:val="28"/>
        </w:rPr>
        <w:t>7</w:t>
      </w:r>
      <w:r w:rsidR="00E36E3F" w:rsidRPr="00DE7FA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DE7FA3">
        <w:rPr>
          <w:rFonts w:ascii="Times New Roman" w:hAnsi="Times New Roman" w:cs="Times New Roman"/>
          <w:sz w:val="28"/>
          <w:szCs w:val="28"/>
        </w:rPr>
        <w:t>,</w:t>
      </w:r>
      <w:r w:rsidR="00F80612" w:rsidRPr="00DE7FA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DE7FA3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DE7FA3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DE7FA3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DE7FA3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DE7FA3">
        <w:rPr>
          <w:rFonts w:ascii="Times New Roman" w:hAnsi="Times New Roman" w:cs="Times New Roman"/>
          <w:sz w:val="28"/>
          <w:szCs w:val="28"/>
        </w:rPr>
        <w:t>7</w:t>
      </w:r>
      <w:r w:rsidR="00F80612" w:rsidRPr="00DE7FA3">
        <w:rPr>
          <w:rFonts w:ascii="Times New Roman" w:hAnsi="Times New Roman" w:cs="Times New Roman"/>
          <w:sz w:val="28"/>
          <w:szCs w:val="28"/>
        </w:rPr>
        <w:t>,</w:t>
      </w:r>
      <w:r w:rsidR="005E1A97" w:rsidRPr="00DE7FA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DE7FA3">
        <w:rPr>
          <w:rFonts w:ascii="Times New Roman" w:hAnsi="Times New Roman" w:cs="Times New Roman"/>
          <w:sz w:val="28"/>
          <w:szCs w:val="28"/>
        </w:rPr>
        <w:t>ю</w:t>
      </w:r>
      <w:r w:rsidR="005E1A97" w:rsidRPr="00DE7FA3">
        <w:rPr>
          <w:rFonts w:ascii="Times New Roman" w:hAnsi="Times New Roman" w:cs="Times New Roman"/>
          <w:sz w:val="28"/>
          <w:szCs w:val="28"/>
        </w:rPr>
        <w:t>.</w:t>
      </w:r>
    </w:p>
    <w:p w:rsidR="00DE7FA3" w:rsidRDefault="009F2912" w:rsidP="00DE7F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FA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DE7FA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E7FA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DE7FA3">
        <w:rPr>
          <w:rFonts w:ascii="Times New Roman" w:hAnsi="Times New Roman" w:cs="Times New Roman"/>
          <w:sz w:val="28"/>
          <w:szCs w:val="28"/>
        </w:rPr>
        <w:t xml:space="preserve"> </w:t>
      </w:r>
      <w:r w:rsidRPr="00DE7FA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DE7F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E7F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7FA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DE7F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7FA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E7F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7F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7FA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DE7FA3" w:rsidRDefault="00546C04" w:rsidP="00DE7F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F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7FA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DE7FA3" w:rsidRDefault="00546C04" w:rsidP="00DE7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AFF" w:rsidRPr="00DE7FA3" w:rsidRDefault="00472AFF" w:rsidP="00DE7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AFF" w:rsidRPr="00DE7FA3" w:rsidRDefault="00472AFF" w:rsidP="00DE7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DE7FA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FA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DE7FA3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72AFF" w:rsidRPr="00DE7FA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DE7FA3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</w:t>
      </w:r>
      <w:r w:rsidR="00DE7FA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46C04" w:rsidRPr="00DE7F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E7FA3" w:rsidRPr="00DE7FA3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472AFF" w:rsidRPr="00DE7FA3">
        <w:rPr>
          <w:rFonts w:ascii="Times New Roman" w:hAnsi="Times New Roman" w:cs="Times New Roman"/>
          <w:sz w:val="28"/>
          <w:szCs w:val="28"/>
          <w:lang w:eastAsia="ru-RU"/>
        </w:rPr>
        <w:t>Е. Посохов</w:t>
      </w:r>
    </w:p>
    <w:p w:rsidR="003043D7" w:rsidRDefault="003043D7" w:rsidP="00DE7FA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3D7" w:rsidRDefault="003043D7" w:rsidP="00DE7FA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3D7" w:rsidRDefault="003043D7" w:rsidP="00DE7FA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043D7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3D7" w:rsidRDefault="003043D7" w:rsidP="00304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3043D7" w:rsidRDefault="003043D7" w:rsidP="00304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043D7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3043D7" w:rsidRPr="003043D7" w:rsidRDefault="003043D7" w:rsidP="00304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043D7"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3043D7" w:rsidRDefault="003043D7" w:rsidP="00304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043D7">
        <w:rPr>
          <w:rFonts w:ascii="Times New Roman" w:hAnsi="Times New Roman" w:cs="Times New Roman"/>
          <w:sz w:val="24"/>
          <w:szCs w:val="20"/>
        </w:rPr>
        <w:t>от 25 июня 2025 г. № 169</w:t>
      </w:r>
    </w:p>
    <w:p w:rsidR="003043D7" w:rsidRPr="003043D7" w:rsidRDefault="003043D7" w:rsidP="00304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3043D7" w:rsidRPr="003043D7" w:rsidRDefault="003043D7" w:rsidP="0030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043D7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043D7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3043D7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2025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3043D7">
        <w:rPr>
          <w:rFonts w:ascii="Times New Roman" w:hAnsi="Times New Roman" w:cs="Times New Roman"/>
          <w:sz w:val="24"/>
          <w:szCs w:val="20"/>
        </w:rPr>
        <w:t>год</w:t>
      </w:r>
      <w:r w:rsidRPr="003043D7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 w:rsidRPr="003043D7">
        <w:rPr>
          <w:rFonts w:ascii="Times New Roman" w:hAnsi="Times New Roman" w:cs="Times New Roman"/>
          <w:sz w:val="24"/>
          <w:szCs w:val="20"/>
        </w:rPr>
        <w:t>:</w:t>
      </w:r>
    </w:p>
    <w:p w:rsidR="003043D7" w:rsidRPr="003043D7" w:rsidRDefault="003043D7" w:rsidP="0030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043D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3043D7" w:rsidRPr="003043D7" w:rsidRDefault="003043D7" w:rsidP="0030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43D7">
        <w:rPr>
          <w:rFonts w:ascii="Times New Roman" w:eastAsia="Times New Roman" w:hAnsi="Times New Roman" w:cs="Times New Roman"/>
          <w:sz w:val="24"/>
          <w:szCs w:val="20"/>
        </w:rPr>
        <w:t>Пункт  1 строки 15, 38, 43, 45, 49, 68,  76, 83  изложить в новой редакции:</w:t>
      </w:r>
    </w:p>
    <w:p w:rsidR="003043D7" w:rsidRPr="003043D7" w:rsidRDefault="003043D7" w:rsidP="0030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123"/>
        <w:gridCol w:w="1278"/>
        <w:gridCol w:w="1418"/>
        <w:gridCol w:w="1418"/>
        <w:gridCol w:w="1415"/>
        <w:gridCol w:w="994"/>
        <w:gridCol w:w="991"/>
        <w:gridCol w:w="838"/>
        <w:gridCol w:w="861"/>
        <w:gridCol w:w="854"/>
        <w:gridCol w:w="947"/>
        <w:gridCol w:w="1304"/>
        <w:gridCol w:w="1068"/>
      </w:tblGrid>
      <w:tr w:rsidR="003043D7" w:rsidRPr="003043D7" w:rsidTr="003043D7">
        <w:tc>
          <w:tcPr>
            <w:tcW w:w="134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0" w:type="pct"/>
            <w:gridSpan w:val="3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4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24" w:type="pct"/>
            <w:gridSpan w:val="5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97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3043D7" w:rsidRPr="003043D7" w:rsidTr="003043D7">
        <w:tc>
          <w:tcPr>
            <w:tcW w:w="134" w:type="pct"/>
            <w:vMerge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4" w:type="pct"/>
            <w:vMerge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533" w:type="pct"/>
            <w:gridSpan w:val="2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97" w:type="pct"/>
            <w:vMerge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690"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43D7" w:rsidRPr="003043D7" w:rsidRDefault="003043D7" w:rsidP="003043D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123"/>
        <w:gridCol w:w="1278"/>
        <w:gridCol w:w="1418"/>
        <w:gridCol w:w="1418"/>
        <w:gridCol w:w="1415"/>
        <w:gridCol w:w="994"/>
        <w:gridCol w:w="991"/>
        <w:gridCol w:w="838"/>
        <w:gridCol w:w="861"/>
        <w:gridCol w:w="854"/>
        <w:gridCol w:w="947"/>
        <w:gridCol w:w="1304"/>
        <w:gridCol w:w="1068"/>
      </w:tblGrid>
      <w:tr w:rsidR="003043D7" w:rsidRPr="003043D7" w:rsidTr="00CE597D">
        <w:trPr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253291500096229150100100150000000244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28.23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26.20.18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26.20.40.120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Устройства периферийные 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двумя или более функциями: печать данных, копирование, сканирование, прием и передача факсимильных сообщений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Элементы замены типовые устройств ввода и вывода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Поставка многофункционального устройства для нужд Администрации МО "Ленский муниципальный район"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273800.00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76500.00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97400.00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253291500096229150100100380004211244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нанесению линий горизонтальной разметки на автомобильных дорогах и установке дорожных знаков с. Яренск Ленского района Архангельской области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517752.00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517752.00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253291500096229150100100430004211244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42.11.20.200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текущему ремонту водопропускной трубы на перекрестке пер. Сельский и ул. </w:t>
            </w:r>
            <w:proofErr w:type="gramStart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  <w:proofErr w:type="gramEnd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с. Яренск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331248.26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331248.26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253291500096229150100100450004211244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42.11.20.300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 группировка также 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Работы по очистке дорожного полотна от песка с. Яренск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253291500096229150100100490004211244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proofErr w:type="gramStart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канало-промывочной</w:t>
            </w:r>
            <w:proofErr w:type="spellEnd"/>
            <w:proofErr w:type="gramEnd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машины по прочистке водоотводных труб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85000.00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85000.00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0076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253291500096229150100100760004329244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Работы по благоустройству территории</w:t>
            </w:r>
            <w:proofErr w:type="gramStart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прилегающей к кладбищу с. Лена в части реализации инициативных проектов в рамках регионального проекта "Комфортное Поморье"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425268.42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425268.42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253291500096229150100100830000000244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Компьютеры и периферийное оборудование</w:t>
            </w: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картриджей для электрографических печатающих устрой</w:t>
            </w:r>
            <w:proofErr w:type="gramStart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нужд Администрации МО "Ленский муниципальный район"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5303.26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5303.26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3D7" w:rsidRPr="003043D7" w:rsidTr="003043D7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3998733.56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2429067.54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D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D7" w:rsidRPr="003043D7" w:rsidRDefault="003043D7" w:rsidP="003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3043D7" w:rsidRPr="003043D7" w:rsidRDefault="003043D7" w:rsidP="0030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43D7" w:rsidRPr="00DE7FA3" w:rsidRDefault="003043D7" w:rsidP="00DE7FA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043D7" w:rsidRPr="00DE7FA3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CB"/>
    <w:multiLevelType w:val="hybridMultilevel"/>
    <w:tmpl w:val="A720E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406"/>
    <w:multiLevelType w:val="hybridMultilevel"/>
    <w:tmpl w:val="6258571E"/>
    <w:lvl w:ilvl="0" w:tplc="2E76B8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65CDF"/>
    <w:rsid w:val="00176DAB"/>
    <w:rsid w:val="001B51DE"/>
    <w:rsid w:val="001C02D7"/>
    <w:rsid w:val="001C357B"/>
    <w:rsid w:val="001F75D4"/>
    <w:rsid w:val="002008D2"/>
    <w:rsid w:val="0022260D"/>
    <w:rsid w:val="0023723A"/>
    <w:rsid w:val="00246ED0"/>
    <w:rsid w:val="0027433B"/>
    <w:rsid w:val="00277388"/>
    <w:rsid w:val="00295364"/>
    <w:rsid w:val="002A60BF"/>
    <w:rsid w:val="003043D7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2AFF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0546A"/>
    <w:rsid w:val="00811354"/>
    <w:rsid w:val="008113AE"/>
    <w:rsid w:val="00835FA4"/>
    <w:rsid w:val="00845C4D"/>
    <w:rsid w:val="00864589"/>
    <w:rsid w:val="00876177"/>
    <w:rsid w:val="008C1B00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A721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CE597D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DE7FA3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A13E1"/>
    <w:rsid w:val="00EC6F98"/>
    <w:rsid w:val="00ED6278"/>
    <w:rsid w:val="00F2019E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2025-06-25T11:38:00Z</cp:lastPrinted>
  <dcterms:created xsi:type="dcterms:W3CDTF">2025-06-25T11:39:00Z</dcterms:created>
  <dcterms:modified xsi:type="dcterms:W3CDTF">2025-06-26T08:39:00Z</dcterms:modified>
</cp:coreProperties>
</file>