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8252B1" w:rsidTr="008252B1">
        <w:trPr>
          <w:trHeight w:val="1135"/>
        </w:trPr>
        <w:tc>
          <w:tcPr>
            <w:tcW w:w="4786" w:type="dxa"/>
          </w:tcPr>
          <w:p w:rsidR="008252B1" w:rsidRPr="008252B1" w:rsidRDefault="0047063F" w:rsidP="008252B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 w:rsidR="001150FF"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8252B1"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252B1" w:rsidRPr="008252B1" w:rsidRDefault="008252B1" w:rsidP="008252B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 распоряжению Администрации</w:t>
            </w:r>
            <w:r w:rsidR="0047063F"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7063F" w:rsidRPr="008252B1" w:rsidRDefault="0047063F" w:rsidP="008252B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</w:p>
          <w:p w:rsidR="00984617" w:rsidRPr="008252B1" w:rsidRDefault="008252B1" w:rsidP="008252B1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825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27 июня 2025 г. № 177</w:t>
            </w:r>
          </w:p>
        </w:tc>
      </w:tr>
    </w:tbl>
    <w:p w:rsidR="00C011DB" w:rsidRPr="008252B1" w:rsidRDefault="00C011DB" w:rsidP="008252B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7DB6" w:rsidRPr="008252B1" w:rsidRDefault="00FE7DB6" w:rsidP="008252B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2B1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8252B1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FE7DB6" w:rsidRPr="008252B1" w:rsidRDefault="00FE7DB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8252B1" w:rsidRDefault="00FE7DB6" w:rsidP="008252B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2B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252B1">
        <w:rPr>
          <w:rFonts w:ascii="Times New Roman" w:hAnsi="Times New Roman"/>
          <w:b/>
          <w:sz w:val="24"/>
          <w:szCs w:val="24"/>
        </w:rPr>
        <w:t>.</w:t>
      </w:r>
      <w:r w:rsidRPr="008252B1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8252B1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52B1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52B1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8252B1">
        <w:rPr>
          <w:rFonts w:ascii="Times New Roman" w:hAnsi="Times New Roman"/>
          <w:sz w:val="24"/>
          <w:szCs w:val="24"/>
        </w:rPr>
        <w:t xml:space="preserve"> сделкой;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пунктом 1 части 1 статьи 31</w:t>
        </w:r>
      </w:hyperlink>
      <w:r w:rsidRPr="008252B1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8252B1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8252B1">
        <w:rPr>
          <w:rFonts w:ascii="Times New Roman" w:hAnsi="Times New Roman"/>
          <w:sz w:val="24"/>
          <w:szCs w:val="24"/>
        </w:rPr>
        <w:br/>
        <w:t>№ 44-ФЗ);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частями 2</w:t>
        </w:r>
      </w:hyperlink>
      <w:r w:rsidRPr="008252B1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8252B1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пунктами 3</w:t>
        </w:r>
      </w:hyperlink>
      <w:r w:rsidRPr="008252B1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 w:rsidRPr="008252B1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 w:rsidRPr="008252B1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11 части 1 статьи 31</w:t>
        </w:r>
      </w:hyperlink>
      <w:r w:rsidRPr="008252B1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8252B1">
        <w:rPr>
          <w:rFonts w:ascii="Times New Roman" w:hAnsi="Times New Roman"/>
          <w:sz w:val="24"/>
          <w:szCs w:val="24"/>
        </w:rPr>
        <w:t>дств в к</w:t>
      </w:r>
      <w:proofErr w:type="gramEnd"/>
      <w:r w:rsidRPr="008252B1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52B1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частью 2 статьи 33</w:t>
        </w:r>
      </w:hyperlink>
      <w:r w:rsidRPr="008252B1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8252B1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Федерации;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52B1">
        <w:rPr>
          <w:rFonts w:ascii="Times New Roman" w:hAnsi="Times New Roman"/>
          <w:sz w:val="24"/>
          <w:szCs w:val="24"/>
          <w:u w:val="single"/>
        </w:rPr>
        <w:t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закона от 05.04.2013 № 44-ФЗ</w:t>
      </w:r>
      <w:r w:rsidRPr="008252B1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8252B1">
        <w:rPr>
          <w:rFonts w:ascii="Times New Roman" w:hAnsi="Times New Roman"/>
          <w:sz w:val="24"/>
          <w:szCs w:val="24"/>
        </w:rPr>
        <w:t xml:space="preserve"> и документов в заявке на </w:t>
      </w:r>
      <w:r w:rsidRPr="008252B1">
        <w:rPr>
          <w:rFonts w:ascii="Times New Roman" w:hAnsi="Times New Roman"/>
          <w:sz w:val="24"/>
          <w:szCs w:val="24"/>
        </w:rPr>
        <w:lastRenderedPageBreak/>
        <w:t xml:space="preserve">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8252B1">
        <w:rPr>
          <w:rFonts w:ascii="Times New Roman" w:hAnsi="Times New Roman"/>
          <w:b/>
          <w:sz w:val="24"/>
          <w:szCs w:val="24"/>
        </w:rPr>
        <w:t>ограничения</w:t>
      </w:r>
      <w:r w:rsidR="009306F6" w:rsidRPr="008252B1">
        <w:rPr>
          <w:rFonts w:ascii="Times New Roman" w:hAnsi="Times New Roman"/>
          <w:b/>
          <w:sz w:val="24"/>
          <w:szCs w:val="24"/>
        </w:rPr>
        <w:t xml:space="preserve"> </w:t>
      </w:r>
      <w:r w:rsidRPr="008252B1">
        <w:rPr>
          <w:rFonts w:ascii="Times New Roman" w:hAnsi="Times New Roman"/>
          <w:b/>
          <w:sz w:val="24"/>
          <w:szCs w:val="24"/>
        </w:rPr>
        <w:t xml:space="preserve"> </w:t>
      </w:r>
      <w:r w:rsidRPr="008252B1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а) для подтверждения происхождения товаров, указанных в позициях 1 - 145 приложения N 1 к настоящему постановлению, позициях 1 - 433 приложения N 2 к настоящему постановлению, приложении N 3 к настоящему постановлению, из Российской Федерации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 (далее - реестр российской промышленной продукции), и справка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подтверждающая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наличие специального инвестиционного контракта и предусмотренная пунктом 1(1) постановления Правительства Российской Федерации от 17 июля 2015 г. N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</w:r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Правительства Российской Федерации от 17 июля 2015 г. N 719 "О подтверждении производства российской промышленной продукции", включая значение, определенное для целей осуществления закупок (если постановлением Правительства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Российской Федерации от 17 июля 2015 г. N 719 "О подтверждении производства российской промышленной продукции" в отношении такого товара определено значение для целей осуществления закупок);</w:t>
      </w:r>
      <w:proofErr w:type="gramEnd"/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</w:t>
      </w:r>
      <w:r w:rsidR="009306F6" w:rsidRPr="008252B1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N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уровня);</w:t>
      </w:r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КонсультантПлюс: примечание.</w:t>
      </w:r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52B1">
        <w:rPr>
          <w:rFonts w:ascii="Times New Roman" w:hAnsi="Times New Roman"/>
          <w:sz w:val="24"/>
          <w:szCs w:val="24"/>
        </w:rPr>
        <w:t>Пп</w:t>
      </w:r>
      <w:proofErr w:type="spellEnd"/>
      <w:r w:rsidRPr="008252B1">
        <w:rPr>
          <w:rFonts w:ascii="Times New Roman" w:hAnsi="Times New Roman"/>
          <w:sz w:val="24"/>
          <w:szCs w:val="24"/>
        </w:rPr>
        <w:t>. "б" п. 3 (в части товаров, указанных в позициях 400-432) применяется с 01.09.2025.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б) для подтверждения происхождения товаров, указанных в позициях 1 - 145 приложения N 1 к настоящему постановлению, позициях 1 - 433 приложения N 2 к настоящему постановлению, приложении N 3 к настоящему постановлению,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правом Евразийского экономического союза (далее - евразийский реестр промышленных товаров),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содержащей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в том числе:</w:t>
      </w:r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52B1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lastRenderedPageBreak/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в) для подтверждения осуществления всех стадий производства (в том числе синтеза молекулы действующего вещества при производстве фармацевтических субстанций) лекарственного препарата на территориях государств - членов Евразийского экономического союза в целях подпунктов "у" и "ф" пункта 4 настоящего постановления в дополнение к информации и документам, предусмотренным настоящим постановлением, - документ, содержащий сведения о стадиях технологического процесса производства лекарственного средства для медицинского применения, осуществляемых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на территории Евразийского экономического союза (в том числе о стадиях производства молекулы действующего вещества фармацевтической субстанции), выданный Министерством промышленности и торговли Российской Федерации в установленном им порядке;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8252B1">
        <w:rPr>
          <w:rFonts w:ascii="Times New Roman" w:hAnsi="Times New Roman"/>
          <w:sz w:val="24"/>
          <w:szCs w:val="24"/>
        </w:rPr>
        <w:t>г) для подтверждения происхождения программ для электронных вычислительных машин и (или) баз данных (далее - программное обеспечение), указанных в позиции 146 приложения N 1 к настоящему постановлению, из Российской Федерации - порядковый номер реестровой записи из единого реестра российских программ для электронных вычислительных машин и баз данных (далее - реестр российского программного обеспечения);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д) для подтверждения происхождения программного обеспечения, указанного в позиции 146 приложения N 1 к настоящему постановлению, из Российской Федерации и его соответствия дополнительным требованиям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Федерации от 23 марта 2017 г. N 325 "Об утверждении дополнительных требований к программам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для электронных вычислительных машин и базам данных, сведения о которых включены в реестр российского программного обеспечения, и внесении изменений в Правила формирования и ведения единого реестра российских программ для электронных вычислительных машин и баз данных" (далее -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требованиям к программному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обеспечению;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е) для подтверждения происхождения программного обеспечения, указанного в позиции 146 приложения N 1 к настоящему постановлению,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- реестр евразийского программного обеспечения);</w:t>
      </w:r>
      <w:proofErr w:type="gramEnd"/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ж) для подтверждения происхождения программного обеспечения, указанного в позиции 146 приложения N 1 к настоящему постановлению, из государств - членов Евразийского экономического союза, за исключением Российской Федерации, и его соответствия дополнительным требованиям к программному обеспечению - порядковый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требованиям к программному обеспечению;</w:t>
      </w:r>
      <w:proofErr w:type="gramEnd"/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з) указание в заявке на участие в закупке наименования страны происхождения товара (в случае осуществления закупки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такое указание осуществляется в соответствии с подпунктом "б" пункта 2 части 1 статьи 43 указанного Федерального закона):</w:t>
      </w:r>
      <w:proofErr w:type="gramEnd"/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8252B1">
        <w:rPr>
          <w:rFonts w:ascii="Times New Roman" w:hAnsi="Times New Roman"/>
          <w:sz w:val="24"/>
          <w:szCs w:val="24"/>
        </w:rPr>
        <w:t>для подтверждения происхождения товаров из Российской Федерации, не указанных в позициях 1 - 146 приложения N 1 к настоящему постановлению, позициях 1 - 433 приложения N 2 к настоящему постановлению;</w:t>
      </w:r>
    </w:p>
    <w:p w:rsidR="009306F6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lastRenderedPageBreak/>
        <w:t xml:space="preserve">             </w:t>
      </w:r>
      <w:proofErr w:type="gramStart"/>
      <w:r w:rsidR="009306F6" w:rsidRPr="008252B1">
        <w:rPr>
          <w:rFonts w:ascii="Times New Roman" w:hAnsi="Times New Roman"/>
          <w:sz w:val="24"/>
          <w:szCs w:val="24"/>
        </w:rPr>
        <w:t>для подтверждения происхождения товаров из Российской Федерации, указанных в позициях 1 - 433 приложения N 2 к настоящему постановлению (если отсутствие в реестре российской промышленной продукции такого товара с характеристиками, соответствующими потребности заказчика, задекларировано заказчиком в соответствии с абзацем третьим подпункта "а" пункта 7 настоящего постановления или при осуществлении в соответствии с Федеральным законом "О закупках товаров, работ, услуг отдельными видами</w:t>
      </w:r>
      <w:proofErr w:type="gramEnd"/>
      <w:r w:rsidR="009306F6" w:rsidRPr="008252B1">
        <w:rPr>
          <w:rFonts w:ascii="Times New Roman" w:hAnsi="Times New Roman"/>
          <w:sz w:val="24"/>
          <w:szCs w:val="24"/>
        </w:rPr>
        <w:t xml:space="preserve"> юридических лиц" закупки задекларировано в документации о закупке), за исключением случая, если в заявке на участие в закупке содержится предложение о поставке товара, который по состоянию на момент подачи заявки на участие в закупке включен в реестр российской промышленной продукции;</w:t>
      </w:r>
    </w:p>
    <w:p w:rsidR="009306F6" w:rsidRPr="008252B1" w:rsidRDefault="009306F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(абзац введен Постановлением Правительства РФ от 10.06.2025 N 879)</w:t>
      </w:r>
    </w:p>
    <w:p w:rsidR="00867A02" w:rsidRPr="008252B1" w:rsidRDefault="001317C1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8252B1">
        <w:rPr>
          <w:rFonts w:ascii="Times New Roman" w:hAnsi="Times New Roman"/>
          <w:sz w:val="24"/>
          <w:szCs w:val="24"/>
        </w:rPr>
        <w:t>для подтверждения происхождения товара из иностранного государства, за исключением предусмотренных настоящим пунктом случаев, при которых предусмотрены иные информация и документы, подтверждающие происхождение товара из государств - членов Евразийского экономического союза.</w:t>
      </w:r>
    </w:p>
    <w:p w:rsidR="00867A02" w:rsidRPr="008252B1" w:rsidRDefault="00867A02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8252B1">
        <w:rPr>
          <w:rFonts w:ascii="Times New Roman" w:hAnsi="Times New Roman"/>
          <w:sz w:val="24"/>
          <w:szCs w:val="24"/>
        </w:rPr>
        <w:t>,</w:t>
      </w:r>
      <w:proofErr w:type="gramEnd"/>
      <w:r w:rsidRPr="008252B1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FE7DB6" w:rsidRPr="008252B1" w:rsidRDefault="00FE7DB6" w:rsidP="008252B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8252B1" w:rsidRDefault="00FE7DB6" w:rsidP="008252B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2B1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252B1">
        <w:rPr>
          <w:rFonts w:ascii="Times New Roman" w:hAnsi="Times New Roman"/>
          <w:b/>
          <w:sz w:val="24"/>
          <w:szCs w:val="24"/>
        </w:rPr>
        <w:t>.</w:t>
      </w:r>
      <w:r w:rsidRPr="008252B1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8252B1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подпунктами «а»</w:t>
        </w:r>
      </w:hyperlink>
      <w:r w:rsidRPr="008252B1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«л» пункта 1 части 1</w:t>
        </w:r>
      </w:hyperlink>
      <w:r w:rsidRPr="008252B1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 w:rsidRPr="008252B1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8252B1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8252B1">
          <w:rPr>
            <w:rFonts w:ascii="Times New Roman" w:hAnsi="Times New Roman"/>
            <w:sz w:val="24"/>
            <w:szCs w:val="24"/>
            <w:u w:val="single"/>
          </w:rPr>
          <w:t>подпунктом «в» пункта 1 части 1</w:t>
        </w:r>
      </w:hyperlink>
      <w:r w:rsidRPr="008252B1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sz w:val="24"/>
          <w:szCs w:val="24"/>
        </w:rPr>
        <w:lastRenderedPageBreak/>
        <w:t>4</w:t>
      </w:r>
      <w:r w:rsidRPr="008252B1">
        <w:rPr>
          <w:rFonts w:ascii="Times New Roman" w:hAnsi="Times New Roman"/>
          <w:iCs/>
          <w:sz w:val="24"/>
          <w:szCs w:val="24"/>
        </w:rPr>
        <w:t xml:space="preserve">. </w:t>
      </w:r>
      <w:r w:rsidRPr="008252B1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8252B1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FE7DB6" w:rsidRPr="008252B1" w:rsidRDefault="00FE7DB6" w:rsidP="008252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252B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5. Документы и сведения, направляемые участником закупки, должны быть представлены </w:t>
      </w:r>
      <w:r w:rsidRPr="008252B1">
        <w:rPr>
          <w:rFonts w:ascii="Times New Roman" w:eastAsia="Times New Roman" w:hAnsi="Times New Roman"/>
          <w:sz w:val="24"/>
          <w:szCs w:val="24"/>
          <w:lang w:eastAsia="ru-RU"/>
        </w:rPr>
        <w:t>в доступном и читаемом виде.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52B1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8252B1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8252B1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8252B1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8252B1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FE7DB6" w:rsidRPr="008252B1" w:rsidRDefault="00FE7DB6" w:rsidP="008252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2B1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8252B1" w:rsidRDefault="00EB66D9" w:rsidP="008252B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sectPr w:rsidR="00EB66D9" w:rsidRPr="008252B1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150FF"/>
    <w:rsid w:val="00123F4B"/>
    <w:rsid w:val="001317C1"/>
    <w:rsid w:val="00197183"/>
    <w:rsid w:val="001A7324"/>
    <w:rsid w:val="001A7C49"/>
    <w:rsid w:val="00266670"/>
    <w:rsid w:val="00271979"/>
    <w:rsid w:val="0030517B"/>
    <w:rsid w:val="0031499E"/>
    <w:rsid w:val="0038508B"/>
    <w:rsid w:val="003D4B4F"/>
    <w:rsid w:val="0047063F"/>
    <w:rsid w:val="004D27CA"/>
    <w:rsid w:val="005107A6"/>
    <w:rsid w:val="00522808"/>
    <w:rsid w:val="00545C92"/>
    <w:rsid w:val="005711A1"/>
    <w:rsid w:val="00590693"/>
    <w:rsid w:val="005A3E14"/>
    <w:rsid w:val="00604513"/>
    <w:rsid w:val="00661C8F"/>
    <w:rsid w:val="00673CAA"/>
    <w:rsid w:val="006C47CB"/>
    <w:rsid w:val="007A0EE2"/>
    <w:rsid w:val="007D5D5B"/>
    <w:rsid w:val="008252B1"/>
    <w:rsid w:val="00825866"/>
    <w:rsid w:val="008263F3"/>
    <w:rsid w:val="00860A8A"/>
    <w:rsid w:val="00867A02"/>
    <w:rsid w:val="00885BD6"/>
    <w:rsid w:val="008B1511"/>
    <w:rsid w:val="008E22A7"/>
    <w:rsid w:val="00916FD5"/>
    <w:rsid w:val="00924D00"/>
    <w:rsid w:val="009306F6"/>
    <w:rsid w:val="00984617"/>
    <w:rsid w:val="0099695A"/>
    <w:rsid w:val="00A10E11"/>
    <w:rsid w:val="00A22783"/>
    <w:rsid w:val="00B1762A"/>
    <w:rsid w:val="00B435F0"/>
    <w:rsid w:val="00B60F3A"/>
    <w:rsid w:val="00BB3B49"/>
    <w:rsid w:val="00BB6EEF"/>
    <w:rsid w:val="00BF22E3"/>
    <w:rsid w:val="00C011DB"/>
    <w:rsid w:val="00D171DE"/>
    <w:rsid w:val="00DF1171"/>
    <w:rsid w:val="00E31FCA"/>
    <w:rsid w:val="00E7536B"/>
    <w:rsid w:val="00EB66D9"/>
    <w:rsid w:val="00ED7E51"/>
    <w:rsid w:val="00EE6610"/>
    <w:rsid w:val="00F65517"/>
    <w:rsid w:val="00F67BBC"/>
    <w:rsid w:val="00FE7DB6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20081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2025-06-27T11:19:00Z</dcterms:created>
  <dcterms:modified xsi:type="dcterms:W3CDTF">2025-06-27T11:19:00Z</dcterms:modified>
</cp:coreProperties>
</file>