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881061" w:rsidRDefault="00881061" w:rsidP="008A1380">
            <w:pPr>
              <w:pStyle w:val="2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bookmarkStart w:id="0" w:name="_GoBack" w:colFirst="0" w:colLast="1"/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1 </w:t>
            </w:r>
          </w:p>
          <w:p w:rsidR="00881061" w:rsidRDefault="00881061" w:rsidP="00881061">
            <w:pPr>
              <w:pStyle w:val="2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8A1380" w:rsidRPr="008A138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8A1380" w:rsidRPr="008A1380" w:rsidRDefault="008A1380" w:rsidP="00881061">
            <w:pPr>
              <w:pStyle w:val="2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8A138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Ленского муниципального района </w:t>
            </w:r>
          </w:p>
          <w:p w:rsidR="00171504" w:rsidRPr="0055661C" w:rsidRDefault="00881061" w:rsidP="008A138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881061">
              <w:t>от 18 февраля 2025 г. № 28</w:t>
            </w:r>
          </w:p>
          <w:p w:rsidR="0024349D" w:rsidRPr="0024349D" w:rsidRDefault="0024349D" w:rsidP="008A1380">
            <w:pPr>
              <w:spacing w:after="0"/>
            </w:pPr>
          </w:p>
        </w:tc>
      </w:tr>
    </w:tbl>
    <w:bookmarkEnd w:id="0"/>
    <w:p w:rsidR="001C5F37" w:rsidRDefault="00A93DD0" w:rsidP="000B4845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  <w:r w:rsidR="003C6C75" w:rsidRPr="003417FF">
        <w:rPr>
          <w:sz w:val="28"/>
          <w:szCs w:val="28"/>
        </w:rPr>
        <w:br/>
      </w:r>
      <w:bookmarkStart w:id="1" w:name="_Toc106773689"/>
    </w:p>
    <w:p w:rsidR="000B0AD2" w:rsidRDefault="000B0AD2" w:rsidP="000B0AD2">
      <w:pPr>
        <w:pStyle w:val="a7"/>
        <w:numPr>
          <w:ilvl w:val="0"/>
          <w:numId w:val="19"/>
        </w:numPr>
        <w:jc w:val="left"/>
        <w:rPr>
          <w:b/>
        </w:rPr>
      </w:pPr>
      <w:r>
        <w:rPr>
          <w:b/>
        </w:rPr>
        <w:t xml:space="preserve">Общие сведения </w:t>
      </w:r>
    </w:p>
    <w:p w:rsidR="000B0AD2" w:rsidRPr="005C59D4" w:rsidRDefault="000B0AD2" w:rsidP="000B0AD2">
      <w:pPr>
        <w:tabs>
          <w:tab w:val="num" w:pos="0"/>
          <w:tab w:val="left" w:pos="993"/>
        </w:tabs>
        <w:autoSpaceDE w:val="0"/>
        <w:autoSpaceDN w:val="0"/>
        <w:adjustRightInd w:val="0"/>
        <w:ind w:firstLine="709"/>
        <w:rPr>
          <w:bCs/>
          <w:color w:val="000000"/>
          <w:spacing w:val="1"/>
        </w:rPr>
      </w:pPr>
      <w:r w:rsidRPr="005C59D4">
        <w:rPr>
          <w:b/>
        </w:rPr>
        <w:t>1.1. Предмет выполнения работ:</w:t>
      </w:r>
      <w:r w:rsidRPr="005C59D4">
        <w:t xml:space="preserve"> </w:t>
      </w:r>
      <w:r>
        <w:t>работы по погрузке и вывозу снега с улиц с.Яренск Ленского района</w:t>
      </w:r>
    </w:p>
    <w:p w:rsidR="000B0AD2" w:rsidRPr="005C59D4" w:rsidRDefault="000B0AD2" w:rsidP="000B0AD2">
      <w:pPr>
        <w:tabs>
          <w:tab w:val="num" w:pos="0"/>
          <w:tab w:val="left" w:pos="993"/>
        </w:tabs>
        <w:autoSpaceDE w:val="0"/>
        <w:autoSpaceDN w:val="0"/>
        <w:adjustRightInd w:val="0"/>
        <w:ind w:firstLine="709"/>
      </w:pPr>
      <w:r w:rsidRPr="005C59D4">
        <w:rPr>
          <w:b/>
        </w:rPr>
        <w:t xml:space="preserve">1.2. Источник финансирования: </w:t>
      </w:r>
      <w:r w:rsidRPr="005C59D4">
        <w:t>средства бюджета МО «Ленский муниципальный район».</w:t>
      </w:r>
    </w:p>
    <w:p w:rsidR="000B0AD2" w:rsidRPr="005C59D4" w:rsidRDefault="000B0AD2" w:rsidP="000B0AD2">
      <w:pPr>
        <w:tabs>
          <w:tab w:val="num" w:pos="0"/>
          <w:tab w:val="left" w:pos="993"/>
        </w:tabs>
        <w:autoSpaceDE w:val="0"/>
        <w:autoSpaceDN w:val="0"/>
        <w:adjustRightInd w:val="0"/>
        <w:ind w:firstLine="709"/>
      </w:pPr>
      <w:r w:rsidRPr="005C59D4">
        <w:rPr>
          <w:b/>
          <w:bCs/>
        </w:rPr>
        <w:t>1.3. Цель производства работ</w:t>
      </w:r>
      <w:r w:rsidRPr="005C59D4">
        <w:t>: обеспечение безопасности дорожного движения в зимний период.</w:t>
      </w:r>
    </w:p>
    <w:p w:rsidR="000B0AD2" w:rsidRPr="005C59D4" w:rsidRDefault="000B0AD2" w:rsidP="000B0AD2">
      <w:r w:rsidRPr="005C59D4">
        <w:tab/>
      </w:r>
      <w:r w:rsidRPr="005C59D4">
        <w:rPr>
          <w:b/>
        </w:rPr>
        <w:t xml:space="preserve">1.4. Сроки </w:t>
      </w:r>
      <w:r>
        <w:rPr>
          <w:b/>
        </w:rPr>
        <w:t>действия контракта</w:t>
      </w:r>
      <w:r w:rsidRPr="005C59D4">
        <w:rPr>
          <w:b/>
        </w:rPr>
        <w:t>:</w:t>
      </w:r>
      <w:r w:rsidRPr="005C59D4">
        <w:t xml:space="preserve"> </w:t>
      </w:r>
      <w:r w:rsidRPr="005B151C">
        <w:t xml:space="preserve">с даты заключения контракта по </w:t>
      </w:r>
      <w:r>
        <w:t>31</w:t>
      </w:r>
      <w:r w:rsidRPr="005B151C">
        <w:t>.</w:t>
      </w:r>
      <w:r>
        <w:t>05</w:t>
      </w:r>
      <w:r w:rsidRPr="005B151C">
        <w:t>.202</w:t>
      </w:r>
      <w:r>
        <w:t>5</w:t>
      </w:r>
      <w:r w:rsidRPr="005B151C">
        <w:t xml:space="preserve"> г.</w:t>
      </w:r>
    </w:p>
    <w:p w:rsidR="000B0AD2" w:rsidRDefault="000B0AD2" w:rsidP="000B0AD2">
      <w:pPr>
        <w:tabs>
          <w:tab w:val="num" w:pos="0"/>
          <w:tab w:val="left" w:pos="709"/>
        </w:tabs>
        <w:autoSpaceDE w:val="0"/>
        <w:autoSpaceDN w:val="0"/>
        <w:adjustRightInd w:val="0"/>
      </w:pPr>
      <w:r w:rsidRPr="005C59D4">
        <w:tab/>
      </w:r>
      <w:r>
        <w:t>В</w:t>
      </w:r>
      <w:r w:rsidRPr="005C59D4">
        <w:t>ыполнени</w:t>
      </w:r>
      <w:r>
        <w:t>е</w:t>
      </w:r>
      <w:r w:rsidRPr="005C59D4">
        <w:t xml:space="preserve"> работ </w:t>
      </w:r>
      <w:r>
        <w:t xml:space="preserve">производится в присутствии представителя Заказчика. </w:t>
      </w:r>
    </w:p>
    <w:p w:rsidR="000B0AD2" w:rsidRPr="005C59D4" w:rsidRDefault="000B0AD2" w:rsidP="000B0AD2">
      <w:pPr>
        <w:tabs>
          <w:tab w:val="num" w:pos="0"/>
          <w:tab w:val="left" w:pos="709"/>
        </w:tabs>
        <w:autoSpaceDE w:val="0"/>
        <w:autoSpaceDN w:val="0"/>
        <w:adjustRightInd w:val="0"/>
      </w:pPr>
      <w:r w:rsidRPr="005C59D4">
        <w:tab/>
        <w:t>Окончание работ: с даты заключения Контракта в течение 30 календарных дней.</w:t>
      </w:r>
    </w:p>
    <w:p w:rsidR="000B0AD2" w:rsidRPr="005C59D4" w:rsidRDefault="000B0AD2" w:rsidP="000B0AD2">
      <w:pPr>
        <w:tabs>
          <w:tab w:val="num" w:pos="0"/>
          <w:tab w:val="left" w:pos="284"/>
        </w:tabs>
        <w:ind w:right="-35" w:firstLine="709"/>
        <w:rPr>
          <w:snapToGrid w:val="0"/>
        </w:rPr>
      </w:pPr>
      <w:r w:rsidRPr="005C59D4">
        <w:rPr>
          <w:b/>
        </w:rPr>
        <w:t xml:space="preserve">1.5. Место проведения работ: </w:t>
      </w:r>
      <w:r w:rsidRPr="005C59D4">
        <w:rPr>
          <w:bCs/>
        </w:rPr>
        <w:t>с. Яренск Ленского района Архангельской области.</w:t>
      </w:r>
    </w:p>
    <w:p w:rsidR="000B0AD2" w:rsidRPr="005C59D4" w:rsidRDefault="000B0AD2" w:rsidP="000B0AD2">
      <w:pPr>
        <w:ind w:firstLine="709"/>
        <w:rPr>
          <w:b/>
        </w:rPr>
      </w:pPr>
      <w:r w:rsidRPr="005C59D4">
        <w:rPr>
          <w:b/>
        </w:rPr>
        <w:t>2. Вид и количество заявленных к выполнению работ: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7"/>
        <w:gridCol w:w="2551"/>
        <w:gridCol w:w="1701"/>
      </w:tblGrid>
      <w:tr w:rsidR="000B0AD2" w:rsidRPr="005C59D4" w:rsidTr="000B0AD2">
        <w:tc>
          <w:tcPr>
            <w:tcW w:w="5387" w:type="dxa"/>
          </w:tcPr>
          <w:p w:rsidR="000B0AD2" w:rsidRPr="005C59D4" w:rsidRDefault="000B0AD2" w:rsidP="000B72D0">
            <w:pPr>
              <w:ind w:firstLine="709"/>
              <w:jc w:val="center"/>
            </w:pPr>
            <w:r w:rsidRPr="005C59D4">
              <w:t>Наименование автомобильной дороги</w:t>
            </w:r>
          </w:p>
        </w:tc>
        <w:tc>
          <w:tcPr>
            <w:tcW w:w="2551" w:type="dxa"/>
          </w:tcPr>
          <w:p w:rsidR="000B0AD2" w:rsidRPr="005C59D4" w:rsidRDefault="000B0AD2" w:rsidP="000B72D0">
            <w:pPr>
              <w:ind w:firstLine="34"/>
              <w:jc w:val="center"/>
            </w:pPr>
            <w:r w:rsidRPr="005C59D4">
              <w:t>Состав работ</w:t>
            </w:r>
          </w:p>
        </w:tc>
        <w:tc>
          <w:tcPr>
            <w:tcW w:w="1701" w:type="dxa"/>
          </w:tcPr>
          <w:p w:rsidR="000B0AD2" w:rsidRPr="005C59D4" w:rsidRDefault="000B0AD2" w:rsidP="000B72D0">
            <w:pPr>
              <w:jc w:val="center"/>
            </w:pPr>
            <w:r w:rsidRPr="005C59D4">
              <w:t>Объём работ</w:t>
            </w:r>
          </w:p>
        </w:tc>
      </w:tr>
      <w:tr w:rsidR="000B0AD2" w:rsidRPr="005C59D4" w:rsidTr="000B0AD2">
        <w:trPr>
          <w:trHeight w:val="3861"/>
        </w:trPr>
        <w:tc>
          <w:tcPr>
            <w:tcW w:w="5387" w:type="dxa"/>
          </w:tcPr>
          <w:p w:rsidR="000B0AD2" w:rsidRPr="005C59D4" w:rsidRDefault="000B0AD2" w:rsidP="000B72D0">
            <w:pPr>
              <w:ind w:firstLine="59"/>
            </w:pPr>
            <w:r w:rsidRPr="005C59D4">
              <w:t xml:space="preserve">с. Яренск территория перекрестков улиц, </w:t>
            </w:r>
            <w:r>
              <w:t xml:space="preserve">обочины улиц, </w:t>
            </w:r>
            <w:r w:rsidRPr="005C59D4">
              <w:t>вблизи автобусных остановок и пешеходных переходов</w:t>
            </w:r>
            <w:r>
              <w:t>, ограждений</w:t>
            </w:r>
            <w:r w:rsidRPr="005C59D4">
              <w:t xml:space="preserve">: </w:t>
            </w:r>
          </w:p>
          <w:p w:rsidR="000B0AD2" w:rsidRPr="005C59D4" w:rsidRDefault="000B0AD2" w:rsidP="000B72D0">
            <w:pPr>
              <w:ind w:firstLine="59"/>
            </w:pPr>
            <w:r w:rsidRPr="005C59D4">
              <w:t>- ул. Братьев Покровских</w:t>
            </w:r>
          </w:p>
          <w:p w:rsidR="000B0AD2" w:rsidRPr="005C59D4" w:rsidRDefault="000B0AD2" w:rsidP="000B72D0">
            <w:pPr>
              <w:ind w:firstLine="59"/>
            </w:pPr>
            <w:r w:rsidRPr="005C59D4">
              <w:t>- ул. Октябрьская</w:t>
            </w:r>
          </w:p>
          <w:p w:rsidR="000B0AD2" w:rsidRPr="005C59D4" w:rsidRDefault="000B0AD2" w:rsidP="000B72D0">
            <w:pPr>
              <w:ind w:firstLine="59"/>
            </w:pPr>
            <w:r w:rsidRPr="005C59D4">
              <w:t>- ул. Трудовая</w:t>
            </w:r>
          </w:p>
          <w:p w:rsidR="000B0AD2" w:rsidRPr="005C59D4" w:rsidRDefault="000B0AD2" w:rsidP="000B72D0">
            <w:pPr>
              <w:ind w:firstLine="59"/>
            </w:pPr>
            <w:r w:rsidRPr="005C59D4">
              <w:t>- ул. Урицкого</w:t>
            </w:r>
          </w:p>
          <w:p w:rsidR="000B0AD2" w:rsidRPr="005C59D4" w:rsidRDefault="000B0AD2" w:rsidP="000B72D0">
            <w:pPr>
              <w:ind w:firstLine="59"/>
            </w:pPr>
            <w:r w:rsidRPr="005C59D4">
              <w:t>- ул. Космонавтов</w:t>
            </w:r>
          </w:p>
          <w:p w:rsidR="000B0AD2" w:rsidRPr="005C59D4" w:rsidRDefault="000B0AD2" w:rsidP="000B72D0">
            <w:pPr>
              <w:ind w:firstLine="59"/>
            </w:pPr>
            <w:r w:rsidRPr="005C59D4">
              <w:t>- ул. Пионерская</w:t>
            </w:r>
          </w:p>
          <w:p w:rsidR="000B0AD2" w:rsidRPr="005C59D4" w:rsidRDefault="000B0AD2" w:rsidP="000B72D0">
            <w:pPr>
              <w:ind w:firstLine="59"/>
            </w:pPr>
            <w:r w:rsidRPr="005C59D4">
              <w:t>- ул.  Адм. Жданова</w:t>
            </w:r>
          </w:p>
          <w:p w:rsidR="000B0AD2" w:rsidRPr="005C59D4" w:rsidRDefault="000B0AD2" w:rsidP="000B72D0">
            <w:pPr>
              <w:ind w:firstLine="59"/>
            </w:pPr>
            <w:r w:rsidRPr="005C59D4">
              <w:t>- ул. Вычегодская</w:t>
            </w:r>
          </w:p>
          <w:p w:rsidR="000B0AD2" w:rsidRPr="005C59D4" w:rsidRDefault="000B0AD2" w:rsidP="000B72D0">
            <w:pPr>
              <w:ind w:firstLine="59"/>
            </w:pPr>
            <w:r w:rsidRPr="005C59D4">
              <w:t>- ул. В. Дубинина</w:t>
            </w:r>
          </w:p>
          <w:p w:rsidR="000B0AD2" w:rsidRPr="005C59D4" w:rsidRDefault="000B0AD2" w:rsidP="000B72D0">
            <w:pPr>
              <w:ind w:firstLine="59"/>
            </w:pPr>
            <w:r w:rsidRPr="005C59D4">
              <w:t xml:space="preserve">- ул. </w:t>
            </w:r>
            <w:proofErr w:type="spellStart"/>
            <w:r w:rsidRPr="005C59D4">
              <w:t>Кр</w:t>
            </w:r>
            <w:proofErr w:type="spellEnd"/>
            <w:r w:rsidRPr="005C59D4">
              <w:t>. Партизан</w:t>
            </w:r>
          </w:p>
          <w:p w:rsidR="000B0AD2" w:rsidRPr="005C59D4" w:rsidRDefault="000B0AD2" w:rsidP="000B72D0">
            <w:pPr>
              <w:ind w:firstLine="59"/>
            </w:pPr>
            <w:r w:rsidRPr="005C59D4">
              <w:t>- ул. Маяковского</w:t>
            </w:r>
          </w:p>
          <w:p w:rsidR="000B0AD2" w:rsidRDefault="000B0AD2" w:rsidP="000B72D0">
            <w:pPr>
              <w:ind w:firstLine="59"/>
            </w:pPr>
            <w:r w:rsidRPr="005C59D4">
              <w:t xml:space="preserve">- пер. Лесной </w:t>
            </w:r>
          </w:p>
          <w:p w:rsidR="000B0AD2" w:rsidRPr="005C59D4" w:rsidRDefault="000B0AD2" w:rsidP="000B72D0">
            <w:pPr>
              <w:ind w:firstLine="59"/>
            </w:pPr>
            <w:r>
              <w:t>- ул.Юбилейная</w:t>
            </w:r>
          </w:p>
          <w:p w:rsidR="000B0AD2" w:rsidRPr="005C59D4" w:rsidRDefault="000B0AD2" w:rsidP="000B72D0">
            <w:r w:rsidRPr="005C59D4">
              <w:t>Примечание: территория перекрестков улиц, вблизи автобусных остановок и пешеходных переходов, забора</w:t>
            </w:r>
            <w:r>
              <w:t xml:space="preserve"> </w:t>
            </w:r>
            <w:r w:rsidRPr="005C59D4">
              <w:t>(погрузки) и складирования снега определяются Заказчиком в ходе исполнения контракта.</w:t>
            </w:r>
          </w:p>
        </w:tc>
        <w:tc>
          <w:tcPr>
            <w:tcW w:w="2551" w:type="dxa"/>
          </w:tcPr>
          <w:p w:rsidR="000B0AD2" w:rsidRPr="005C59D4" w:rsidRDefault="000B0AD2" w:rsidP="000B72D0">
            <w:r w:rsidRPr="005C59D4">
              <w:t xml:space="preserve">Погрузка и вывоз снега на расстояние до 4 км </w:t>
            </w:r>
          </w:p>
        </w:tc>
        <w:tc>
          <w:tcPr>
            <w:tcW w:w="1701" w:type="dxa"/>
          </w:tcPr>
          <w:p w:rsidR="000B0AD2" w:rsidRPr="005C59D4" w:rsidRDefault="000B0AD2" w:rsidP="000B0AD2">
            <w:r w:rsidRPr="005C59D4">
              <w:t>1920 куб.м.</w:t>
            </w:r>
          </w:p>
        </w:tc>
      </w:tr>
    </w:tbl>
    <w:p w:rsidR="000B0AD2" w:rsidRPr="005C59D4" w:rsidRDefault="000B0AD2" w:rsidP="000B0AD2">
      <w:pPr>
        <w:ind w:firstLine="708"/>
      </w:pPr>
      <w:r w:rsidRPr="005C59D4">
        <w:rPr>
          <w:b/>
          <w:color w:val="000000"/>
        </w:rPr>
        <w:t xml:space="preserve">3. </w:t>
      </w:r>
      <w:r w:rsidRPr="005C59D4">
        <w:rPr>
          <w:color w:val="000000"/>
        </w:rPr>
        <w:t xml:space="preserve">Работы должны выполняться с соблюдением требований </w:t>
      </w:r>
      <w:r w:rsidRPr="005C59D4">
        <w:t>нормативно-технических документов:</w:t>
      </w:r>
    </w:p>
    <w:p w:rsidR="000B0AD2" w:rsidRPr="005C59D4" w:rsidRDefault="000B0AD2" w:rsidP="000B0AD2">
      <w:pPr>
        <w:ind w:firstLine="708"/>
      </w:pPr>
      <w:r w:rsidRPr="005C59D4">
        <w:t xml:space="preserve">ГОСТ Р 50597-2017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 (с Поправками); </w:t>
      </w:r>
    </w:p>
    <w:p w:rsidR="000B0AD2" w:rsidRPr="005C59D4" w:rsidRDefault="000B0AD2" w:rsidP="000B0AD2">
      <w:pPr>
        <w:ind w:firstLine="709"/>
      </w:pPr>
      <w:r w:rsidRPr="005C59D4">
        <w:lastRenderedPageBreak/>
        <w:t>Правила благоустройства МО «</w:t>
      </w:r>
      <w:proofErr w:type="spellStart"/>
      <w:r w:rsidRPr="005C59D4">
        <w:t>Сафроновское</w:t>
      </w:r>
      <w:proofErr w:type="spellEnd"/>
      <w:r w:rsidRPr="005C59D4">
        <w:t>», утверждённое решением Совета Депутатов МО «</w:t>
      </w:r>
      <w:proofErr w:type="spellStart"/>
      <w:r w:rsidRPr="005C59D4">
        <w:t>Сафроновское</w:t>
      </w:r>
      <w:proofErr w:type="spellEnd"/>
      <w:r w:rsidRPr="005C59D4">
        <w:t>» №30 от 03.11.2017г.</w:t>
      </w:r>
    </w:p>
    <w:p w:rsidR="000B0AD2" w:rsidRPr="005C59D4" w:rsidRDefault="000B0AD2" w:rsidP="000B0AD2">
      <w:pPr>
        <w:keepNext/>
        <w:keepLines/>
        <w:tabs>
          <w:tab w:val="left" w:pos="567"/>
          <w:tab w:val="left" w:pos="993"/>
        </w:tabs>
        <w:ind w:firstLine="709"/>
      </w:pPr>
      <w:r w:rsidRPr="005C59D4">
        <w:t>Результат фактически выполненных услуг оформляется Актом выполненных работ.</w:t>
      </w:r>
    </w:p>
    <w:p w:rsidR="000B0AD2" w:rsidRPr="005C59D4" w:rsidRDefault="000B0AD2" w:rsidP="000B0AD2">
      <w:pPr>
        <w:ind w:firstLine="709"/>
        <w:rPr>
          <w:b/>
        </w:rPr>
      </w:pPr>
      <w:r w:rsidRPr="005C59D4">
        <w:rPr>
          <w:b/>
        </w:rPr>
        <w:t>4. Требования к качеству и результатам работ:</w:t>
      </w:r>
    </w:p>
    <w:p w:rsidR="000B0AD2" w:rsidRDefault="000B0AD2" w:rsidP="000B0AD2">
      <w:pPr>
        <w:ind w:firstLine="709"/>
      </w:pPr>
      <w:r>
        <w:t xml:space="preserve">Работы выполняются на основании и в соответствии с письменными (устными) заявками на выполнение работ. Заявка направляется подрядчику средствами связи, указанными в контракте, не позднее чем за 6 (Шесть) часов до даты и времени начала работ. </w:t>
      </w:r>
    </w:p>
    <w:p w:rsidR="000B0AD2" w:rsidRDefault="000B0AD2" w:rsidP="000B0AD2">
      <w:pPr>
        <w:ind w:firstLine="709"/>
      </w:pPr>
      <w:r>
        <w:t>В случае возникновения неблагоприятных и опасных гидрометеорологических явлений, резком изменении климатических условий, влияющих на дорожную обстановку, заказчик вправе перенести период выполнения работ.</w:t>
      </w:r>
    </w:p>
    <w:p w:rsidR="000B0AD2" w:rsidRDefault="000B0AD2" w:rsidP="000B0AD2">
      <w:pPr>
        <w:ind w:firstLine="709"/>
      </w:pPr>
      <w:r>
        <w:t>Подрядчик обязан:</w:t>
      </w:r>
    </w:p>
    <w:p w:rsidR="000B0AD2" w:rsidRDefault="000B0AD2" w:rsidP="000B0AD2">
      <w:pPr>
        <w:ind w:firstLine="709"/>
      </w:pPr>
      <w:r>
        <w:t>- обеспечить безопасность имущества и здоровья третьих лиц, обеспечить сохранность действующих инженерных объектов и объектов благоустройства, попадающих в зону производства работ (сохранность бордюров, ограждений, фасадов зданий, выступающих элементов, конструкций и коммуникаций на объектах благоустройства (скамеек, урн, мусорных контейнеров и т.п.), деревьев, кустарников и т.д.) А в случае повреждения таких объектов - восстановить поврежденное в процессе выполнения работ имущество или возместить в полном объеме ущерб собственнику (владельцу) имущества в течение 10 (Десяти) рабочих дней с даты получения требования Заказчика. Обязанность по нахождению собственника (владельца) поврежденного имущества возлагается на подрядчика.</w:t>
      </w:r>
      <w:r w:rsidRPr="006A2551">
        <w:t xml:space="preserve"> </w:t>
      </w:r>
      <w:r>
        <w:t>Подрядчик принимает меры по предотвращению возможного причинения вреда, связанного с выполнением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0B0AD2" w:rsidRDefault="000B0AD2" w:rsidP="000B0AD2">
      <w:pPr>
        <w:ind w:firstLine="709"/>
      </w:pPr>
      <w:r>
        <w:t>- исключить создание препятствий для движения пешеходов и транспортных средств;</w:t>
      </w:r>
    </w:p>
    <w:p w:rsidR="000B0AD2" w:rsidRDefault="000B0AD2" w:rsidP="000B0AD2">
      <w:pPr>
        <w:ind w:firstLine="709"/>
      </w:pPr>
      <w:r>
        <w:t>- исключить ремонт и техническое обслуживание транспортных средств в местах погрузки и выгрузки снега;</w:t>
      </w:r>
    </w:p>
    <w:p w:rsidR="000B0AD2" w:rsidRDefault="000B0AD2" w:rsidP="000B0AD2">
      <w:pPr>
        <w:ind w:firstLine="709"/>
      </w:pPr>
      <w:r>
        <w:t>- исключить отстой транспортных средств в местах погрузки и выгрузки снега;</w:t>
      </w:r>
    </w:p>
    <w:p w:rsidR="000B0AD2" w:rsidRDefault="000B0AD2" w:rsidP="000B0AD2">
      <w:pPr>
        <w:ind w:firstLine="709"/>
      </w:pPr>
      <w:r>
        <w:t>- исключить нарушение тишины и покоя граждан.</w:t>
      </w:r>
    </w:p>
    <w:p w:rsidR="000B0AD2" w:rsidRDefault="000B0AD2" w:rsidP="000B0AD2">
      <w:pPr>
        <w:ind w:firstLine="709"/>
      </w:pPr>
      <w:r>
        <w:t>У</w:t>
      </w:r>
      <w:r w:rsidRPr="00AA0906">
        <w:t xml:space="preserve">чет снега в кубических метрах осуществляется </w:t>
      </w:r>
      <w:r>
        <w:t>П</w:t>
      </w:r>
      <w:r w:rsidRPr="00AA0906">
        <w:t xml:space="preserve">одрядчиком совместно с представителем </w:t>
      </w:r>
      <w:r>
        <w:t>З</w:t>
      </w:r>
      <w:r w:rsidRPr="00AA0906">
        <w:t>аказчика при загрузке транспортных средств на объекте улично-дорожной сети и их выгрузке в местах складирования снега.</w:t>
      </w:r>
      <w:r>
        <w:t xml:space="preserve"> Результат фактически выполненных работ оформляется Актом выполненных работ.</w:t>
      </w:r>
    </w:p>
    <w:p w:rsidR="000B0AD2" w:rsidRDefault="000B0AD2" w:rsidP="000B0AD2">
      <w:pPr>
        <w:ind w:firstLine="709"/>
      </w:pPr>
      <w:r>
        <w:t>Для установления фактов нарушения Подрядчиком, взятых на себя обязательств по контракту Заказчик вправе использовать вынесенные надзорными органами постановления об административных правонарушениях, допущенных Подрядчиком при выполнении работ, в том числе нарушения, зафиксированные с применением работающих в автоматическом режиме специальных технических средств, имеющих функции фотосъемки и видеозаписи.</w:t>
      </w:r>
    </w:p>
    <w:p w:rsidR="000B0AD2" w:rsidRDefault="000B0AD2" w:rsidP="000B0AD2">
      <w:pPr>
        <w:ind w:firstLine="709"/>
      </w:pPr>
      <w:r>
        <w:t>Подрядчик вправе привлекать для выполнения работ субподрядчиков.</w:t>
      </w:r>
    </w:p>
    <w:p w:rsidR="000B0AD2" w:rsidRDefault="000B0AD2" w:rsidP="000B0AD2">
      <w:pPr>
        <w:ind w:firstLine="709"/>
      </w:pPr>
      <w:r>
        <w:t>Заказчик осуществляет контроль и технический надзор за ходом и качеством выполняемых работ, соблюдением качества используемых Подрядчиком техники, оборудования, материалов, с применением соответствующих обследований, в том числе проводить любые измерения, испытания, отборы образцов для контроля качества работ, материалов и конструкций, используемых, выполненных и произведённых при выполнении работ, с привлечением при необходимости независимой от подрядчика лаборатории и экспертов, не вмешиваясь в оперативно-хозяйственную деятельность подрядчика.</w:t>
      </w:r>
    </w:p>
    <w:p w:rsidR="000B0AD2" w:rsidRDefault="000B0AD2" w:rsidP="000B0AD2">
      <w:pPr>
        <w:ind w:firstLine="709"/>
      </w:pPr>
      <w:r>
        <w:t>Оценка качества выполненных работ осуществляется в ходе проверки представителем Заказчика самостоятельно, либо с представителем Подрядчика.</w:t>
      </w:r>
    </w:p>
    <w:p w:rsidR="000B0AD2" w:rsidRPr="005C59D4" w:rsidRDefault="000B0AD2" w:rsidP="000B0AD2">
      <w:pPr>
        <w:ind w:firstLine="709"/>
        <w:rPr>
          <w:b/>
        </w:rPr>
      </w:pPr>
      <w:r w:rsidRPr="005C59D4">
        <w:rPr>
          <w:b/>
        </w:rPr>
        <w:t>5.Срок и объем предоставления гарантий качества работ.</w:t>
      </w:r>
    </w:p>
    <w:p w:rsidR="000B0AD2" w:rsidRPr="005C59D4" w:rsidRDefault="000B0AD2" w:rsidP="000B0AD2">
      <w:pPr>
        <w:ind w:firstLine="709"/>
      </w:pPr>
      <w:r w:rsidRPr="005C59D4">
        <w:t>На время выполнения работ по поддержанию надлежащего технического состояния автомобильной дороги, по организации и обеспечению безопасности дорожного движения Подрядчик</w:t>
      </w:r>
      <w:r w:rsidRPr="005C59D4">
        <w:rPr>
          <w:color w:val="000000"/>
        </w:rPr>
        <w:t xml:space="preserve"> несет ответственность за недостатки, обнаруженные при их выполнении. </w:t>
      </w:r>
    </w:p>
    <w:p w:rsidR="000B0AD2" w:rsidRPr="005C59D4" w:rsidRDefault="000B0AD2" w:rsidP="000B0AD2">
      <w:pPr>
        <w:ind w:firstLine="709"/>
        <w:rPr>
          <w:color w:val="000000"/>
        </w:rPr>
      </w:pPr>
      <w:r w:rsidRPr="005C59D4">
        <w:rPr>
          <w:color w:val="000000"/>
        </w:rPr>
        <w:t xml:space="preserve">Устранение всех обнаруженных недостатков в выполненных работах производится Подрядчиком своими силами и за свой счет. Объем предоставления гарантий качества </w:t>
      </w:r>
      <w:r w:rsidRPr="005C59D4">
        <w:rPr>
          <w:color w:val="000000"/>
        </w:rPr>
        <w:lastRenderedPageBreak/>
        <w:t xml:space="preserve">включает в себя: безвозмездное устранение Подрядчиком недостатков в срок, установленный Заказчиком, возмещение понесенных Заказчиком расходов по исправлению недостатков своими силами или силами третьих лиц. </w:t>
      </w:r>
    </w:p>
    <w:p w:rsidR="000B0AD2" w:rsidRPr="005C59D4" w:rsidRDefault="000B0AD2" w:rsidP="000B0AD2">
      <w:pPr>
        <w:shd w:val="clear" w:color="auto" w:fill="FFFFFF"/>
        <w:tabs>
          <w:tab w:val="left" w:pos="851"/>
        </w:tabs>
        <w:ind w:firstLine="709"/>
        <w:rPr>
          <w:b/>
        </w:rPr>
      </w:pPr>
      <w:r w:rsidRPr="005C59D4">
        <w:rPr>
          <w:b/>
        </w:rPr>
        <w:t>6. Охрана труда и техника безопасности.</w:t>
      </w:r>
    </w:p>
    <w:p w:rsidR="000B0AD2" w:rsidRDefault="000B0AD2" w:rsidP="000B0AD2">
      <w:pPr>
        <w:ind w:firstLine="709"/>
        <w:contextualSpacing/>
      </w:pPr>
      <w:r w:rsidRPr="002A223E">
        <w:t xml:space="preserve">Требования к безопасности оказываемых работ: работы должны быть выполнены с соблюдением техники безопасности, противопожарными, санитарно-гигиеническими и экологическими нормами и правилами. В целях обеспечения безопасности жизни людей при производстве работ по разметке согласовывать в установленном порядке с Заказчиком схему ограждения мест производства работ в соответствии с ОДМ 218.6.019–2016 «Рекомендации по организации движения и ограждению мест производства дорожных работ», ГОСТ 58350-2019 «Дороги автомобильные общего пользования. Технические средства организации дорожного движения в местах производства работ. Технические требования. Правила применения» и нести ответственность за безопасность движения в зоне производства работ. </w:t>
      </w:r>
    </w:p>
    <w:p w:rsidR="000B0AD2" w:rsidRDefault="000B0AD2" w:rsidP="000B0AD2">
      <w:pPr>
        <w:ind w:firstLine="709"/>
        <w:contextualSpacing/>
      </w:pPr>
      <w:r>
        <w:t>Подрядчик несет самостоятельную ответственность за технику безопасности и охрану труда своих работников, противопожарную безопасность</w:t>
      </w:r>
      <w:r w:rsidRPr="002A223E">
        <w:t xml:space="preserve"> </w:t>
      </w:r>
    </w:p>
    <w:p w:rsidR="000B0AD2" w:rsidRDefault="000B0AD2" w:rsidP="000B0AD2">
      <w:pPr>
        <w:ind w:firstLine="709"/>
        <w:contextualSpacing/>
      </w:pPr>
      <w:r>
        <w:t>Подрядчик обязан обеспечить безопасность дорожного движения при оказании работ в соответствии с действующим законодательством РФ. При оказании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0B0AD2" w:rsidRDefault="000B0AD2" w:rsidP="000B0AD2">
      <w:pPr>
        <w:ind w:firstLine="709"/>
        <w:contextualSpacing/>
      </w:pPr>
      <w:r>
        <w:t>Ответственность за нарушение перечисленных требований возлагается на Подрядчика.</w:t>
      </w:r>
    </w:p>
    <w:p w:rsidR="000B0AD2" w:rsidRPr="005C59D4" w:rsidRDefault="000B0AD2" w:rsidP="000B0AD2">
      <w:pPr>
        <w:ind w:firstLine="709"/>
        <w:contextualSpacing/>
      </w:pPr>
      <w:r>
        <w:t>Подрядчик обязан незамедлительно сообщать Заказчику об аварийных ситуациях на территории села Яренска, выявленных (допущенных) в ходе выполнения работ.</w:t>
      </w:r>
    </w:p>
    <w:p w:rsidR="000B0AD2" w:rsidRPr="005C59D4" w:rsidRDefault="000B0AD2" w:rsidP="000B0AD2">
      <w:pPr>
        <w:ind w:right="197" w:firstLine="708"/>
        <w:rPr>
          <w:u w:val="single"/>
        </w:rPr>
      </w:pPr>
      <w:r w:rsidRPr="005C59D4">
        <w:rPr>
          <w:u w:val="single"/>
        </w:rPr>
        <w:t>Пожарная безопасность</w:t>
      </w:r>
    </w:p>
    <w:p w:rsidR="000B0AD2" w:rsidRPr="005C59D4" w:rsidRDefault="000B0AD2" w:rsidP="000B0AD2">
      <w:pPr>
        <w:ind w:firstLine="708"/>
      </w:pPr>
      <w:r w:rsidRPr="005C59D4">
        <w:t>Обеспечение пожарной безопасности осуществляется за счёт соблюдения требований соответствующих нормативов по соблюдению возгораемости, огнестойкости в соответствующих условиях («</w:t>
      </w:r>
      <w:r w:rsidRPr="005C59D4">
        <w:rPr>
          <w:rFonts w:eastAsia="Calibri"/>
        </w:rPr>
        <w:t>О противопожарном режиме» (</w:t>
      </w:r>
      <w:r w:rsidRPr="005C59D4">
        <w:t>с изменениями на 20 сентября 2019 года)</w:t>
      </w:r>
      <w:r w:rsidRPr="005C59D4">
        <w:rPr>
          <w:rFonts w:eastAsia="Calibri"/>
        </w:rPr>
        <w:t xml:space="preserve"> утв. постановлением Правительства Российской Федерации от 25 апреля 2012 г. № 390</w:t>
      </w:r>
      <w:r w:rsidRPr="005C59D4">
        <w:t>).</w:t>
      </w:r>
    </w:p>
    <w:p w:rsidR="000B0AD2" w:rsidRPr="005C59D4" w:rsidRDefault="000B0AD2" w:rsidP="000B0AD2">
      <w:pPr>
        <w:ind w:right="197" w:firstLine="708"/>
        <w:rPr>
          <w:u w:val="single"/>
        </w:rPr>
      </w:pPr>
      <w:r w:rsidRPr="005C59D4">
        <w:rPr>
          <w:u w:val="single"/>
        </w:rPr>
        <w:t>Охрана окружающей природной среды</w:t>
      </w:r>
    </w:p>
    <w:p w:rsidR="000B0AD2" w:rsidRPr="005C59D4" w:rsidRDefault="000B0AD2" w:rsidP="000B0AD2">
      <w:pPr>
        <w:ind w:right="197" w:firstLine="708"/>
      </w:pPr>
      <w:r w:rsidRPr="005C59D4">
        <w:t>Ответственность за соблюдение требований по охране окружающей природной среды, рациональному использованию и сохранению природных ресурсов несёт руководитель Подрядной организации, выполняющей работы по содержанию автомобильных дорог и искусственных сооружений («Инструкция по охране природной среды при строительстве, ремонте и содержании автомобильных дорог» ВСН 8-89; ГОСТ 17.0.0.01-76 Система стандартов в области охраны природы и улучшения использования природных ресурсов.).</w:t>
      </w:r>
    </w:p>
    <w:p w:rsidR="000B0AD2" w:rsidRPr="006A2551" w:rsidRDefault="000B0AD2" w:rsidP="000B0AD2">
      <w:pPr>
        <w:ind w:firstLine="709"/>
      </w:pPr>
      <w:r w:rsidRPr="006A2551">
        <w:t>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муниципальному контракту.</w:t>
      </w:r>
    </w:p>
    <w:p w:rsidR="000B0AD2" w:rsidRDefault="000B0AD2" w:rsidP="000B0AD2">
      <w:pPr>
        <w:ind w:firstLine="709"/>
        <w:contextualSpacing/>
      </w:pPr>
      <w:r w:rsidRPr="006A2551">
        <w:t>Подрядчик обязан соблюдать требования правил охраны окружающей среды и зеленых насаждений в соответствии с действующим законодательством РФ.</w:t>
      </w:r>
      <w:r>
        <w:t xml:space="preserve"> </w:t>
      </w:r>
      <w:r w:rsidRPr="006A2551">
        <w:t xml:space="preserve">Выполнение работ производится Подрядчиком в полном соответствии </w:t>
      </w:r>
      <w:r>
        <w:t>с</w:t>
      </w:r>
      <w:r w:rsidRPr="006A2551">
        <w:t xml:space="preserve"> условиями </w:t>
      </w:r>
      <w:r>
        <w:t>К</w:t>
      </w:r>
      <w:r w:rsidRPr="006A2551">
        <w:t>онтракта, с соблюдением строительных норм и правил, ПУЭ, правил по ОТ, ППБ, СанПиН и охране окружающей среды.</w:t>
      </w:r>
    </w:p>
    <w:p w:rsidR="000B0AD2" w:rsidRDefault="000B0AD2" w:rsidP="000B0AD2">
      <w:pPr>
        <w:ind w:firstLine="709"/>
        <w:contextualSpacing/>
        <w:rPr>
          <w:b/>
        </w:rPr>
      </w:pPr>
    </w:p>
    <w:bookmarkEnd w:id="1"/>
    <w:p w:rsidR="000B0AD2" w:rsidRPr="000B0AD2" w:rsidRDefault="000B0AD2" w:rsidP="000B0AD2">
      <w:pPr>
        <w:jc w:val="left"/>
        <w:rPr>
          <w:b/>
        </w:rPr>
      </w:pPr>
    </w:p>
    <w:sectPr w:rsidR="000B0AD2" w:rsidRPr="000B0AD2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6C3" w:rsidRDefault="00DF06C3" w:rsidP="003C316D">
      <w:pPr>
        <w:spacing w:after="0"/>
      </w:pPr>
      <w:r>
        <w:separator/>
      </w:r>
    </w:p>
  </w:endnote>
  <w:endnote w:type="continuationSeparator" w:id="0">
    <w:p w:rsidR="00DF06C3" w:rsidRDefault="00DF06C3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6C3" w:rsidRDefault="00DF06C3" w:rsidP="003C316D">
      <w:pPr>
        <w:spacing w:after="0"/>
      </w:pPr>
      <w:r>
        <w:separator/>
      </w:r>
    </w:p>
  </w:footnote>
  <w:footnote w:type="continuationSeparator" w:id="0">
    <w:p w:rsidR="00DF06C3" w:rsidRDefault="00DF06C3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17876A1"/>
    <w:multiLevelType w:val="hybridMultilevel"/>
    <w:tmpl w:val="00588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9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15"/>
  </w:num>
  <w:num w:numId="8">
    <w:abstractNumId w:val="12"/>
  </w:num>
  <w:num w:numId="9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7"/>
  </w:num>
  <w:num w:numId="13">
    <w:abstractNumId w:val="13"/>
  </w:num>
  <w:num w:numId="14">
    <w:abstractNumId w:val="18"/>
  </w:num>
  <w:num w:numId="15">
    <w:abstractNumId w:val="14"/>
  </w:num>
  <w:num w:numId="16">
    <w:abstractNumId w:val="4"/>
  </w:num>
  <w:num w:numId="17">
    <w:abstractNumId w:val="6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805B0"/>
    <w:rsid w:val="00097332"/>
    <w:rsid w:val="000A57D7"/>
    <w:rsid w:val="000B0AD2"/>
    <w:rsid w:val="000B4845"/>
    <w:rsid w:val="000B5F63"/>
    <w:rsid w:val="000C7ED1"/>
    <w:rsid w:val="000D1E4B"/>
    <w:rsid w:val="000E343D"/>
    <w:rsid w:val="000E3451"/>
    <w:rsid w:val="000F719D"/>
    <w:rsid w:val="001144F4"/>
    <w:rsid w:val="00127EFE"/>
    <w:rsid w:val="00134459"/>
    <w:rsid w:val="0014123D"/>
    <w:rsid w:val="00147116"/>
    <w:rsid w:val="00167D46"/>
    <w:rsid w:val="00170AA3"/>
    <w:rsid w:val="00171504"/>
    <w:rsid w:val="00181139"/>
    <w:rsid w:val="00181769"/>
    <w:rsid w:val="0018527E"/>
    <w:rsid w:val="001A0D66"/>
    <w:rsid w:val="001B0C05"/>
    <w:rsid w:val="001B7298"/>
    <w:rsid w:val="001C5F37"/>
    <w:rsid w:val="001D1D57"/>
    <w:rsid w:val="001D3CD9"/>
    <w:rsid w:val="001E1A82"/>
    <w:rsid w:val="001E33F2"/>
    <w:rsid w:val="001E70B4"/>
    <w:rsid w:val="001F6013"/>
    <w:rsid w:val="002415C8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23B4"/>
    <w:rsid w:val="00355D3A"/>
    <w:rsid w:val="00374C2E"/>
    <w:rsid w:val="00375806"/>
    <w:rsid w:val="00382E1E"/>
    <w:rsid w:val="003910FF"/>
    <w:rsid w:val="003A1133"/>
    <w:rsid w:val="003C316D"/>
    <w:rsid w:val="003C6C75"/>
    <w:rsid w:val="003D5FD4"/>
    <w:rsid w:val="00451E6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A2E52"/>
    <w:rsid w:val="005D2462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304D6"/>
    <w:rsid w:val="00741C85"/>
    <w:rsid w:val="00742DD2"/>
    <w:rsid w:val="00747DEA"/>
    <w:rsid w:val="00766572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1061"/>
    <w:rsid w:val="008827D5"/>
    <w:rsid w:val="0088445F"/>
    <w:rsid w:val="008A1380"/>
    <w:rsid w:val="008A35B1"/>
    <w:rsid w:val="008A6790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9F582B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6E31"/>
    <w:rsid w:val="00BD325D"/>
    <w:rsid w:val="00BE3F20"/>
    <w:rsid w:val="00C043D6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E14BB"/>
    <w:rsid w:val="00CF26CD"/>
    <w:rsid w:val="00CF7470"/>
    <w:rsid w:val="00D14FDF"/>
    <w:rsid w:val="00D34130"/>
    <w:rsid w:val="00D37D19"/>
    <w:rsid w:val="00D42AAA"/>
    <w:rsid w:val="00D465FA"/>
    <w:rsid w:val="00D62356"/>
    <w:rsid w:val="00D62670"/>
    <w:rsid w:val="00D721BA"/>
    <w:rsid w:val="00D825B6"/>
    <w:rsid w:val="00D92C51"/>
    <w:rsid w:val="00DB3F18"/>
    <w:rsid w:val="00DD254F"/>
    <w:rsid w:val="00DD5E66"/>
    <w:rsid w:val="00DD7680"/>
    <w:rsid w:val="00DF06C3"/>
    <w:rsid w:val="00E14C12"/>
    <w:rsid w:val="00E2329E"/>
    <w:rsid w:val="00E4304B"/>
    <w:rsid w:val="00E441C3"/>
    <w:rsid w:val="00E531A5"/>
    <w:rsid w:val="00E614FE"/>
    <w:rsid w:val="00E84B16"/>
    <w:rsid w:val="00E91D7B"/>
    <w:rsid w:val="00E975DE"/>
    <w:rsid w:val="00EA7A79"/>
    <w:rsid w:val="00ED1420"/>
    <w:rsid w:val="00EF1B00"/>
    <w:rsid w:val="00FC0A50"/>
    <w:rsid w:val="00FC3703"/>
    <w:rsid w:val="00FC7A96"/>
    <w:rsid w:val="00FD241E"/>
    <w:rsid w:val="00FF1432"/>
    <w:rsid w:val="00FF1912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181139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1332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91</cp:revision>
  <cp:lastPrinted>2023-04-12T08:09:00Z</cp:lastPrinted>
  <dcterms:created xsi:type="dcterms:W3CDTF">2022-02-01T11:21:00Z</dcterms:created>
  <dcterms:modified xsi:type="dcterms:W3CDTF">2025-02-18T11:15:00Z</dcterms:modified>
</cp:coreProperties>
</file>