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41" w:rsidRPr="007A43C4" w:rsidRDefault="00C416EC" w:rsidP="007A43C4">
      <w:pPr>
        <w:pStyle w:val="1"/>
        <w:keepNext w:val="0"/>
      </w:pPr>
      <w:r w:rsidRPr="007A43C4">
        <w:t>АДМИНИСТРАЦИЯ ЛЕНСКОГО МУНИЦИПАЛЬНОГО РАЙОНА</w:t>
      </w:r>
    </w:p>
    <w:p w:rsidR="00C416EC" w:rsidRPr="007A43C4" w:rsidRDefault="00C416EC" w:rsidP="007A43C4">
      <w:pPr>
        <w:spacing w:after="0" w:line="240" w:lineRule="auto"/>
        <w:jc w:val="center"/>
        <w:rPr>
          <w:rFonts w:ascii="Times New Roman" w:hAnsi="Times New Roman" w:cs="Times New Roman"/>
          <w:sz w:val="28"/>
          <w:szCs w:val="28"/>
        </w:rPr>
      </w:pPr>
    </w:p>
    <w:p w:rsidR="00DA6341" w:rsidRPr="007A43C4" w:rsidRDefault="004B0E52" w:rsidP="007A43C4">
      <w:pPr>
        <w:pStyle w:val="1"/>
        <w:keepNext w:val="0"/>
      </w:pPr>
      <w:proofErr w:type="gramStart"/>
      <w:r w:rsidRPr="007A43C4">
        <w:t>Р</w:t>
      </w:r>
      <w:proofErr w:type="gramEnd"/>
      <w:r w:rsidRPr="007A43C4">
        <w:t xml:space="preserve"> А С П О Р Я Ж Е Н И Е</w:t>
      </w:r>
    </w:p>
    <w:p w:rsidR="00DA6341" w:rsidRPr="007A43C4" w:rsidRDefault="00DA6341" w:rsidP="007A43C4">
      <w:pPr>
        <w:spacing w:after="0" w:line="240" w:lineRule="auto"/>
        <w:jc w:val="center"/>
        <w:rPr>
          <w:rFonts w:ascii="Times New Roman" w:hAnsi="Times New Roman" w:cs="Times New Roman"/>
          <w:sz w:val="28"/>
          <w:szCs w:val="28"/>
        </w:rPr>
      </w:pPr>
    </w:p>
    <w:p w:rsidR="00DA6341" w:rsidRPr="007A43C4" w:rsidRDefault="007A43C4" w:rsidP="007A43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A12AB6" w:rsidRPr="007A43C4">
        <w:rPr>
          <w:rFonts w:ascii="Times New Roman" w:hAnsi="Times New Roman" w:cs="Times New Roman"/>
          <w:sz w:val="28"/>
          <w:szCs w:val="28"/>
        </w:rPr>
        <w:t xml:space="preserve">т </w:t>
      </w:r>
      <w:r>
        <w:rPr>
          <w:rFonts w:ascii="Times New Roman" w:hAnsi="Times New Roman" w:cs="Times New Roman"/>
          <w:sz w:val="28"/>
          <w:szCs w:val="28"/>
        </w:rPr>
        <w:t>18 февраля</w:t>
      </w:r>
      <w:r w:rsidR="00882A5D" w:rsidRPr="007A43C4">
        <w:rPr>
          <w:rFonts w:ascii="Times New Roman" w:hAnsi="Times New Roman" w:cs="Times New Roman"/>
          <w:sz w:val="28"/>
          <w:szCs w:val="28"/>
        </w:rPr>
        <w:t xml:space="preserve"> </w:t>
      </w:r>
      <w:r w:rsidR="00DA6341" w:rsidRPr="007A43C4">
        <w:rPr>
          <w:rFonts w:ascii="Times New Roman" w:hAnsi="Times New Roman" w:cs="Times New Roman"/>
          <w:sz w:val="28"/>
          <w:szCs w:val="28"/>
        </w:rPr>
        <w:t>20</w:t>
      </w:r>
      <w:r w:rsidR="006E3600" w:rsidRPr="007A43C4">
        <w:rPr>
          <w:rFonts w:ascii="Times New Roman" w:hAnsi="Times New Roman" w:cs="Times New Roman"/>
          <w:sz w:val="28"/>
          <w:szCs w:val="28"/>
        </w:rPr>
        <w:t>2</w:t>
      </w:r>
      <w:r w:rsidR="00655CDE" w:rsidRPr="007A43C4">
        <w:rPr>
          <w:rFonts w:ascii="Times New Roman" w:hAnsi="Times New Roman" w:cs="Times New Roman"/>
          <w:sz w:val="28"/>
          <w:szCs w:val="28"/>
        </w:rPr>
        <w:t>5</w:t>
      </w:r>
      <w:r>
        <w:rPr>
          <w:rFonts w:ascii="Times New Roman" w:hAnsi="Times New Roman" w:cs="Times New Roman"/>
          <w:sz w:val="28"/>
          <w:szCs w:val="28"/>
        </w:rPr>
        <w:t xml:space="preserve"> г.</w:t>
      </w:r>
      <w:r w:rsidR="00DA6341" w:rsidRPr="007A43C4">
        <w:rPr>
          <w:rFonts w:ascii="Times New Roman" w:hAnsi="Times New Roman" w:cs="Times New Roman"/>
          <w:sz w:val="28"/>
          <w:szCs w:val="28"/>
        </w:rPr>
        <w:t xml:space="preserve"> №</w:t>
      </w:r>
      <w:r w:rsidR="00196386" w:rsidRPr="007A43C4">
        <w:rPr>
          <w:rFonts w:ascii="Times New Roman" w:hAnsi="Times New Roman" w:cs="Times New Roman"/>
          <w:sz w:val="28"/>
          <w:szCs w:val="28"/>
        </w:rPr>
        <w:t xml:space="preserve"> </w:t>
      </w:r>
      <w:r w:rsidRPr="007A43C4">
        <w:rPr>
          <w:rFonts w:ascii="Times New Roman" w:hAnsi="Times New Roman" w:cs="Times New Roman"/>
          <w:sz w:val="28"/>
          <w:szCs w:val="28"/>
        </w:rPr>
        <w:t>29</w:t>
      </w:r>
    </w:p>
    <w:p w:rsidR="007A43C4" w:rsidRPr="007A43C4" w:rsidRDefault="007A43C4" w:rsidP="007A43C4">
      <w:pPr>
        <w:spacing w:after="0" w:line="240" w:lineRule="auto"/>
        <w:jc w:val="center"/>
        <w:rPr>
          <w:rFonts w:ascii="Times New Roman" w:hAnsi="Times New Roman" w:cs="Times New Roman"/>
          <w:sz w:val="28"/>
          <w:szCs w:val="28"/>
        </w:rPr>
      </w:pPr>
    </w:p>
    <w:p w:rsidR="00DA6341" w:rsidRPr="007A43C4" w:rsidRDefault="00DA6341" w:rsidP="007A43C4">
      <w:pPr>
        <w:spacing w:after="0" w:line="240" w:lineRule="auto"/>
        <w:jc w:val="center"/>
        <w:rPr>
          <w:rFonts w:ascii="Times New Roman" w:hAnsi="Times New Roman" w:cs="Times New Roman"/>
          <w:szCs w:val="28"/>
        </w:rPr>
      </w:pPr>
      <w:r w:rsidRPr="007A43C4">
        <w:rPr>
          <w:rFonts w:ascii="Times New Roman" w:hAnsi="Times New Roman" w:cs="Times New Roman"/>
          <w:szCs w:val="28"/>
        </w:rPr>
        <w:t>с. Яренск</w:t>
      </w:r>
    </w:p>
    <w:p w:rsidR="007A43C4" w:rsidRPr="007A43C4" w:rsidRDefault="007A43C4" w:rsidP="007A43C4">
      <w:pPr>
        <w:spacing w:after="0" w:line="240" w:lineRule="auto"/>
        <w:jc w:val="center"/>
        <w:rPr>
          <w:rFonts w:ascii="Times New Roman" w:hAnsi="Times New Roman" w:cs="Times New Roman"/>
          <w:sz w:val="28"/>
          <w:szCs w:val="28"/>
        </w:rPr>
      </w:pPr>
    </w:p>
    <w:tbl>
      <w:tblPr>
        <w:tblW w:w="0" w:type="auto"/>
        <w:jc w:val="center"/>
        <w:tblLook w:val="00A0"/>
      </w:tblPr>
      <w:tblGrid>
        <w:gridCol w:w="9571"/>
      </w:tblGrid>
      <w:tr w:rsidR="00DA6341" w:rsidRPr="007A43C4" w:rsidTr="008C62FE">
        <w:trPr>
          <w:jc w:val="center"/>
        </w:trPr>
        <w:tc>
          <w:tcPr>
            <w:tcW w:w="9571" w:type="dxa"/>
          </w:tcPr>
          <w:p w:rsidR="00D51BAA" w:rsidRPr="007A43C4" w:rsidRDefault="00655CDE" w:rsidP="007A43C4">
            <w:pPr>
              <w:spacing w:after="0" w:line="240" w:lineRule="auto"/>
              <w:jc w:val="center"/>
              <w:rPr>
                <w:rFonts w:ascii="Times New Roman" w:hAnsi="Times New Roman" w:cs="Times New Roman"/>
                <w:b/>
                <w:bCs/>
                <w:sz w:val="28"/>
                <w:szCs w:val="28"/>
              </w:rPr>
            </w:pPr>
            <w:bookmarkStart w:id="0" w:name="_Hlk182923706"/>
            <w:r w:rsidRPr="007A43C4">
              <w:rPr>
                <w:rFonts w:ascii="Times New Roman" w:hAnsi="Times New Roman" w:cs="Times New Roman"/>
                <w:b/>
                <w:bCs/>
                <w:sz w:val="28"/>
                <w:szCs w:val="28"/>
              </w:rPr>
              <w:t xml:space="preserve">О внесении </w:t>
            </w:r>
            <w:bookmarkStart w:id="1" w:name="_Hlk182923202"/>
            <w:r w:rsidR="007A43C4" w:rsidRPr="007A43C4">
              <w:rPr>
                <w:rFonts w:ascii="Times New Roman" w:hAnsi="Times New Roman" w:cs="Times New Roman"/>
                <w:b/>
                <w:bCs/>
                <w:sz w:val="28"/>
                <w:szCs w:val="28"/>
              </w:rPr>
              <w:t>изменение в извещение</w:t>
            </w:r>
            <w:r w:rsidRPr="007A43C4">
              <w:rPr>
                <w:rFonts w:ascii="Times New Roman" w:hAnsi="Times New Roman" w:cs="Times New Roman"/>
                <w:b/>
                <w:bCs/>
                <w:sz w:val="28"/>
                <w:szCs w:val="28"/>
              </w:rPr>
              <w:t xml:space="preserve"> о проведении электронного аукциона</w:t>
            </w:r>
            <w:bookmarkEnd w:id="1"/>
            <w:bookmarkEnd w:id="0"/>
          </w:p>
        </w:tc>
      </w:tr>
    </w:tbl>
    <w:p w:rsidR="0085033E" w:rsidRPr="007A43C4" w:rsidRDefault="0085033E" w:rsidP="007A43C4">
      <w:pPr>
        <w:spacing w:after="0" w:line="240" w:lineRule="auto"/>
        <w:jc w:val="center"/>
        <w:rPr>
          <w:rFonts w:ascii="Times New Roman" w:hAnsi="Times New Roman" w:cs="Times New Roman"/>
          <w:sz w:val="28"/>
          <w:szCs w:val="28"/>
        </w:rPr>
      </w:pPr>
    </w:p>
    <w:p w:rsidR="00A20126" w:rsidRPr="007A43C4" w:rsidRDefault="004B0E52" w:rsidP="007A43C4">
      <w:pPr>
        <w:spacing w:after="0" w:line="240" w:lineRule="auto"/>
        <w:ind w:firstLine="709"/>
        <w:jc w:val="both"/>
        <w:rPr>
          <w:rFonts w:ascii="Times New Roman" w:hAnsi="Times New Roman" w:cs="Times New Roman"/>
          <w:sz w:val="28"/>
          <w:szCs w:val="28"/>
        </w:rPr>
      </w:pPr>
      <w:r w:rsidRPr="007A43C4">
        <w:rPr>
          <w:rFonts w:ascii="Times New Roman" w:hAnsi="Times New Roman" w:cs="Times New Roman"/>
          <w:sz w:val="28"/>
          <w:szCs w:val="28"/>
        </w:rPr>
        <w:t xml:space="preserve">Руководствуясь </w:t>
      </w:r>
      <w:r w:rsidR="00DA6341" w:rsidRPr="007A43C4">
        <w:rPr>
          <w:rFonts w:ascii="Times New Roman" w:hAnsi="Times New Roman" w:cs="Times New Roman"/>
          <w:sz w:val="28"/>
          <w:szCs w:val="28"/>
        </w:rPr>
        <w:t>Федеральн</w:t>
      </w:r>
      <w:r w:rsidRPr="007A43C4">
        <w:rPr>
          <w:rFonts w:ascii="Times New Roman" w:hAnsi="Times New Roman" w:cs="Times New Roman"/>
          <w:sz w:val="28"/>
          <w:szCs w:val="28"/>
        </w:rPr>
        <w:t>ым</w:t>
      </w:r>
      <w:r w:rsidR="00DA6341" w:rsidRPr="007A43C4">
        <w:rPr>
          <w:rFonts w:ascii="Times New Roman" w:hAnsi="Times New Roman" w:cs="Times New Roman"/>
          <w:sz w:val="28"/>
          <w:szCs w:val="28"/>
        </w:rPr>
        <w:t xml:space="preserve"> закон</w:t>
      </w:r>
      <w:r w:rsidRPr="007A43C4">
        <w:rPr>
          <w:rFonts w:ascii="Times New Roman" w:hAnsi="Times New Roman" w:cs="Times New Roman"/>
          <w:sz w:val="28"/>
          <w:szCs w:val="28"/>
        </w:rPr>
        <w:t>ом</w:t>
      </w:r>
      <w:r w:rsidR="00DA6341" w:rsidRPr="007A43C4">
        <w:rPr>
          <w:rFonts w:ascii="Times New Roman" w:hAnsi="Times New Roman" w:cs="Times New Roman"/>
          <w:sz w:val="28"/>
          <w:szCs w:val="28"/>
        </w:rPr>
        <w:t xml:space="preserve"> от 05.04.2013 № 44-ФЗ </w:t>
      </w:r>
      <w:r w:rsidR="007A43C4">
        <w:rPr>
          <w:rFonts w:ascii="Times New Roman" w:hAnsi="Times New Roman" w:cs="Times New Roman"/>
          <w:sz w:val="28"/>
          <w:szCs w:val="28"/>
        </w:rPr>
        <w:br/>
      </w:r>
      <w:r w:rsidR="00DA6341" w:rsidRPr="007A43C4">
        <w:rPr>
          <w:rFonts w:ascii="Times New Roman" w:hAnsi="Times New Roman" w:cs="Times New Roman"/>
          <w:sz w:val="28"/>
          <w:szCs w:val="28"/>
        </w:rPr>
        <w:t xml:space="preserve">«О контрактной системе в сфере закупок товаров, работ, услуг </w:t>
      </w:r>
      <w:r w:rsidR="007A43C4">
        <w:rPr>
          <w:rFonts w:ascii="Times New Roman" w:hAnsi="Times New Roman" w:cs="Times New Roman"/>
          <w:sz w:val="28"/>
          <w:szCs w:val="28"/>
        </w:rPr>
        <w:br/>
      </w:r>
      <w:r w:rsidR="00DA6341" w:rsidRPr="007A43C4">
        <w:rPr>
          <w:rFonts w:ascii="Times New Roman" w:hAnsi="Times New Roman" w:cs="Times New Roman"/>
          <w:sz w:val="28"/>
          <w:szCs w:val="28"/>
        </w:rPr>
        <w:t>для обеспечения государственных и муниципальных нужд»</w:t>
      </w:r>
      <w:r w:rsidRPr="007A43C4">
        <w:rPr>
          <w:rFonts w:ascii="Times New Roman" w:hAnsi="Times New Roman" w:cs="Times New Roman"/>
          <w:sz w:val="28"/>
          <w:szCs w:val="28"/>
        </w:rPr>
        <w:t xml:space="preserve">, </w:t>
      </w:r>
      <w:r w:rsidR="007A43C4">
        <w:rPr>
          <w:rFonts w:ascii="Times New Roman" w:hAnsi="Times New Roman" w:cs="Times New Roman"/>
          <w:sz w:val="28"/>
          <w:szCs w:val="28"/>
        </w:rPr>
        <w:br/>
      </w:r>
      <w:r w:rsidRPr="007A43C4">
        <w:rPr>
          <w:rFonts w:ascii="Times New Roman" w:hAnsi="Times New Roman" w:cs="Times New Roman"/>
          <w:sz w:val="28"/>
          <w:szCs w:val="28"/>
        </w:rPr>
        <w:t xml:space="preserve">Уставом </w:t>
      </w:r>
      <w:r w:rsidR="00C416EC" w:rsidRPr="007A43C4">
        <w:rPr>
          <w:rFonts w:ascii="Times New Roman" w:hAnsi="Times New Roman" w:cs="Times New Roman"/>
          <w:sz w:val="28"/>
          <w:szCs w:val="28"/>
        </w:rPr>
        <w:t>Ленского муниципального района:</w:t>
      </w:r>
    </w:p>
    <w:p w:rsidR="00655CDE" w:rsidRPr="007A43C4" w:rsidRDefault="00655CDE" w:rsidP="007A43C4">
      <w:pPr>
        <w:numPr>
          <w:ilvl w:val="0"/>
          <w:numId w:val="10"/>
        </w:numPr>
        <w:spacing w:after="0" w:line="240" w:lineRule="auto"/>
        <w:ind w:left="0" w:firstLine="709"/>
        <w:jc w:val="both"/>
        <w:rPr>
          <w:rFonts w:ascii="Times New Roman" w:hAnsi="Times New Roman" w:cs="Times New Roman"/>
          <w:bCs/>
          <w:sz w:val="28"/>
          <w:szCs w:val="28"/>
        </w:rPr>
      </w:pPr>
      <w:bookmarkStart w:id="2" w:name="_Hlk140565450"/>
      <w:proofErr w:type="gramStart"/>
      <w:r w:rsidRPr="007A43C4">
        <w:rPr>
          <w:rFonts w:ascii="Times New Roman" w:hAnsi="Times New Roman" w:cs="Times New Roman"/>
          <w:sz w:val="28"/>
          <w:szCs w:val="28"/>
        </w:rPr>
        <w:t>Внести в документацию об электронн</w:t>
      </w:r>
      <w:r w:rsidR="007A43C4">
        <w:rPr>
          <w:rFonts w:ascii="Times New Roman" w:hAnsi="Times New Roman" w:cs="Times New Roman"/>
          <w:sz w:val="28"/>
          <w:szCs w:val="28"/>
        </w:rPr>
        <w:t>ом аукционе на право заключения</w:t>
      </w:r>
      <w:r w:rsidRPr="007A43C4">
        <w:rPr>
          <w:rFonts w:ascii="Times New Roman" w:hAnsi="Times New Roman" w:cs="Times New Roman"/>
          <w:sz w:val="28"/>
          <w:szCs w:val="28"/>
        </w:rPr>
        <w:t xml:space="preserve"> муниципального контракта </w:t>
      </w:r>
      <w:r w:rsidR="007A43C4">
        <w:rPr>
          <w:rFonts w:ascii="Times New Roman" w:hAnsi="Times New Roman" w:cs="Times New Roman"/>
          <w:sz w:val="28"/>
          <w:szCs w:val="28"/>
        </w:rPr>
        <w:t xml:space="preserve">по предоставлению </w:t>
      </w:r>
      <w:r w:rsidR="00CE094D" w:rsidRPr="007A43C4">
        <w:rPr>
          <w:rFonts w:ascii="Times New Roman" w:hAnsi="Times New Roman" w:cs="Times New Roman"/>
          <w:sz w:val="28"/>
          <w:szCs w:val="28"/>
        </w:rPr>
        <w:t>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r w:rsidR="00325726" w:rsidRPr="007A43C4">
        <w:rPr>
          <w:rFonts w:ascii="Times New Roman" w:hAnsi="Times New Roman" w:cs="Times New Roman"/>
          <w:bCs/>
          <w:sz w:val="28"/>
          <w:szCs w:val="28"/>
        </w:rPr>
        <w:t>,</w:t>
      </w:r>
      <w:bookmarkEnd w:id="2"/>
      <w:r w:rsidR="00325726" w:rsidRPr="007A43C4">
        <w:rPr>
          <w:rFonts w:ascii="Times New Roman" w:hAnsi="Times New Roman" w:cs="Times New Roman"/>
          <w:bCs/>
          <w:sz w:val="28"/>
          <w:szCs w:val="28"/>
        </w:rPr>
        <w:t xml:space="preserve"> </w:t>
      </w:r>
      <w:r w:rsidRPr="007A43C4">
        <w:rPr>
          <w:rFonts w:ascii="Times New Roman" w:hAnsi="Times New Roman" w:cs="Times New Roman"/>
          <w:sz w:val="28"/>
          <w:szCs w:val="28"/>
        </w:rPr>
        <w:t>утвержденную распоряжением Администрации Ленск</w:t>
      </w:r>
      <w:r w:rsidR="007A43C4">
        <w:rPr>
          <w:rFonts w:ascii="Times New Roman" w:hAnsi="Times New Roman" w:cs="Times New Roman"/>
          <w:sz w:val="28"/>
          <w:szCs w:val="28"/>
        </w:rPr>
        <w:t>ого</w:t>
      </w:r>
      <w:r w:rsidRPr="007A43C4">
        <w:rPr>
          <w:rFonts w:ascii="Times New Roman" w:hAnsi="Times New Roman" w:cs="Times New Roman"/>
          <w:sz w:val="28"/>
          <w:szCs w:val="28"/>
        </w:rPr>
        <w:t xml:space="preserve"> муниципального района от 30.01.2025 № 11, </w:t>
      </w:r>
      <w:r w:rsidR="007A43C4">
        <w:rPr>
          <w:rFonts w:ascii="Times New Roman" w:hAnsi="Times New Roman" w:cs="Times New Roman"/>
          <w:sz w:val="28"/>
          <w:szCs w:val="28"/>
        </w:rPr>
        <w:br/>
      </w:r>
      <w:r w:rsidRPr="007A43C4">
        <w:rPr>
          <w:rFonts w:ascii="Times New Roman" w:hAnsi="Times New Roman" w:cs="Times New Roman"/>
          <w:sz w:val="28"/>
          <w:szCs w:val="28"/>
        </w:rPr>
        <w:t>следующ</w:t>
      </w:r>
      <w:r w:rsidR="007A43C4">
        <w:rPr>
          <w:rFonts w:ascii="Times New Roman" w:hAnsi="Times New Roman" w:cs="Times New Roman"/>
          <w:sz w:val="28"/>
          <w:szCs w:val="28"/>
        </w:rPr>
        <w:t>е</w:t>
      </w:r>
      <w:r w:rsidRPr="007A43C4">
        <w:rPr>
          <w:rFonts w:ascii="Times New Roman" w:hAnsi="Times New Roman" w:cs="Times New Roman"/>
          <w:sz w:val="28"/>
          <w:szCs w:val="28"/>
        </w:rPr>
        <w:t>е изменени</w:t>
      </w:r>
      <w:r w:rsidR="007A43C4">
        <w:rPr>
          <w:rFonts w:ascii="Times New Roman" w:hAnsi="Times New Roman" w:cs="Times New Roman"/>
          <w:sz w:val="28"/>
          <w:szCs w:val="28"/>
        </w:rPr>
        <w:t>е</w:t>
      </w:r>
      <w:r w:rsidRPr="007A43C4">
        <w:rPr>
          <w:rFonts w:ascii="Times New Roman" w:hAnsi="Times New Roman" w:cs="Times New Roman"/>
          <w:sz w:val="28"/>
          <w:szCs w:val="28"/>
        </w:rPr>
        <w:t>:</w:t>
      </w:r>
      <w:proofErr w:type="gramEnd"/>
    </w:p>
    <w:p w:rsidR="00063CBB" w:rsidRPr="007A43C4" w:rsidRDefault="00063CBB" w:rsidP="007A43C4">
      <w:pPr>
        <w:spacing w:after="0" w:line="240" w:lineRule="auto"/>
        <w:ind w:firstLine="709"/>
        <w:jc w:val="both"/>
        <w:rPr>
          <w:rFonts w:ascii="Times New Roman" w:hAnsi="Times New Roman" w:cs="Times New Roman"/>
          <w:sz w:val="28"/>
          <w:szCs w:val="28"/>
        </w:rPr>
      </w:pPr>
      <w:r w:rsidRPr="007A43C4">
        <w:rPr>
          <w:rFonts w:ascii="Times New Roman" w:hAnsi="Times New Roman" w:cs="Times New Roman"/>
          <w:sz w:val="28"/>
          <w:szCs w:val="28"/>
        </w:rPr>
        <w:t>1.1.</w:t>
      </w:r>
      <w:r w:rsidR="002C7C86" w:rsidRPr="007A43C4">
        <w:rPr>
          <w:rFonts w:ascii="Times New Roman" w:hAnsi="Times New Roman" w:cs="Times New Roman"/>
          <w:sz w:val="28"/>
          <w:szCs w:val="28"/>
        </w:rPr>
        <w:t xml:space="preserve"> </w:t>
      </w:r>
      <w:r w:rsidR="0020035C" w:rsidRPr="007A43C4">
        <w:rPr>
          <w:rFonts w:ascii="Times New Roman" w:hAnsi="Times New Roman" w:cs="Times New Roman"/>
          <w:sz w:val="28"/>
          <w:szCs w:val="28"/>
        </w:rPr>
        <w:t>П</w:t>
      </w:r>
      <w:r w:rsidRPr="007A43C4">
        <w:rPr>
          <w:rFonts w:ascii="Times New Roman" w:hAnsi="Times New Roman" w:cs="Times New Roman"/>
          <w:sz w:val="28"/>
          <w:szCs w:val="28"/>
        </w:rPr>
        <w:t>риложение № 4 «МУНИЦИПАЛЬНЫЙ КОНТРАКТ (проект)</w:t>
      </w:r>
      <w:r w:rsidR="007E1D97" w:rsidRPr="007A43C4">
        <w:rPr>
          <w:rFonts w:ascii="Times New Roman" w:hAnsi="Times New Roman" w:cs="Times New Roman"/>
          <w:sz w:val="28"/>
          <w:szCs w:val="28"/>
        </w:rPr>
        <w:t>»</w:t>
      </w:r>
      <w:r w:rsidRPr="007A43C4">
        <w:rPr>
          <w:rFonts w:ascii="Times New Roman" w:hAnsi="Times New Roman" w:cs="Times New Roman"/>
          <w:sz w:val="28"/>
          <w:szCs w:val="28"/>
        </w:rPr>
        <w:t xml:space="preserve"> </w:t>
      </w:r>
      <w:r w:rsidR="00F53D42" w:rsidRPr="007A43C4">
        <w:rPr>
          <w:rFonts w:ascii="Times New Roman" w:hAnsi="Times New Roman" w:cs="Times New Roman"/>
          <w:sz w:val="28"/>
          <w:szCs w:val="28"/>
        </w:rPr>
        <w:t>изложить в новой редакции</w:t>
      </w:r>
      <w:r w:rsidR="007A43C4">
        <w:rPr>
          <w:rFonts w:ascii="Times New Roman" w:hAnsi="Times New Roman" w:cs="Times New Roman"/>
          <w:sz w:val="28"/>
          <w:szCs w:val="28"/>
        </w:rPr>
        <w:t xml:space="preserve"> согласно приложению </w:t>
      </w:r>
      <w:r w:rsidR="007A43C4">
        <w:rPr>
          <w:rFonts w:ascii="Times New Roman" w:hAnsi="Times New Roman" w:cs="Times New Roman"/>
          <w:sz w:val="28"/>
          <w:szCs w:val="28"/>
        </w:rPr>
        <w:br/>
        <w:t>к настоящему распоряжению</w:t>
      </w:r>
      <w:r w:rsidR="00F53D42" w:rsidRPr="007A43C4">
        <w:rPr>
          <w:rFonts w:ascii="Times New Roman" w:hAnsi="Times New Roman" w:cs="Times New Roman"/>
          <w:sz w:val="28"/>
          <w:szCs w:val="28"/>
        </w:rPr>
        <w:t>.</w:t>
      </w:r>
    </w:p>
    <w:p w:rsidR="00A20126" w:rsidRPr="007A43C4" w:rsidRDefault="00C416EC" w:rsidP="007A43C4">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A43C4">
        <w:rPr>
          <w:rFonts w:ascii="Times New Roman" w:hAnsi="Times New Roman" w:cs="Times New Roman"/>
          <w:sz w:val="28"/>
          <w:szCs w:val="28"/>
        </w:rPr>
        <w:t>Разместить</w:t>
      </w:r>
      <w:proofErr w:type="gramEnd"/>
      <w:r w:rsidRPr="007A43C4">
        <w:rPr>
          <w:rFonts w:ascii="Times New Roman" w:hAnsi="Times New Roman" w:cs="Times New Roman"/>
          <w:sz w:val="28"/>
          <w:szCs w:val="28"/>
        </w:rPr>
        <w:t xml:space="preserve"> настоящее распоряжение на официальном сайте Администрации Ленского муниципальн</w:t>
      </w:r>
      <w:r w:rsidR="007A43C4">
        <w:rPr>
          <w:rFonts w:ascii="Times New Roman" w:hAnsi="Times New Roman" w:cs="Times New Roman"/>
          <w:sz w:val="28"/>
          <w:szCs w:val="28"/>
        </w:rPr>
        <w:t>ого</w:t>
      </w:r>
      <w:r w:rsidRPr="007A43C4">
        <w:rPr>
          <w:rFonts w:ascii="Times New Roman" w:hAnsi="Times New Roman" w:cs="Times New Roman"/>
          <w:sz w:val="28"/>
          <w:szCs w:val="28"/>
        </w:rPr>
        <w:t xml:space="preserve"> района.</w:t>
      </w:r>
    </w:p>
    <w:p w:rsidR="00725827" w:rsidRPr="007A43C4" w:rsidRDefault="00725827" w:rsidP="007A43C4">
      <w:pPr>
        <w:pStyle w:val="11"/>
        <w:spacing w:after="0" w:line="240" w:lineRule="auto"/>
        <w:ind w:left="0"/>
        <w:jc w:val="both"/>
        <w:rPr>
          <w:rFonts w:ascii="Times New Roman" w:hAnsi="Times New Roman" w:cs="Times New Roman"/>
          <w:sz w:val="28"/>
          <w:szCs w:val="28"/>
        </w:rPr>
      </w:pPr>
    </w:p>
    <w:p w:rsidR="00C416EC" w:rsidRPr="007A43C4" w:rsidRDefault="00C416EC" w:rsidP="007A43C4">
      <w:pPr>
        <w:pStyle w:val="11"/>
        <w:spacing w:after="0" w:line="240" w:lineRule="auto"/>
        <w:ind w:left="0"/>
        <w:jc w:val="both"/>
        <w:rPr>
          <w:rFonts w:ascii="Times New Roman" w:hAnsi="Times New Roman" w:cs="Times New Roman"/>
          <w:sz w:val="28"/>
          <w:szCs w:val="28"/>
        </w:rPr>
      </w:pPr>
    </w:p>
    <w:p w:rsidR="00C416EC" w:rsidRPr="007A43C4" w:rsidRDefault="00C416EC" w:rsidP="007A43C4">
      <w:pPr>
        <w:spacing w:after="0" w:line="240" w:lineRule="auto"/>
        <w:jc w:val="both"/>
        <w:rPr>
          <w:rFonts w:ascii="Times New Roman" w:hAnsi="Times New Roman" w:cs="Times New Roman"/>
          <w:sz w:val="28"/>
          <w:szCs w:val="28"/>
          <w:lang w:eastAsia="en-US"/>
        </w:rPr>
      </w:pPr>
    </w:p>
    <w:p w:rsidR="00CF045D" w:rsidRPr="007A43C4" w:rsidRDefault="00C416EC" w:rsidP="007A43C4">
      <w:pPr>
        <w:spacing w:after="0" w:line="240" w:lineRule="auto"/>
        <w:jc w:val="both"/>
        <w:rPr>
          <w:rFonts w:ascii="Times New Roman" w:hAnsi="Times New Roman" w:cs="Times New Roman"/>
          <w:sz w:val="28"/>
          <w:szCs w:val="28"/>
          <w:lang w:eastAsia="en-US"/>
        </w:rPr>
      </w:pPr>
      <w:r w:rsidRPr="007A43C4">
        <w:rPr>
          <w:rFonts w:ascii="Times New Roman" w:hAnsi="Times New Roman" w:cs="Times New Roman"/>
          <w:sz w:val="28"/>
          <w:szCs w:val="28"/>
          <w:lang w:eastAsia="en-US"/>
        </w:rPr>
        <w:t>Глав</w:t>
      </w:r>
      <w:r w:rsidR="00F53D42" w:rsidRPr="007A43C4">
        <w:rPr>
          <w:rFonts w:ascii="Times New Roman" w:hAnsi="Times New Roman" w:cs="Times New Roman"/>
          <w:sz w:val="28"/>
          <w:szCs w:val="28"/>
          <w:lang w:eastAsia="en-US"/>
        </w:rPr>
        <w:t xml:space="preserve">а </w:t>
      </w:r>
      <w:r w:rsidRPr="007A43C4">
        <w:rPr>
          <w:rFonts w:ascii="Times New Roman" w:hAnsi="Times New Roman" w:cs="Times New Roman"/>
          <w:sz w:val="28"/>
          <w:szCs w:val="28"/>
          <w:lang w:eastAsia="en-US"/>
        </w:rPr>
        <w:t xml:space="preserve">Ленского муниципального района                 </w:t>
      </w:r>
      <w:r w:rsidR="007A43C4">
        <w:rPr>
          <w:rFonts w:ascii="Times New Roman" w:hAnsi="Times New Roman" w:cs="Times New Roman"/>
          <w:sz w:val="28"/>
          <w:szCs w:val="28"/>
          <w:lang w:eastAsia="en-US"/>
        </w:rPr>
        <w:t xml:space="preserve">                 </w:t>
      </w:r>
      <w:r w:rsidRPr="007A43C4">
        <w:rPr>
          <w:rFonts w:ascii="Times New Roman" w:hAnsi="Times New Roman" w:cs="Times New Roman"/>
          <w:sz w:val="28"/>
          <w:szCs w:val="28"/>
          <w:lang w:eastAsia="en-US"/>
        </w:rPr>
        <w:t xml:space="preserve">       </w:t>
      </w:r>
      <w:r w:rsidR="007A43C4" w:rsidRPr="007A43C4">
        <w:rPr>
          <w:rFonts w:ascii="Times New Roman" w:hAnsi="Times New Roman" w:cs="Times New Roman"/>
          <w:sz w:val="28"/>
          <w:szCs w:val="28"/>
          <w:lang w:eastAsia="en-US"/>
        </w:rPr>
        <w:t>А.Е. Посохов</w:t>
      </w:r>
    </w:p>
    <w:p w:rsidR="007A43C4" w:rsidRDefault="007A43C4" w:rsidP="007A43C4">
      <w:pPr>
        <w:spacing w:after="0" w:line="240" w:lineRule="auto"/>
        <w:contextualSpacing/>
        <w:jc w:val="both"/>
        <w:rPr>
          <w:rFonts w:ascii="Times New Roman" w:hAnsi="Times New Roman" w:cs="Times New Roman"/>
          <w:sz w:val="24"/>
          <w:szCs w:val="24"/>
          <w:lang w:eastAsia="en-US"/>
        </w:rPr>
      </w:pPr>
    </w:p>
    <w:p w:rsidR="007A43C4" w:rsidRDefault="007A43C4" w:rsidP="007A43C4">
      <w:pPr>
        <w:spacing w:after="0" w:line="240" w:lineRule="auto"/>
        <w:contextualSpacing/>
        <w:jc w:val="both"/>
        <w:rPr>
          <w:rFonts w:ascii="Times New Roman" w:hAnsi="Times New Roman" w:cs="Times New Roman"/>
          <w:sz w:val="24"/>
          <w:szCs w:val="24"/>
          <w:lang w:eastAsia="en-US"/>
        </w:rPr>
      </w:pPr>
    </w:p>
    <w:p w:rsidR="007A43C4" w:rsidRDefault="007A43C4" w:rsidP="007A43C4">
      <w:pPr>
        <w:spacing w:after="0" w:line="240" w:lineRule="auto"/>
        <w:contextualSpacing/>
        <w:jc w:val="both"/>
        <w:rPr>
          <w:rFonts w:ascii="Times New Roman" w:hAnsi="Times New Roman" w:cs="Times New Roman"/>
          <w:sz w:val="24"/>
          <w:szCs w:val="24"/>
          <w:lang w:eastAsia="en-US"/>
        </w:rPr>
      </w:pPr>
    </w:p>
    <w:p w:rsidR="007A43C4" w:rsidRDefault="007A43C4" w:rsidP="007A43C4">
      <w:pPr>
        <w:spacing w:after="0" w:line="240" w:lineRule="auto"/>
        <w:contextualSpacing/>
        <w:jc w:val="both"/>
        <w:rPr>
          <w:rFonts w:ascii="Times New Roman" w:hAnsi="Times New Roman" w:cs="Times New Roman"/>
          <w:sz w:val="24"/>
          <w:szCs w:val="24"/>
          <w:lang w:eastAsia="en-US"/>
        </w:rPr>
        <w:sectPr w:rsidR="007A43C4">
          <w:pgSz w:w="11906" w:h="16838"/>
          <w:pgMar w:top="1134" w:right="850" w:bottom="1134" w:left="1701" w:header="708" w:footer="708" w:gutter="0"/>
          <w:cols w:space="708"/>
          <w:docGrid w:linePitch="360"/>
        </w:sectPr>
      </w:pPr>
    </w:p>
    <w:p w:rsidR="007A43C4" w:rsidRPr="007A43C4" w:rsidRDefault="007A43C4" w:rsidP="007A43C4">
      <w:pPr>
        <w:spacing w:after="0" w:line="240" w:lineRule="auto"/>
        <w:rPr>
          <w:rFonts w:ascii="Times New Roman" w:eastAsia="Times New Roman" w:hAnsi="Times New Roman" w:cs="Times New Roman"/>
          <w:sz w:val="2"/>
          <w:szCs w:val="24"/>
        </w:rPr>
      </w:pPr>
    </w:p>
    <w:tbl>
      <w:tblPr>
        <w:tblW w:w="0" w:type="auto"/>
        <w:jc w:val="right"/>
        <w:tblLook w:val="00A0"/>
      </w:tblPr>
      <w:tblGrid>
        <w:gridCol w:w="5001"/>
      </w:tblGrid>
      <w:tr w:rsidR="007A43C4" w:rsidRPr="007A43C4" w:rsidTr="000B5299">
        <w:trPr>
          <w:trHeight w:val="1356"/>
          <w:jc w:val="right"/>
        </w:trPr>
        <w:tc>
          <w:tcPr>
            <w:tcW w:w="5001" w:type="dxa"/>
          </w:tcPr>
          <w:p w:rsid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Pr="007A43C4">
              <w:rPr>
                <w:rFonts w:ascii="Times New Roman" w:eastAsia="Times New Roman" w:hAnsi="Times New Roman" w:cs="Times New Roman"/>
                <w:bCs/>
                <w:sz w:val="24"/>
                <w:szCs w:val="24"/>
              </w:rPr>
              <w:t xml:space="preserve"> распоряжению Администрации </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Ленского муниципального района </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sidRPr="007A43C4">
              <w:rPr>
                <w:rFonts w:ascii="Times New Roman" w:eastAsia="Times New Roman" w:hAnsi="Times New Roman" w:cs="Times New Roman"/>
                <w:bCs/>
                <w:sz w:val="24"/>
                <w:szCs w:val="24"/>
              </w:rPr>
              <w:t>от 18 февраля 2025 г. № 29</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7A43C4">
              <w:rPr>
                <w:rFonts w:ascii="Times New Roman" w:eastAsia="Times New Roman" w:hAnsi="Times New Roman" w:cs="Times New Roman"/>
                <w:bCs/>
                <w:sz w:val="24"/>
                <w:szCs w:val="24"/>
              </w:rPr>
              <w:t xml:space="preserve">Приложение № 4 </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sz w:val="24"/>
                <w:szCs w:val="24"/>
              </w:rPr>
            </w:pPr>
            <w:r w:rsidRPr="007A43C4">
              <w:rPr>
                <w:rFonts w:ascii="Times New Roman" w:eastAsia="Times New Roman" w:hAnsi="Times New Roman" w:cs="Times New Roman"/>
                <w:bCs/>
                <w:sz w:val="24"/>
                <w:szCs w:val="24"/>
              </w:rPr>
              <w:t xml:space="preserve">к распоряжению </w:t>
            </w:r>
            <w:r w:rsidRPr="007A43C4">
              <w:rPr>
                <w:rFonts w:ascii="Times New Roman" w:eastAsia="Times New Roman" w:hAnsi="Times New Roman" w:cs="Times New Roman"/>
                <w:sz w:val="24"/>
                <w:szCs w:val="24"/>
              </w:rPr>
              <w:t xml:space="preserve">Администрации </w:t>
            </w:r>
          </w:p>
          <w:p w:rsidR="007A43C4" w:rsidRDefault="007A43C4" w:rsidP="007A43C4">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Ленского муниципального района </w:t>
            </w:r>
          </w:p>
          <w:p w:rsidR="007A43C4" w:rsidRDefault="007A43C4" w:rsidP="007A43C4">
            <w:pPr>
              <w:autoSpaceDE w:val="0"/>
              <w:autoSpaceDN w:val="0"/>
              <w:adjustRightInd w:val="0"/>
              <w:spacing w:after="0" w:line="240" w:lineRule="auto"/>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от 30 января 2025 г. № 11</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rPr>
              <w:t xml:space="preserve">(в редакции </w:t>
            </w:r>
            <w:r w:rsidRPr="007A43C4">
              <w:rPr>
                <w:rFonts w:ascii="Times New Roman" w:eastAsia="Times New Roman" w:hAnsi="Times New Roman" w:cs="Times New Roman"/>
                <w:bCs/>
                <w:sz w:val="24"/>
                <w:szCs w:val="24"/>
              </w:rPr>
              <w:t>распоряжени</w:t>
            </w:r>
            <w:r>
              <w:rPr>
                <w:rFonts w:ascii="Times New Roman" w:eastAsia="Times New Roman" w:hAnsi="Times New Roman" w:cs="Times New Roman"/>
                <w:bCs/>
                <w:sz w:val="24"/>
                <w:szCs w:val="24"/>
              </w:rPr>
              <w:t>я</w:t>
            </w:r>
            <w:r w:rsidRPr="007A43C4">
              <w:rPr>
                <w:rFonts w:ascii="Times New Roman" w:eastAsia="Times New Roman" w:hAnsi="Times New Roman" w:cs="Times New Roman"/>
                <w:bCs/>
                <w:sz w:val="24"/>
                <w:szCs w:val="24"/>
              </w:rPr>
              <w:t xml:space="preserve"> Администрации </w:t>
            </w:r>
            <w:proofErr w:type="gramEnd"/>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Ленского муниципального района </w:t>
            </w:r>
          </w:p>
          <w:p w:rsidR="007A43C4" w:rsidRPr="007A43C4" w:rsidRDefault="007A43C4" w:rsidP="007A43C4">
            <w:pPr>
              <w:autoSpaceDE w:val="0"/>
              <w:autoSpaceDN w:val="0"/>
              <w:adjustRightInd w:val="0"/>
              <w:spacing w:after="0" w:line="240" w:lineRule="auto"/>
              <w:jc w:val="right"/>
              <w:rPr>
                <w:rFonts w:ascii="Times New Roman" w:eastAsia="Times New Roman" w:hAnsi="Times New Roman" w:cs="Times New Roman"/>
                <w:bCs/>
                <w:sz w:val="24"/>
                <w:szCs w:val="24"/>
              </w:rPr>
            </w:pPr>
            <w:r w:rsidRPr="007A43C4">
              <w:rPr>
                <w:rFonts w:ascii="Times New Roman" w:eastAsia="Times New Roman" w:hAnsi="Times New Roman" w:cs="Times New Roman"/>
                <w:bCs/>
                <w:sz w:val="24"/>
                <w:szCs w:val="24"/>
              </w:rPr>
              <w:t>от 18 февраля 2025 г. № 29</w:t>
            </w:r>
            <w:r>
              <w:rPr>
                <w:rFonts w:ascii="Times New Roman" w:eastAsia="Times New Roman" w:hAnsi="Times New Roman" w:cs="Times New Roman"/>
                <w:bCs/>
                <w:sz w:val="24"/>
                <w:szCs w:val="24"/>
              </w:rPr>
              <w:t>)</w:t>
            </w:r>
          </w:p>
        </w:tc>
      </w:tr>
    </w:tbl>
    <w:p w:rsidR="007A43C4" w:rsidRPr="007A43C4" w:rsidRDefault="007A43C4" w:rsidP="007A43C4">
      <w:pPr>
        <w:spacing w:after="0" w:line="240" w:lineRule="auto"/>
        <w:jc w:val="center"/>
        <w:rPr>
          <w:rFonts w:ascii="Times New Roman" w:eastAsia="Times New Roman" w:hAnsi="Times New Roman" w:cs="Times New Roman"/>
          <w:b/>
          <w:sz w:val="24"/>
          <w:szCs w:val="24"/>
        </w:rPr>
      </w:pPr>
    </w:p>
    <w:p w:rsidR="007A43C4" w:rsidRPr="007A43C4" w:rsidRDefault="007A43C4" w:rsidP="007A43C4">
      <w:pPr>
        <w:tabs>
          <w:tab w:val="left" w:pos="840"/>
        </w:tabs>
        <w:spacing w:after="0" w:line="240" w:lineRule="auto"/>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 xml:space="preserve">МУНИЦИПАЛЬНЫЙ КОНТРАКТ (проект) </w:t>
      </w:r>
    </w:p>
    <w:p w:rsidR="007A43C4" w:rsidRPr="007A43C4" w:rsidRDefault="007A43C4" w:rsidP="007A43C4">
      <w:pPr>
        <w:tabs>
          <w:tab w:val="left" w:pos="840"/>
        </w:tabs>
        <w:spacing w:after="0" w:line="240" w:lineRule="auto"/>
        <w:jc w:val="center"/>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по предоставлению </w:t>
      </w:r>
      <w:bookmarkStart w:id="3" w:name="_Hlk181365632"/>
      <w:r w:rsidRPr="007A43C4">
        <w:rPr>
          <w:rFonts w:ascii="Times New Roman" w:eastAsia="Times New Roman" w:hAnsi="Times New Roman" w:cs="Times New Roman"/>
          <w:sz w:val="24"/>
          <w:szCs w:val="24"/>
        </w:rPr>
        <w:t xml:space="preserve">кредитных ресурсов </w:t>
      </w:r>
      <w:bookmarkStart w:id="4" w:name="_Hlk151541728"/>
      <w:r w:rsidRPr="007A43C4">
        <w:rPr>
          <w:rFonts w:ascii="Times New Roman" w:eastAsia="Times New Roman" w:hAnsi="Times New Roman" w:cs="Times New Roman"/>
          <w:sz w:val="24"/>
          <w:szCs w:val="24"/>
        </w:rPr>
        <w:t>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p>
    <w:bookmarkEnd w:id="3"/>
    <w:bookmarkEnd w:id="4"/>
    <w:p w:rsidR="007A43C4" w:rsidRPr="007A43C4" w:rsidRDefault="007A43C4" w:rsidP="007A43C4">
      <w:pPr>
        <w:tabs>
          <w:tab w:val="left" w:pos="840"/>
        </w:tabs>
        <w:spacing w:after="0" w:line="240" w:lineRule="auto"/>
        <w:jc w:val="center"/>
        <w:rPr>
          <w:rFonts w:ascii="Times New Roman" w:eastAsia="Times New Roman" w:hAnsi="Times New Roman" w:cs="Times New Roman"/>
          <w:b/>
          <w:sz w:val="24"/>
          <w:szCs w:val="24"/>
        </w:rPr>
      </w:pPr>
    </w:p>
    <w:p w:rsidR="007A43C4" w:rsidRPr="007A43C4" w:rsidRDefault="007A43C4" w:rsidP="007A43C4">
      <w:pPr>
        <w:tabs>
          <w:tab w:val="left" w:pos="840"/>
        </w:tabs>
        <w:spacing w:after="0" w:line="240" w:lineRule="auto"/>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 xml:space="preserve"> Регистрационный №________</w:t>
      </w:r>
    </w:p>
    <w:p w:rsidR="007A43C4" w:rsidRPr="007A43C4" w:rsidRDefault="007A43C4" w:rsidP="007A43C4">
      <w:pPr>
        <w:tabs>
          <w:tab w:val="left" w:pos="5387"/>
        </w:tabs>
        <w:spacing w:after="0" w:line="240" w:lineRule="auto"/>
        <w:ind w:left="-540" w:right="-185" w:firstLine="360"/>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Идентификационный код закупки  ______________________</w:t>
      </w:r>
    </w:p>
    <w:p w:rsidR="007A43C4" w:rsidRPr="007A43C4" w:rsidRDefault="007A43C4" w:rsidP="007A43C4">
      <w:pPr>
        <w:tabs>
          <w:tab w:val="left" w:pos="5387"/>
        </w:tabs>
        <w:spacing w:after="0" w:line="240" w:lineRule="auto"/>
        <w:ind w:left="-540" w:right="-185" w:firstLine="360"/>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УИД ____________________________________</w:t>
      </w:r>
    </w:p>
    <w:p w:rsidR="007A43C4" w:rsidRPr="007A43C4" w:rsidRDefault="007A43C4" w:rsidP="007A43C4">
      <w:pPr>
        <w:tabs>
          <w:tab w:val="left" w:pos="840"/>
        </w:tabs>
        <w:spacing w:after="0" w:line="240" w:lineRule="auto"/>
        <w:rPr>
          <w:rFonts w:ascii="Times New Roman" w:eastAsia="Times New Roman" w:hAnsi="Times New Roman" w:cs="Times New Roman"/>
          <w:sz w:val="24"/>
          <w:szCs w:val="24"/>
        </w:rPr>
      </w:pPr>
    </w:p>
    <w:p w:rsidR="007A43C4" w:rsidRPr="007A43C4" w:rsidRDefault="007A43C4" w:rsidP="007A43C4">
      <w:pPr>
        <w:tabs>
          <w:tab w:val="left" w:pos="840"/>
        </w:tabs>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с. Яренск         </w:t>
      </w:r>
      <w:r w:rsidRPr="007A43C4">
        <w:rPr>
          <w:rFonts w:ascii="Times New Roman" w:eastAsia="Times New Roman" w:hAnsi="Times New Roman" w:cs="Times New Roman"/>
          <w:sz w:val="24"/>
          <w:szCs w:val="24"/>
        </w:rPr>
        <w:tab/>
      </w:r>
      <w:r w:rsidRPr="007A43C4">
        <w:rPr>
          <w:rFonts w:ascii="Times New Roman" w:eastAsia="Times New Roman" w:hAnsi="Times New Roman" w:cs="Times New Roman"/>
          <w:sz w:val="24"/>
          <w:szCs w:val="24"/>
        </w:rPr>
        <w:tab/>
        <w:t xml:space="preserve">                                                                      </w:t>
      </w:r>
      <w:r w:rsidRPr="007A43C4">
        <w:rPr>
          <w:rFonts w:ascii="Times New Roman" w:eastAsia="Times New Roman" w:hAnsi="Times New Roman" w:cs="Times New Roman"/>
          <w:sz w:val="24"/>
          <w:szCs w:val="24"/>
          <w:u w:val="single"/>
        </w:rPr>
        <w:t>«    »</w:t>
      </w:r>
      <w:r w:rsidRPr="007A43C4">
        <w:rPr>
          <w:rFonts w:ascii="Times New Roman" w:eastAsia="Times New Roman" w:hAnsi="Times New Roman" w:cs="Times New Roman"/>
          <w:sz w:val="24"/>
          <w:szCs w:val="24"/>
        </w:rPr>
        <w:t xml:space="preserve"> </w:t>
      </w:r>
      <w:r w:rsidRPr="007A43C4">
        <w:rPr>
          <w:rFonts w:ascii="Times New Roman" w:eastAsia="Times New Roman" w:hAnsi="Times New Roman" w:cs="Times New Roman"/>
          <w:sz w:val="24"/>
          <w:szCs w:val="24"/>
          <w:u w:val="single"/>
        </w:rPr>
        <w:t xml:space="preserve">                 </w:t>
      </w:r>
      <w:r w:rsidRPr="007A43C4">
        <w:rPr>
          <w:rFonts w:ascii="Times New Roman" w:eastAsia="Times New Roman" w:hAnsi="Times New Roman" w:cs="Times New Roman"/>
          <w:sz w:val="24"/>
          <w:szCs w:val="24"/>
        </w:rPr>
        <w:t>20__г.</w:t>
      </w:r>
    </w:p>
    <w:p w:rsidR="007A43C4" w:rsidRPr="007A43C4" w:rsidRDefault="007A43C4" w:rsidP="007A43C4">
      <w:pPr>
        <w:tabs>
          <w:tab w:val="left" w:pos="840"/>
        </w:tabs>
        <w:spacing w:after="0" w:line="240" w:lineRule="auto"/>
        <w:rPr>
          <w:rFonts w:ascii="Times New Roman" w:eastAsia="Times New Roman" w:hAnsi="Times New Roman" w:cs="Times New Roman"/>
          <w:sz w:val="24"/>
          <w:szCs w:val="24"/>
        </w:rPr>
      </w:pPr>
    </w:p>
    <w:p w:rsidR="007A43C4" w:rsidRPr="007A43C4" w:rsidRDefault="007A43C4" w:rsidP="007A43C4">
      <w:pPr>
        <w:tabs>
          <w:tab w:val="left" w:pos="4820"/>
        </w:tabs>
        <w:autoSpaceDE w:val="0"/>
        <w:autoSpaceDN w:val="0"/>
        <w:adjustRightInd w:val="0"/>
        <w:spacing w:after="0" w:line="240" w:lineRule="auto"/>
        <w:jc w:val="both"/>
        <w:rPr>
          <w:rFonts w:ascii="Times New Roman" w:eastAsia="Times New Roman" w:hAnsi="Times New Roman" w:cs="Times New Roman"/>
          <w:snapToGrid w:val="0"/>
          <w:sz w:val="24"/>
          <w:szCs w:val="24"/>
        </w:rPr>
      </w:pPr>
      <w:bookmarkStart w:id="5" w:name="_Hlk190762866"/>
      <w:r w:rsidRPr="007A43C4">
        <w:rPr>
          <w:rFonts w:ascii="Arial" w:eastAsia="Times New Roman" w:hAnsi="Arial" w:cs="Arial"/>
          <w:b/>
          <w:snapToGrid w:val="0"/>
          <w:sz w:val="16"/>
          <w:szCs w:val="16"/>
        </w:rPr>
        <w:t xml:space="preserve">           </w:t>
      </w:r>
      <w:proofErr w:type="gramStart"/>
      <w:r w:rsidRPr="007A43C4">
        <w:rPr>
          <w:rFonts w:ascii="Times New Roman" w:eastAsia="Times New Roman" w:hAnsi="Times New Roman" w:cs="Times New Roman"/>
          <w:snapToGrid w:val="0"/>
          <w:sz w:val="24"/>
          <w:szCs w:val="24"/>
        </w:rPr>
        <w:t>Администрация муниципального образования «Ле</w:t>
      </w:r>
      <w:r w:rsidRPr="007A43C4">
        <w:rPr>
          <w:rFonts w:ascii="Times New Roman" w:eastAsia="Times New Roman" w:hAnsi="Times New Roman" w:cs="Times New Roman"/>
          <w:bCs/>
          <w:sz w:val="24"/>
          <w:szCs w:val="24"/>
        </w:rPr>
        <w:t>нский муниципальный район</w:t>
      </w:r>
      <w:r w:rsidRPr="007A43C4">
        <w:rPr>
          <w:rFonts w:ascii="Times New Roman" w:eastAsia="Times New Roman" w:hAnsi="Times New Roman" w:cs="Times New Roman"/>
          <w:snapToGrid w:val="0"/>
          <w:sz w:val="24"/>
          <w:szCs w:val="24"/>
        </w:rPr>
        <w:t xml:space="preserve">», от имени муниципального образования «Ленский </w:t>
      </w:r>
      <w:r w:rsidRPr="007A43C4">
        <w:rPr>
          <w:rFonts w:ascii="Times New Roman" w:eastAsia="Times New Roman" w:hAnsi="Times New Roman" w:cs="Times New Roman"/>
          <w:bCs/>
          <w:sz w:val="24"/>
          <w:szCs w:val="24"/>
        </w:rPr>
        <w:t>муниципальный район</w:t>
      </w:r>
      <w:r w:rsidRPr="007A43C4">
        <w:rPr>
          <w:rFonts w:ascii="Times New Roman" w:eastAsia="Times New Roman" w:hAnsi="Times New Roman" w:cs="Times New Roman"/>
          <w:snapToGrid w:val="0"/>
          <w:sz w:val="24"/>
          <w:szCs w:val="24"/>
        </w:rPr>
        <w:t>»</w:t>
      </w:r>
      <w:r w:rsidRPr="007A43C4">
        <w:rPr>
          <w:rFonts w:ascii="Times New Roman" w:eastAsia="Times New Roman" w:hAnsi="Times New Roman" w:cs="Times New Roman"/>
          <w:bCs/>
          <w:sz w:val="24"/>
          <w:szCs w:val="24"/>
        </w:rPr>
        <w:t xml:space="preserve">, </w:t>
      </w:r>
      <w:bookmarkEnd w:id="5"/>
      <w:r w:rsidRPr="007A43C4">
        <w:rPr>
          <w:rFonts w:ascii="Times New Roman" w:eastAsia="Times New Roman" w:hAnsi="Times New Roman" w:cs="Times New Roman"/>
          <w:bCs/>
          <w:sz w:val="24"/>
          <w:szCs w:val="24"/>
        </w:rPr>
        <w:t>именуемая в дальнейшем «Заемщик», в лице Г</w:t>
      </w:r>
      <w:r w:rsidRPr="007A43C4">
        <w:rPr>
          <w:rFonts w:ascii="Times New Roman" w:eastAsia="Times New Roman" w:hAnsi="Times New Roman" w:cs="Times New Roman"/>
          <w:snapToGrid w:val="0"/>
          <w:sz w:val="24"/>
          <w:szCs w:val="24"/>
        </w:rPr>
        <w:t>лавы муниципального образования «Ле</w:t>
      </w:r>
      <w:r w:rsidRPr="007A43C4">
        <w:rPr>
          <w:rFonts w:ascii="Times New Roman" w:eastAsia="Times New Roman" w:hAnsi="Times New Roman" w:cs="Times New Roman"/>
          <w:bCs/>
          <w:sz w:val="24"/>
          <w:szCs w:val="24"/>
        </w:rPr>
        <w:t>нский муниципальный район</w:t>
      </w:r>
      <w:r w:rsidRPr="007A43C4">
        <w:rPr>
          <w:rFonts w:ascii="Times New Roman" w:eastAsia="Times New Roman" w:hAnsi="Times New Roman" w:cs="Times New Roman"/>
          <w:snapToGrid w:val="0"/>
          <w:sz w:val="24"/>
          <w:szCs w:val="24"/>
        </w:rPr>
        <w:t>» ____________________</w:t>
      </w:r>
      <w:r w:rsidRPr="007A43C4">
        <w:rPr>
          <w:rFonts w:ascii="Times New Roman" w:eastAsia="Times New Roman" w:hAnsi="Times New Roman" w:cs="Times New Roman"/>
          <w:bCs/>
          <w:sz w:val="24"/>
          <w:szCs w:val="24"/>
        </w:rPr>
        <w:t xml:space="preserve">, действующей (его) на основании </w:t>
      </w:r>
      <w:r w:rsidRPr="007A43C4">
        <w:rPr>
          <w:rFonts w:ascii="Times New Roman" w:eastAsia="Times New Roman" w:hAnsi="Times New Roman" w:cs="Times New Roman"/>
          <w:snapToGrid w:val="0"/>
          <w:sz w:val="24"/>
          <w:szCs w:val="24"/>
        </w:rPr>
        <w:t>Устава</w:t>
      </w:r>
      <w:r w:rsidRPr="007A43C4">
        <w:rPr>
          <w:rFonts w:ascii="Times New Roman" w:eastAsia="Times New Roman" w:hAnsi="Times New Roman" w:cs="Times New Roman"/>
          <w:bCs/>
          <w:sz w:val="24"/>
          <w:szCs w:val="24"/>
        </w:rPr>
        <w:t xml:space="preserve">, с одной стороны, и _____________________________,  именуемое в дальнейшем «Банк», в  лице ________________________________________, действующий на основании _______________________________,  с другой стороны, (далее именуемые Стороны) с соблюдением требований Гражданского </w:t>
      </w:r>
      <w:hyperlink r:id="rId5" w:history="1">
        <w:r w:rsidRPr="007A43C4">
          <w:rPr>
            <w:rFonts w:ascii="Times New Roman" w:eastAsia="Times New Roman" w:hAnsi="Times New Roman" w:cs="Times New Roman"/>
            <w:bCs/>
            <w:sz w:val="24"/>
            <w:szCs w:val="24"/>
          </w:rPr>
          <w:t>кодекса</w:t>
        </w:r>
      </w:hyperlink>
      <w:r w:rsidRPr="007A43C4">
        <w:rPr>
          <w:rFonts w:ascii="Times New Roman" w:eastAsia="Times New Roman" w:hAnsi="Times New Roman" w:cs="Times New Roman"/>
          <w:bCs/>
          <w:sz w:val="24"/>
          <w:szCs w:val="24"/>
        </w:rPr>
        <w:t xml:space="preserve"> Российской Федерации, Федерального </w:t>
      </w:r>
      <w:hyperlink r:id="rId6" w:history="1">
        <w:r w:rsidRPr="007A43C4">
          <w:rPr>
            <w:rFonts w:ascii="Times New Roman" w:eastAsia="Times New Roman" w:hAnsi="Times New Roman" w:cs="Times New Roman"/>
            <w:bCs/>
            <w:sz w:val="24"/>
            <w:szCs w:val="24"/>
          </w:rPr>
          <w:t>закона</w:t>
        </w:r>
      </w:hyperlink>
      <w:r w:rsidRPr="007A43C4">
        <w:rPr>
          <w:rFonts w:ascii="Times New Roman" w:eastAsia="Times New Roman" w:hAnsi="Times New Roman" w:cs="Times New Roman"/>
          <w:bCs/>
          <w:sz w:val="24"/>
          <w:szCs w:val="24"/>
        </w:rPr>
        <w:t xml:space="preserve"> от 05.04.2013</w:t>
      </w:r>
      <w:proofErr w:type="gramEnd"/>
      <w:r w:rsidRPr="007A43C4">
        <w:rPr>
          <w:rFonts w:ascii="Times New Roman" w:eastAsia="Times New Roman" w:hAnsi="Times New Roman" w:cs="Times New Roman"/>
          <w:bCs/>
          <w:sz w:val="24"/>
          <w:szCs w:val="24"/>
        </w:rPr>
        <w:t xml:space="preserve"> № 44-ФЗ «О контрактной системе в сфере закупок товаров, работ, услуг для обеспечения государственных и муниципальных нужд» (далее – Закон № 44-ФЗ), по ре</w:t>
      </w:r>
      <w:r w:rsidRPr="007A43C4">
        <w:rPr>
          <w:rFonts w:ascii="Times New Roman" w:eastAsia="Times New Roman" w:hAnsi="Times New Roman" w:cs="Times New Roman"/>
          <w:bCs/>
          <w:sz w:val="24"/>
          <w:szCs w:val="24"/>
        </w:rPr>
        <w:softHyphen/>
        <w:t>зультатам электронного аукциона заключили настоящий муниципальный контракт (далее Контракт)</w:t>
      </w:r>
      <w:r w:rsidRPr="007A43C4">
        <w:rPr>
          <w:rFonts w:ascii="Times New Roman" w:eastAsia="Times New Roman" w:hAnsi="Times New Roman" w:cs="Times New Roman"/>
          <w:bCs/>
          <w:color w:val="000000"/>
          <w:sz w:val="24"/>
          <w:szCs w:val="24"/>
        </w:rPr>
        <w:t xml:space="preserve"> на основании протокола __________________________________________________ № извещения  ______ от «   » _______________ 20_ года, </w:t>
      </w:r>
      <w:r w:rsidRPr="007A43C4">
        <w:rPr>
          <w:rFonts w:ascii="Times New Roman" w:eastAsia="Times New Roman" w:hAnsi="Times New Roman" w:cs="Times New Roman"/>
          <w:bCs/>
          <w:sz w:val="24"/>
          <w:szCs w:val="24"/>
        </w:rPr>
        <w:t xml:space="preserve"> о нижеследующем:</w:t>
      </w:r>
    </w:p>
    <w:p w:rsidR="007A43C4" w:rsidRPr="007A43C4" w:rsidRDefault="007A43C4" w:rsidP="007A43C4">
      <w:pPr>
        <w:tabs>
          <w:tab w:val="left" w:pos="840"/>
        </w:tabs>
        <w:spacing w:after="0" w:line="240" w:lineRule="auto"/>
        <w:jc w:val="center"/>
        <w:rPr>
          <w:rFonts w:ascii="Times New Roman" w:eastAsia="Times New Roman" w:hAnsi="Times New Roman" w:cs="Times New Roman"/>
          <w:bCs/>
          <w:sz w:val="24"/>
          <w:szCs w:val="24"/>
        </w:rPr>
      </w:pPr>
    </w:p>
    <w:p w:rsidR="007A43C4" w:rsidRPr="007A43C4" w:rsidRDefault="007A43C4" w:rsidP="007A43C4">
      <w:pPr>
        <w:numPr>
          <w:ilvl w:val="0"/>
          <w:numId w:val="6"/>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ПРЕДМЕТ КОНТРАКТА</w:t>
      </w:r>
    </w:p>
    <w:p w:rsidR="007A43C4" w:rsidRPr="007A43C4" w:rsidRDefault="007A43C4" w:rsidP="007A43C4">
      <w:pPr>
        <w:shd w:val="clear" w:color="auto" w:fill="FFFFFF"/>
        <w:tabs>
          <w:tab w:val="left" w:pos="1276"/>
        </w:tabs>
        <w:spacing w:after="0" w:line="240" w:lineRule="auto"/>
        <w:jc w:val="center"/>
        <w:rPr>
          <w:rFonts w:ascii="Times New Roman" w:eastAsia="Times New Roman" w:hAnsi="Times New Roman" w:cs="Times New Roman"/>
          <w:b/>
          <w:bCs/>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Предметом Контракта является оказание Банком услуги Заемщику по предоставлению 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r w:rsidRPr="007A43C4">
        <w:rPr>
          <w:rFonts w:ascii="Times New Roman" w:eastAsia="Times New Roman" w:hAnsi="Times New Roman" w:cs="Times New Roman"/>
          <w:sz w:val="24"/>
          <w:szCs w:val="24"/>
          <w:lang/>
        </w:rPr>
        <w:t xml:space="preserve"> </w:t>
      </w:r>
      <w:r w:rsidRPr="007A43C4">
        <w:rPr>
          <w:rFonts w:ascii="Times New Roman" w:eastAsia="Times New Roman" w:hAnsi="Times New Roman" w:cs="Times New Roman"/>
          <w:sz w:val="24"/>
          <w:szCs w:val="24"/>
          <w:lang/>
        </w:rPr>
        <w:t>в соответствии с условиями Контракта, описания объекта закупки (приложение 1) (далее – Кредит).</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Банк предоставляет Кредит в форме возобновляемой кредитной линии с лимитом единовременной (на любой момент времени) задолженности </w:t>
      </w:r>
      <w:bookmarkStart w:id="6" w:name="_Hlk189042528"/>
      <w:r w:rsidRPr="007A43C4">
        <w:rPr>
          <w:rFonts w:ascii="Times New Roman" w:eastAsia="Times New Roman" w:hAnsi="Times New Roman" w:cs="Times New Roman"/>
          <w:sz w:val="24"/>
          <w:szCs w:val="24"/>
          <w:lang/>
        </w:rPr>
        <w:t>1</w:t>
      </w:r>
      <w:r w:rsidRPr="007A43C4">
        <w:rPr>
          <w:rFonts w:ascii="Times New Roman" w:eastAsia="Times New Roman" w:hAnsi="Times New Roman" w:cs="Times New Roman"/>
          <w:sz w:val="24"/>
          <w:szCs w:val="24"/>
          <w:lang/>
        </w:rPr>
        <w:t>8 8</w:t>
      </w:r>
      <w:r w:rsidRPr="007A43C4">
        <w:rPr>
          <w:rFonts w:ascii="Times New Roman" w:eastAsia="Times New Roman" w:hAnsi="Times New Roman" w:cs="Times New Roman"/>
          <w:sz w:val="24"/>
          <w:szCs w:val="24"/>
          <w:lang/>
        </w:rPr>
        <w:t>00 000 (</w:t>
      </w:r>
      <w:r w:rsidRPr="007A43C4">
        <w:rPr>
          <w:rFonts w:ascii="Times New Roman" w:eastAsia="Times New Roman" w:hAnsi="Times New Roman" w:cs="Times New Roman"/>
          <w:sz w:val="24"/>
          <w:szCs w:val="24"/>
          <w:lang/>
        </w:rPr>
        <w:t>Восемнадцать</w:t>
      </w:r>
      <w:r w:rsidRPr="007A43C4">
        <w:rPr>
          <w:rFonts w:ascii="Times New Roman" w:eastAsia="Times New Roman" w:hAnsi="Times New Roman" w:cs="Times New Roman"/>
          <w:sz w:val="24"/>
          <w:szCs w:val="24"/>
          <w:lang/>
        </w:rPr>
        <w:t xml:space="preserve">  миллионов </w:t>
      </w:r>
      <w:r w:rsidRPr="007A43C4">
        <w:rPr>
          <w:rFonts w:ascii="Times New Roman" w:eastAsia="Times New Roman" w:hAnsi="Times New Roman" w:cs="Times New Roman"/>
          <w:sz w:val="24"/>
          <w:szCs w:val="24"/>
          <w:lang/>
        </w:rPr>
        <w:t>восемьсот тысяч</w:t>
      </w:r>
      <w:r w:rsidRPr="007A43C4">
        <w:rPr>
          <w:rFonts w:ascii="Times New Roman" w:eastAsia="Times New Roman" w:hAnsi="Times New Roman" w:cs="Times New Roman"/>
          <w:sz w:val="24"/>
          <w:szCs w:val="24"/>
          <w:lang/>
        </w:rPr>
        <w:t xml:space="preserve">) рублей 00 </w:t>
      </w:r>
      <w:bookmarkEnd w:id="6"/>
      <w:r w:rsidRPr="007A43C4">
        <w:rPr>
          <w:rFonts w:ascii="Times New Roman" w:eastAsia="Times New Roman" w:hAnsi="Times New Roman" w:cs="Times New Roman"/>
          <w:sz w:val="24"/>
          <w:szCs w:val="24"/>
          <w:lang/>
        </w:rPr>
        <w:t>копеек в порядке и на условиях, предусмотренных в настоящем Контракте, а Заемщик обязуется возвратить Кредит и уплатить проценты за пользование Кредитом.</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Срок предоставления Кредита – </w:t>
      </w:r>
      <w:r w:rsidRPr="007A43C4">
        <w:rPr>
          <w:rFonts w:ascii="Times New Roman" w:eastAsia="Times New Roman" w:hAnsi="Times New Roman" w:cs="Times New Roman"/>
          <w:sz w:val="24"/>
          <w:szCs w:val="24"/>
          <w:lang/>
        </w:rPr>
        <w:t xml:space="preserve">365  </w:t>
      </w:r>
      <w:r w:rsidRPr="007A43C4">
        <w:rPr>
          <w:rFonts w:ascii="Times New Roman" w:eastAsia="Times New Roman" w:hAnsi="Times New Roman" w:cs="Times New Roman"/>
          <w:sz w:val="24"/>
          <w:szCs w:val="24"/>
          <w:lang/>
        </w:rPr>
        <w:t xml:space="preserve">дней либо срок, не превышающий </w:t>
      </w:r>
      <w:r w:rsidRPr="007A43C4">
        <w:rPr>
          <w:rFonts w:ascii="Times New Roman" w:eastAsia="Times New Roman" w:hAnsi="Times New Roman" w:cs="Times New Roman"/>
          <w:sz w:val="24"/>
          <w:szCs w:val="24"/>
          <w:lang/>
        </w:rPr>
        <w:t>365</w:t>
      </w:r>
      <w:r w:rsidRPr="007A43C4">
        <w:rPr>
          <w:rFonts w:ascii="Times New Roman" w:eastAsia="Times New Roman" w:hAnsi="Times New Roman" w:cs="Times New Roman"/>
          <w:sz w:val="24"/>
          <w:szCs w:val="24"/>
          <w:lang/>
        </w:rPr>
        <w:t xml:space="preserve"> дней со дня </w:t>
      </w:r>
      <w:r w:rsidRPr="007A43C4">
        <w:rPr>
          <w:rFonts w:ascii="Times New Roman" w:eastAsia="Times New Roman" w:hAnsi="Times New Roman" w:cs="Times New Roman"/>
          <w:sz w:val="24"/>
          <w:szCs w:val="24"/>
          <w:lang/>
        </w:rPr>
        <w:t>заключения Контракта.</w:t>
      </w:r>
      <w:r w:rsidRPr="007A43C4">
        <w:rPr>
          <w:rFonts w:ascii="Times New Roman" w:eastAsia="Times New Roman" w:hAnsi="Times New Roman" w:cs="Times New Roman"/>
          <w:sz w:val="24"/>
          <w:szCs w:val="24"/>
          <w:lang/>
        </w:rPr>
        <w:t xml:space="preserve"> </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lastRenderedPageBreak/>
        <w:t>Единицы измерения – условная единица. Условная единица – оказание услуги по предоставлению Кредита в форме возобновляемой кредитной линии с лимитом единовременной задолженности 1</w:t>
      </w:r>
      <w:r w:rsidRPr="007A43C4">
        <w:rPr>
          <w:rFonts w:ascii="Times New Roman" w:eastAsia="Times New Roman" w:hAnsi="Times New Roman" w:cs="Times New Roman"/>
          <w:sz w:val="24"/>
          <w:szCs w:val="24"/>
          <w:lang/>
        </w:rPr>
        <w:t>8 8</w:t>
      </w:r>
      <w:r w:rsidRPr="007A43C4">
        <w:rPr>
          <w:rFonts w:ascii="Times New Roman" w:eastAsia="Times New Roman" w:hAnsi="Times New Roman" w:cs="Times New Roman"/>
          <w:sz w:val="24"/>
          <w:szCs w:val="24"/>
          <w:lang/>
        </w:rPr>
        <w:t>00 000 (</w:t>
      </w:r>
      <w:r w:rsidRPr="007A43C4">
        <w:rPr>
          <w:rFonts w:ascii="Times New Roman" w:eastAsia="Times New Roman" w:hAnsi="Times New Roman" w:cs="Times New Roman"/>
          <w:sz w:val="24"/>
          <w:szCs w:val="24"/>
          <w:lang/>
        </w:rPr>
        <w:t>Восемнадцать</w:t>
      </w:r>
      <w:r w:rsidRPr="007A43C4">
        <w:rPr>
          <w:rFonts w:ascii="Times New Roman" w:eastAsia="Times New Roman" w:hAnsi="Times New Roman" w:cs="Times New Roman"/>
          <w:sz w:val="24"/>
          <w:szCs w:val="24"/>
          <w:lang/>
        </w:rPr>
        <w:t xml:space="preserve">  миллионов </w:t>
      </w:r>
      <w:r w:rsidRPr="007A43C4">
        <w:rPr>
          <w:rFonts w:ascii="Times New Roman" w:eastAsia="Times New Roman" w:hAnsi="Times New Roman" w:cs="Times New Roman"/>
          <w:sz w:val="24"/>
          <w:szCs w:val="24"/>
          <w:lang/>
        </w:rPr>
        <w:t>восемьсот тысяч</w:t>
      </w:r>
      <w:r w:rsidRPr="007A43C4">
        <w:rPr>
          <w:rFonts w:ascii="Times New Roman" w:eastAsia="Times New Roman" w:hAnsi="Times New Roman" w:cs="Times New Roman"/>
          <w:sz w:val="24"/>
          <w:szCs w:val="24"/>
          <w:lang/>
        </w:rPr>
        <w:t xml:space="preserve">) рублей 00 копеек в течение </w:t>
      </w:r>
      <w:r w:rsidRPr="007A43C4">
        <w:rPr>
          <w:rFonts w:ascii="Times New Roman" w:eastAsia="Times New Roman" w:hAnsi="Times New Roman" w:cs="Times New Roman"/>
          <w:sz w:val="24"/>
          <w:szCs w:val="24"/>
          <w:lang/>
        </w:rPr>
        <w:t>365</w:t>
      </w:r>
      <w:r w:rsidRPr="007A43C4">
        <w:rPr>
          <w:rFonts w:ascii="Times New Roman" w:eastAsia="Times New Roman" w:hAnsi="Times New Roman" w:cs="Times New Roman"/>
          <w:sz w:val="24"/>
          <w:szCs w:val="24"/>
          <w:lang/>
        </w:rPr>
        <w:t xml:space="preserve"> </w:t>
      </w:r>
      <w:r w:rsidRPr="007A43C4">
        <w:rPr>
          <w:rFonts w:ascii="Times New Roman" w:eastAsia="Times New Roman" w:hAnsi="Times New Roman" w:cs="Times New Roman"/>
          <w:sz w:val="24"/>
          <w:szCs w:val="24"/>
          <w:lang/>
        </w:rPr>
        <w:t xml:space="preserve"> </w:t>
      </w:r>
      <w:r w:rsidRPr="007A43C4">
        <w:rPr>
          <w:rFonts w:ascii="Times New Roman" w:eastAsia="Times New Roman" w:hAnsi="Times New Roman" w:cs="Times New Roman"/>
          <w:sz w:val="24"/>
          <w:szCs w:val="24"/>
          <w:lang/>
        </w:rPr>
        <w:t>дней.</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Объем услуги (количество) – 1 (одна) условная единица. </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Наименование валюты – Российские рубли (далее – рубли).</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Источник финансирования Контракта – бюджет </w:t>
      </w:r>
      <w:r w:rsidRPr="007A43C4">
        <w:rPr>
          <w:rFonts w:ascii="Times New Roman" w:eastAsia="Times New Roman" w:hAnsi="Times New Roman" w:cs="Times New Roman"/>
          <w:sz w:val="24"/>
          <w:szCs w:val="24"/>
          <w:lang/>
        </w:rPr>
        <w:t>муниципального образования «Ленский муниципальный район».</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Место оказания услуги – с. Яренск, Ленский район, Архангельской области.</w:t>
      </w:r>
    </w:p>
    <w:p w:rsidR="007A43C4" w:rsidRPr="007A43C4" w:rsidRDefault="007A43C4" w:rsidP="007A43C4">
      <w:pPr>
        <w:shd w:val="clear" w:color="auto" w:fill="FFFFFF"/>
        <w:spacing w:after="0" w:line="240" w:lineRule="auto"/>
        <w:jc w:val="both"/>
        <w:rPr>
          <w:rFonts w:ascii="Times New Roman" w:eastAsia="Times New Roman" w:hAnsi="Times New Roman" w:cs="Times New Roman"/>
          <w:sz w:val="24"/>
          <w:szCs w:val="24"/>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sz w:val="24"/>
          <w:szCs w:val="24"/>
          <w:lang/>
        </w:rPr>
      </w:pPr>
      <w:r w:rsidRPr="007A43C4">
        <w:rPr>
          <w:rFonts w:ascii="Times New Roman" w:eastAsia="Times New Roman" w:hAnsi="Times New Roman" w:cs="Times New Roman"/>
          <w:b/>
          <w:sz w:val="24"/>
          <w:szCs w:val="24"/>
          <w:lang/>
        </w:rPr>
        <w:t>ЦЕНА КОНТРАКТА</w:t>
      </w:r>
    </w:p>
    <w:p w:rsidR="007A43C4" w:rsidRPr="007A43C4" w:rsidRDefault="007A43C4" w:rsidP="007A43C4">
      <w:pPr>
        <w:shd w:val="clear" w:color="auto" w:fill="FFFFFF"/>
        <w:spacing w:after="0" w:line="240" w:lineRule="auto"/>
        <w:ind w:left="360"/>
        <w:contextualSpacing/>
        <w:rPr>
          <w:rFonts w:ascii="Times New Roman" w:eastAsia="Times New Roman" w:hAnsi="Times New Roman" w:cs="Times New Roman"/>
          <w:b/>
          <w:sz w:val="24"/>
          <w:szCs w:val="24"/>
          <w:lang/>
        </w:rPr>
      </w:pPr>
    </w:p>
    <w:p w:rsidR="007A43C4" w:rsidRPr="007A43C4" w:rsidRDefault="007A43C4" w:rsidP="007A43C4">
      <w:pPr>
        <w:numPr>
          <w:ilvl w:val="1"/>
          <w:numId w:val="5"/>
        </w:numPr>
        <w:spacing w:after="0" w:line="240" w:lineRule="auto"/>
        <w:ind w:left="0" w:firstLine="709"/>
        <w:contextualSpacing/>
        <w:jc w:val="both"/>
        <w:rPr>
          <w:rFonts w:ascii="Times New Roman" w:eastAsia="Times New Roman" w:hAnsi="Times New Roman" w:cs="Times New Roman"/>
          <w:b/>
          <w:sz w:val="24"/>
          <w:szCs w:val="24"/>
          <w:lang/>
        </w:rPr>
      </w:pPr>
      <w:r w:rsidRPr="007A43C4">
        <w:rPr>
          <w:rFonts w:ascii="Times New Roman" w:eastAsia="Times New Roman" w:hAnsi="Times New Roman" w:cs="Times New Roman"/>
          <w:sz w:val="24"/>
          <w:szCs w:val="24"/>
          <w:lang/>
        </w:rPr>
        <w:t>В соответствии с абзацем 5 постановления Правительства Российской Федерации от 13 января 2014 года № 19 «Об установлении случаев, в которых при заключении контракта указываются формула цены и максимальное значение цены контракта» максимальное значение цены и формула цены Контракта определяются в следующем порядке:</w:t>
      </w:r>
    </w:p>
    <w:p w:rsidR="007A43C4" w:rsidRPr="007A43C4" w:rsidRDefault="007A43C4" w:rsidP="007A43C4">
      <w:pPr>
        <w:spacing w:after="0" w:line="240" w:lineRule="auto"/>
        <w:ind w:firstLine="709"/>
        <w:jc w:val="both"/>
        <w:rPr>
          <w:rFonts w:ascii="Times New Roman" w:eastAsia="Times New Roman" w:hAnsi="Times New Roman" w:cs="Times New Roman"/>
          <w:b/>
          <w:sz w:val="24"/>
          <w:szCs w:val="24"/>
          <w:lang/>
        </w:rPr>
      </w:pPr>
      <w:r w:rsidRPr="007A43C4">
        <w:rPr>
          <w:rFonts w:ascii="Times New Roman" w:eastAsia="Times New Roman" w:hAnsi="Times New Roman" w:cs="Times New Roman"/>
          <w:sz w:val="24"/>
          <w:szCs w:val="24"/>
          <w:lang w:eastAsia="en-US"/>
        </w:rPr>
        <w:t xml:space="preserve">2.1.1. Максимальное значение цены Контракта составляет </w:t>
      </w:r>
      <w:r w:rsidRPr="007A43C4">
        <w:rPr>
          <w:rFonts w:ascii="Times New Roman" w:eastAsia="Times New Roman" w:hAnsi="Times New Roman" w:cs="Times New Roman"/>
          <w:sz w:val="24"/>
          <w:szCs w:val="24"/>
          <w:lang/>
        </w:rPr>
        <w:t>___________ (_________) рублей __ копеек.</w:t>
      </w:r>
      <w:r w:rsidRPr="007A43C4">
        <w:rPr>
          <w:rFonts w:ascii="Times New Roman" w:eastAsia="Times New Roman" w:hAnsi="Times New Roman" w:cs="Times New Roman"/>
          <w:sz w:val="24"/>
          <w:szCs w:val="24"/>
          <w:lang w:eastAsia="en-US"/>
        </w:rPr>
        <w:t xml:space="preserve"> </w:t>
      </w:r>
      <w:r w:rsidRPr="007A43C4">
        <w:rPr>
          <w:rFonts w:ascii="Times New Roman" w:eastAsia="Times New Roman" w:hAnsi="Times New Roman" w:cs="Times New Roman"/>
          <w:sz w:val="24"/>
          <w:szCs w:val="24"/>
          <w:lang/>
        </w:rPr>
        <w:t xml:space="preserve">Максимальное значение цены Контракта – цена Контракта, сложившаяся по результатам проведения электронного аукциона либо </w:t>
      </w:r>
      <w:r w:rsidRPr="007A43C4">
        <w:rPr>
          <w:rFonts w:ascii="Times New Roman" w:eastAsia="Times New Roman" w:hAnsi="Times New Roman" w:cs="Times New Roman"/>
          <w:color w:val="000000"/>
          <w:sz w:val="24"/>
          <w:szCs w:val="24"/>
          <w:lang/>
        </w:rPr>
        <w:t>рассмотрения единственной заявки на участие в электронном аукционе</w:t>
      </w:r>
      <w:r w:rsidRPr="007A43C4">
        <w:rPr>
          <w:rFonts w:ascii="Times New Roman" w:eastAsia="Times New Roman" w:hAnsi="Times New Roman" w:cs="Times New Roman"/>
          <w:sz w:val="24"/>
          <w:szCs w:val="24"/>
          <w:lang/>
        </w:rPr>
        <w:t>.</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Ценой Контракта являются процентные платежи за пользование Кредитом. Установление дополнительных комиссий и любых иных платежей, помимо процентной ставки за пользование Кредитом, не допускается.</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pacing w:val="-4"/>
          <w:sz w:val="24"/>
          <w:szCs w:val="24"/>
        </w:rPr>
        <w:t>2.1.2. Формула цены Контракта</w:t>
      </w:r>
      <w:r w:rsidRPr="007A43C4">
        <w:rPr>
          <w:rFonts w:ascii="Times New Roman" w:eastAsia="Times New Roman" w:hAnsi="Times New Roman" w:cs="Times New Roman"/>
          <w:sz w:val="24"/>
          <w:szCs w:val="24"/>
        </w:rPr>
        <w:t>:</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roofErr w:type="spellStart"/>
      <w:r w:rsidRPr="007A43C4">
        <w:rPr>
          <w:rFonts w:ascii="Times New Roman" w:eastAsia="Times New Roman" w:hAnsi="Times New Roman" w:cs="Times New Roman"/>
          <w:b/>
          <w:sz w:val="24"/>
          <w:szCs w:val="24"/>
        </w:rPr>
        <w:t>Ц</w:t>
      </w:r>
      <w:r w:rsidRPr="007A43C4">
        <w:rPr>
          <w:rFonts w:ascii="Times New Roman" w:eastAsia="Times New Roman" w:hAnsi="Times New Roman" w:cs="Times New Roman"/>
          <w:b/>
          <w:sz w:val="24"/>
          <w:szCs w:val="24"/>
          <w:vertAlign w:val="subscript"/>
        </w:rPr>
        <w:t>к</w:t>
      </w:r>
      <w:proofErr w:type="spellEnd"/>
      <w:r w:rsidRPr="007A43C4">
        <w:rPr>
          <w:rFonts w:ascii="Times New Roman" w:eastAsia="Times New Roman" w:hAnsi="Times New Roman" w:cs="Times New Roman"/>
          <w:b/>
          <w:sz w:val="24"/>
          <w:szCs w:val="24"/>
          <w:vertAlign w:val="subscript"/>
        </w:rPr>
        <w:t xml:space="preserve"> </w:t>
      </w:r>
      <w:r w:rsidRPr="007A43C4">
        <w:rPr>
          <w:rFonts w:ascii="Times New Roman" w:eastAsia="Times New Roman" w:hAnsi="Times New Roman" w:cs="Times New Roman"/>
          <w:b/>
          <w:sz w:val="24"/>
          <w:szCs w:val="24"/>
        </w:rPr>
        <w:t xml:space="preserve">= </w:t>
      </w:r>
      <w:proofErr w:type="spellStart"/>
      <w:r w:rsidRPr="007A43C4">
        <w:rPr>
          <w:rFonts w:ascii="Times New Roman" w:eastAsia="Times New Roman" w:hAnsi="Times New Roman" w:cs="Times New Roman"/>
          <w:b/>
          <w:sz w:val="24"/>
          <w:szCs w:val="24"/>
        </w:rPr>
        <w:t>О</w:t>
      </w:r>
      <w:r w:rsidRPr="007A43C4">
        <w:rPr>
          <w:rFonts w:ascii="Times New Roman" w:eastAsia="Times New Roman" w:hAnsi="Times New Roman" w:cs="Times New Roman"/>
          <w:b/>
          <w:sz w:val="24"/>
          <w:szCs w:val="24"/>
          <w:vertAlign w:val="subscript"/>
        </w:rPr>
        <w:t>уе</w:t>
      </w:r>
      <w:proofErr w:type="spellEnd"/>
      <w:r w:rsidRPr="007A43C4">
        <w:rPr>
          <w:rFonts w:ascii="Times New Roman" w:eastAsia="Times New Roman" w:hAnsi="Times New Roman" w:cs="Times New Roman"/>
          <w:b/>
          <w:sz w:val="24"/>
          <w:szCs w:val="24"/>
        </w:rPr>
        <w:t xml:space="preserve"> * </w:t>
      </w:r>
      <w:proofErr w:type="spellStart"/>
      <w:r w:rsidRPr="007A43C4">
        <w:rPr>
          <w:rFonts w:ascii="Times New Roman" w:eastAsia="Times New Roman" w:hAnsi="Times New Roman" w:cs="Times New Roman"/>
          <w:b/>
          <w:sz w:val="24"/>
          <w:szCs w:val="24"/>
        </w:rPr>
        <w:t>Ц</w:t>
      </w:r>
      <w:r w:rsidRPr="007A43C4">
        <w:rPr>
          <w:rFonts w:ascii="Times New Roman" w:eastAsia="Times New Roman" w:hAnsi="Times New Roman" w:cs="Times New Roman"/>
          <w:b/>
          <w:sz w:val="24"/>
          <w:szCs w:val="24"/>
          <w:vertAlign w:val="subscript"/>
        </w:rPr>
        <w:t>уе</w:t>
      </w:r>
      <w:proofErr w:type="spellEnd"/>
      <w:r w:rsidRPr="007A43C4">
        <w:rPr>
          <w:rFonts w:ascii="Times New Roman" w:eastAsia="Times New Roman" w:hAnsi="Times New Roman" w:cs="Times New Roman"/>
          <w:b/>
          <w:sz w:val="24"/>
          <w:szCs w:val="24"/>
        </w:rPr>
        <w:t>,</w:t>
      </w: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где:</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roofErr w:type="spellStart"/>
      <w:r w:rsidRPr="007A43C4">
        <w:rPr>
          <w:rFonts w:ascii="Times New Roman" w:eastAsia="Times New Roman" w:hAnsi="Times New Roman" w:cs="Times New Roman"/>
          <w:sz w:val="24"/>
          <w:szCs w:val="24"/>
        </w:rPr>
        <w:t>Ц</w:t>
      </w:r>
      <w:r w:rsidRPr="007A43C4">
        <w:rPr>
          <w:rFonts w:ascii="Times New Roman" w:eastAsia="Times New Roman" w:hAnsi="Times New Roman" w:cs="Times New Roman"/>
          <w:sz w:val="24"/>
          <w:szCs w:val="24"/>
          <w:vertAlign w:val="subscript"/>
        </w:rPr>
        <w:t>к</w:t>
      </w:r>
      <w:proofErr w:type="spellEnd"/>
      <w:r w:rsidRPr="007A43C4">
        <w:rPr>
          <w:rFonts w:ascii="Times New Roman" w:eastAsia="Times New Roman" w:hAnsi="Times New Roman" w:cs="Times New Roman"/>
          <w:sz w:val="24"/>
          <w:szCs w:val="24"/>
          <w:vertAlign w:val="subscript"/>
        </w:rPr>
        <w:t xml:space="preserve"> </w:t>
      </w:r>
      <w:r w:rsidRPr="007A43C4">
        <w:rPr>
          <w:rFonts w:ascii="Times New Roman" w:eastAsia="Times New Roman" w:hAnsi="Times New Roman" w:cs="Times New Roman"/>
          <w:sz w:val="24"/>
          <w:szCs w:val="24"/>
        </w:rPr>
        <w:t xml:space="preserve"> – цена Контракта, рублей;</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roofErr w:type="spellStart"/>
      <w:r w:rsidRPr="007A43C4">
        <w:rPr>
          <w:rFonts w:ascii="Times New Roman" w:eastAsia="Times New Roman" w:hAnsi="Times New Roman" w:cs="Times New Roman"/>
          <w:sz w:val="24"/>
          <w:szCs w:val="24"/>
        </w:rPr>
        <w:t>О</w:t>
      </w:r>
      <w:r w:rsidRPr="007A43C4">
        <w:rPr>
          <w:rFonts w:ascii="Times New Roman" w:eastAsia="Times New Roman" w:hAnsi="Times New Roman" w:cs="Times New Roman"/>
          <w:sz w:val="24"/>
          <w:szCs w:val="24"/>
          <w:vertAlign w:val="subscript"/>
        </w:rPr>
        <w:t>уе</w:t>
      </w:r>
      <w:proofErr w:type="spellEnd"/>
      <w:r w:rsidRPr="007A43C4">
        <w:rPr>
          <w:rFonts w:ascii="Times New Roman" w:eastAsia="Times New Roman" w:hAnsi="Times New Roman" w:cs="Times New Roman"/>
          <w:sz w:val="24"/>
          <w:szCs w:val="24"/>
        </w:rPr>
        <w:t xml:space="preserve"> – объем оказываемых услуг, условные единицы;</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roofErr w:type="spellStart"/>
      <w:r w:rsidRPr="007A43C4">
        <w:rPr>
          <w:rFonts w:ascii="Times New Roman" w:eastAsia="Times New Roman" w:hAnsi="Times New Roman" w:cs="Times New Roman"/>
          <w:sz w:val="24"/>
          <w:szCs w:val="24"/>
        </w:rPr>
        <w:t>Ц</w:t>
      </w:r>
      <w:r w:rsidRPr="007A43C4">
        <w:rPr>
          <w:rFonts w:ascii="Times New Roman" w:eastAsia="Times New Roman" w:hAnsi="Times New Roman" w:cs="Times New Roman"/>
          <w:sz w:val="24"/>
          <w:szCs w:val="24"/>
          <w:vertAlign w:val="subscript"/>
        </w:rPr>
        <w:t>уе</w:t>
      </w:r>
      <w:proofErr w:type="spellEnd"/>
      <w:r w:rsidRPr="007A43C4">
        <w:rPr>
          <w:rFonts w:ascii="Times New Roman" w:eastAsia="Times New Roman" w:hAnsi="Times New Roman" w:cs="Times New Roman"/>
          <w:sz w:val="24"/>
          <w:szCs w:val="24"/>
        </w:rPr>
        <w:t xml:space="preserve"> – цена 1 (одной) условной единицы, рассчитываемая по формуле:</w:t>
      </w:r>
    </w:p>
    <w:p w:rsidR="007A43C4" w:rsidRPr="007A43C4" w:rsidRDefault="007A43C4" w:rsidP="007A43C4">
      <w:pPr>
        <w:spacing w:after="0" w:line="240" w:lineRule="auto"/>
        <w:ind w:firstLine="709"/>
        <w:jc w:val="both"/>
        <w:rPr>
          <w:rFonts w:ascii="Times New Roman" w:eastAsia="Times New Roman" w:hAnsi="Times New Roman" w:cs="Times New Roman"/>
          <w:color w:val="7030A0"/>
          <w:sz w:val="24"/>
          <w:szCs w:val="24"/>
        </w:rPr>
      </w:pPr>
    </w:p>
    <w:p w:rsidR="007A43C4" w:rsidRPr="007A43C4" w:rsidRDefault="007A43C4" w:rsidP="007A43C4">
      <w:pPr>
        <w:spacing w:after="0"/>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b/>
          <w:sz w:val="24"/>
          <w:szCs w:val="24"/>
        </w:rPr>
        <w:t xml:space="preserve">                                                           </w:t>
      </w:r>
      <w:proofErr w:type="gramStart"/>
      <w:r w:rsidRPr="007A43C4">
        <w:rPr>
          <w:rFonts w:ascii="Times New Roman" w:eastAsia="Times New Roman" w:hAnsi="Times New Roman" w:cs="Times New Roman"/>
          <w:sz w:val="24"/>
          <w:szCs w:val="24"/>
          <w:lang w:val="en-US"/>
        </w:rPr>
        <w:t>n</w:t>
      </w:r>
      <w:proofErr w:type="gramEnd"/>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roofErr w:type="spellStart"/>
      <w:r w:rsidRPr="007A43C4">
        <w:rPr>
          <w:rFonts w:ascii="Times New Roman" w:eastAsia="Times New Roman" w:hAnsi="Times New Roman" w:cs="Times New Roman"/>
          <w:b/>
          <w:sz w:val="24"/>
          <w:szCs w:val="24"/>
        </w:rPr>
        <w:t>Ц</w:t>
      </w:r>
      <w:r w:rsidRPr="007A43C4">
        <w:rPr>
          <w:rFonts w:ascii="Times New Roman" w:eastAsia="Times New Roman" w:hAnsi="Times New Roman" w:cs="Times New Roman"/>
          <w:b/>
          <w:sz w:val="24"/>
          <w:szCs w:val="24"/>
          <w:vertAlign w:val="subscript"/>
        </w:rPr>
        <w:t>уе</w:t>
      </w:r>
      <w:proofErr w:type="spellEnd"/>
      <w:r w:rsidRPr="007A43C4">
        <w:rPr>
          <w:rFonts w:ascii="Times New Roman" w:eastAsia="Times New Roman" w:hAnsi="Times New Roman" w:cs="Times New Roman"/>
          <w:sz w:val="24"/>
          <w:szCs w:val="24"/>
        </w:rPr>
        <w:t xml:space="preserve"> = ∑ </w:t>
      </w:r>
      <w:proofErr w:type="spellStart"/>
      <w:r w:rsidRPr="007A43C4">
        <w:rPr>
          <w:rFonts w:ascii="Times New Roman" w:eastAsia="Times New Roman" w:hAnsi="Times New Roman" w:cs="Times New Roman"/>
          <w:b/>
          <w:sz w:val="24"/>
          <w:szCs w:val="24"/>
        </w:rPr>
        <w:t>Л</w:t>
      </w:r>
      <w:r w:rsidRPr="007A43C4">
        <w:rPr>
          <w:rFonts w:ascii="Times New Roman" w:eastAsia="Times New Roman" w:hAnsi="Times New Roman" w:cs="Times New Roman"/>
          <w:b/>
          <w:sz w:val="24"/>
          <w:szCs w:val="24"/>
          <w:vertAlign w:val="subscript"/>
        </w:rPr>
        <w:t>з</w:t>
      </w:r>
      <w:proofErr w:type="spellEnd"/>
      <w:r w:rsidRPr="007A43C4">
        <w:rPr>
          <w:rFonts w:ascii="Times New Roman" w:eastAsia="Times New Roman" w:hAnsi="Times New Roman" w:cs="Times New Roman"/>
          <w:b/>
          <w:sz w:val="24"/>
          <w:szCs w:val="24"/>
        </w:rPr>
        <w:t xml:space="preserve"> * ПС</w:t>
      </w:r>
      <w:r w:rsidRPr="007A43C4">
        <w:rPr>
          <w:rFonts w:ascii="Times New Roman" w:eastAsia="Times New Roman" w:hAnsi="Times New Roman" w:cs="Times New Roman"/>
          <w:b/>
          <w:sz w:val="24"/>
          <w:szCs w:val="24"/>
          <w:vertAlign w:val="subscript"/>
        </w:rPr>
        <w:t>ЗК</w:t>
      </w:r>
      <w:r w:rsidRPr="007A43C4">
        <w:rPr>
          <w:rFonts w:ascii="Times New Roman" w:eastAsia="Times New Roman" w:hAnsi="Times New Roman" w:cs="Times New Roman"/>
          <w:b/>
          <w:sz w:val="24"/>
          <w:szCs w:val="24"/>
        </w:rPr>
        <w:t>/К</w:t>
      </w:r>
      <w:r w:rsidRPr="007A43C4">
        <w:rPr>
          <w:rFonts w:ascii="Times New Roman" w:eastAsia="Times New Roman" w:hAnsi="Times New Roman" w:cs="Times New Roman"/>
          <w:b/>
          <w:sz w:val="24"/>
          <w:szCs w:val="24"/>
          <w:vertAlign w:val="subscript"/>
        </w:rPr>
        <w:t>д</w:t>
      </w:r>
      <w:proofErr w:type="gramStart"/>
      <w:r w:rsidRPr="007A43C4">
        <w:rPr>
          <w:rFonts w:ascii="Times New Roman" w:eastAsia="Times New Roman" w:hAnsi="Times New Roman" w:cs="Times New Roman"/>
          <w:b/>
          <w:sz w:val="24"/>
          <w:szCs w:val="24"/>
        </w:rPr>
        <w:t xml:space="preserve"> * С</w:t>
      </w:r>
      <w:proofErr w:type="gramEnd"/>
      <w:r w:rsidRPr="007A43C4">
        <w:rPr>
          <w:rFonts w:ascii="Times New Roman" w:eastAsia="Times New Roman" w:hAnsi="Times New Roman" w:cs="Times New Roman"/>
          <w:b/>
          <w:sz w:val="24"/>
          <w:szCs w:val="24"/>
        </w:rPr>
        <w:t>, где:</w:t>
      </w: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где:</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roofErr w:type="spellStart"/>
      <w:r w:rsidRPr="007A43C4">
        <w:rPr>
          <w:rFonts w:ascii="Times New Roman" w:eastAsia="Times New Roman" w:hAnsi="Times New Roman" w:cs="Times New Roman"/>
          <w:sz w:val="24"/>
          <w:szCs w:val="24"/>
        </w:rPr>
        <w:t>Л</w:t>
      </w:r>
      <w:r w:rsidRPr="007A43C4">
        <w:rPr>
          <w:rFonts w:ascii="Times New Roman" w:eastAsia="Times New Roman" w:hAnsi="Times New Roman" w:cs="Times New Roman"/>
          <w:sz w:val="24"/>
          <w:szCs w:val="24"/>
          <w:vertAlign w:val="subscript"/>
        </w:rPr>
        <w:t>з</w:t>
      </w:r>
      <w:proofErr w:type="spellEnd"/>
      <w:r w:rsidRPr="007A43C4">
        <w:rPr>
          <w:rFonts w:ascii="Times New Roman" w:eastAsia="Times New Roman" w:hAnsi="Times New Roman" w:cs="Times New Roman"/>
          <w:sz w:val="24"/>
          <w:szCs w:val="24"/>
        </w:rPr>
        <w:t xml:space="preserve"> – сумма лимита единовременной задолженности, рублей; </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ПС</w:t>
      </w:r>
      <w:r w:rsidRPr="007A43C4">
        <w:rPr>
          <w:rFonts w:ascii="Times New Roman" w:eastAsia="Times New Roman" w:hAnsi="Times New Roman" w:cs="Times New Roman"/>
          <w:sz w:val="24"/>
          <w:szCs w:val="24"/>
          <w:vertAlign w:val="subscript"/>
        </w:rPr>
        <w:t>ЗК</w:t>
      </w:r>
      <w:r w:rsidRPr="007A43C4">
        <w:rPr>
          <w:rFonts w:ascii="Times New Roman" w:eastAsia="Times New Roman" w:hAnsi="Times New Roman" w:cs="Times New Roman"/>
          <w:sz w:val="24"/>
          <w:szCs w:val="24"/>
        </w:rPr>
        <w:t xml:space="preserve"> – размер процентной ставки на момент заключения Контракта, определяемый по формуле, установленной пунктом 2.2, процентов годовых;</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К</w:t>
      </w:r>
      <w:r w:rsidRPr="007A43C4">
        <w:rPr>
          <w:rFonts w:ascii="Times New Roman" w:eastAsia="Times New Roman" w:hAnsi="Times New Roman" w:cs="Times New Roman"/>
          <w:sz w:val="24"/>
          <w:szCs w:val="24"/>
          <w:vertAlign w:val="subscript"/>
        </w:rPr>
        <w:t>д</w:t>
      </w:r>
      <w:r w:rsidRPr="007A43C4">
        <w:rPr>
          <w:rFonts w:ascii="Times New Roman" w:eastAsia="Times New Roman" w:hAnsi="Times New Roman" w:cs="Times New Roman"/>
          <w:sz w:val="24"/>
          <w:szCs w:val="24"/>
        </w:rPr>
        <w:t xml:space="preserve"> – количество календарных дней в соответствующем финансовом году, дней;</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lang w:val="en-US"/>
        </w:rPr>
        <w:t>C</w:t>
      </w:r>
      <w:r w:rsidRPr="007A43C4">
        <w:rPr>
          <w:rFonts w:ascii="Times New Roman" w:eastAsia="Times New Roman" w:hAnsi="Times New Roman" w:cs="Times New Roman"/>
          <w:sz w:val="24"/>
          <w:szCs w:val="24"/>
        </w:rPr>
        <w:t xml:space="preserve"> – </w:t>
      </w:r>
      <w:proofErr w:type="gramStart"/>
      <w:r w:rsidRPr="007A43C4">
        <w:rPr>
          <w:rFonts w:ascii="Times New Roman" w:eastAsia="Times New Roman" w:hAnsi="Times New Roman" w:cs="Times New Roman"/>
          <w:sz w:val="24"/>
          <w:szCs w:val="24"/>
        </w:rPr>
        <w:t>срок</w:t>
      </w:r>
      <w:proofErr w:type="gramEnd"/>
      <w:r w:rsidRPr="007A43C4">
        <w:rPr>
          <w:rFonts w:ascii="Times New Roman" w:eastAsia="Times New Roman" w:hAnsi="Times New Roman" w:cs="Times New Roman"/>
          <w:sz w:val="24"/>
          <w:szCs w:val="24"/>
        </w:rPr>
        <w:t xml:space="preserve"> пользования кредитом в соответствующем финансовом году, дней; </w:t>
      </w:r>
    </w:p>
    <w:p w:rsidR="007A43C4" w:rsidRPr="007A43C4" w:rsidRDefault="007A43C4" w:rsidP="007A43C4">
      <w:pPr>
        <w:spacing w:after="0" w:line="240" w:lineRule="auto"/>
        <w:ind w:firstLine="709"/>
        <w:jc w:val="both"/>
        <w:rPr>
          <w:rFonts w:ascii="Times New Roman" w:eastAsia="Times New Roman" w:hAnsi="Times New Roman" w:cs="Times New Roman"/>
          <w:spacing w:val="-4"/>
          <w:sz w:val="24"/>
          <w:szCs w:val="24"/>
        </w:rPr>
      </w:pPr>
      <w:r w:rsidRPr="007A43C4">
        <w:rPr>
          <w:rFonts w:ascii="Times New Roman" w:eastAsia="Times New Roman" w:hAnsi="Times New Roman" w:cs="Times New Roman"/>
          <w:spacing w:val="-4"/>
          <w:sz w:val="24"/>
          <w:szCs w:val="24"/>
          <w:lang w:val="en-US"/>
        </w:rPr>
        <w:t>n</w:t>
      </w:r>
      <w:r w:rsidRPr="007A43C4">
        <w:rPr>
          <w:rFonts w:ascii="Times New Roman" w:eastAsia="Times New Roman" w:hAnsi="Times New Roman" w:cs="Times New Roman"/>
          <w:spacing w:val="-4"/>
          <w:sz w:val="24"/>
          <w:szCs w:val="24"/>
        </w:rPr>
        <w:t xml:space="preserve"> – </w:t>
      </w:r>
      <w:proofErr w:type="gramStart"/>
      <w:r w:rsidRPr="007A43C4">
        <w:rPr>
          <w:rFonts w:ascii="Times New Roman" w:eastAsia="Times New Roman" w:hAnsi="Times New Roman" w:cs="Times New Roman"/>
          <w:spacing w:val="-4"/>
          <w:sz w:val="24"/>
          <w:szCs w:val="24"/>
        </w:rPr>
        <w:t>количество</w:t>
      </w:r>
      <w:proofErr w:type="gramEnd"/>
      <w:r w:rsidRPr="007A43C4">
        <w:rPr>
          <w:rFonts w:ascii="Times New Roman" w:eastAsia="Times New Roman" w:hAnsi="Times New Roman" w:cs="Times New Roman"/>
          <w:spacing w:val="-4"/>
          <w:sz w:val="24"/>
          <w:szCs w:val="24"/>
        </w:rPr>
        <w:t xml:space="preserve"> финансовых лет, в течение которых привлекается кредит.</w:t>
      </w:r>
    </w:p>
    <w:p w:rsidR="007A43C4" w:rsidRPr="007A43C4" w:rsidRDefault="007A43C4" w:rsidP="007A43C4">
      <w:pPr>
        <w:widowControl w:val="0"/>
        <w:numPr>
          <w:ilvl w:val="1"/>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Cs w:val="24"/>
          <w:lang w:eastAsia="zh-CN" w:bidi="hi-IN"/>
        </w:rPr>
      </w:pPr>
      <w:r w:rsidRPr="007A43C4">
        <w:rPr>
          <w:rFonts w:ascii="Times New Roman" w:eastAsia="Times New Roman" w:hAnsi="Times New Roman" w:cs="Times New Roman"/>
          <w:szCs w:val="24"/>
          <w:lang w:eastAsia="zh-CN" w:bidi="hi-IN"/>
        </w:rPr>
        <w:t>Процентная ставка на момент заключения Контракта составляет</w:t>
      </w:r>
      <w:proofErr w:type="gramStart"/>
      <w:r w:rsidRPr="007A43C4">
        <w:rPr>
          <w:rFonts w:ascii="Times New Roman" w:eastAsia="Times New Roman" w:hAnsi="Times New Roman" w:cs="Times New Roman"/>
          <w:szCs w:val="24"/>
          <w:lang w:eastAsia="zh-CN" w:bidi="hi-IN"/>
        </w:rPr>
        <w:t xml:space="preserve">_______ (________) </w:t>
      </w:r>
      <w:proofErr w:type="gramEnd"/>
      <w:r w:rsidRPr="007A43C4">
        <w:rPr>
          <w:rFonts w:ascii="Times New Roman" w:eastAsia="Times New Roman" w:hAnsi="Times New Roman" w:cs="Times New Roman"/>
          <w:szCs w:val="24"/>
          <w:lang w:eastAsia="zh-CN" w:bidi="hi-IN"/>
        </w:rPr>
        <w:t>процентов годовых и рассчитывается по формуле:</w:t>
      </w:r>
    </w:p>
    <w:p w:rsidR="007A43C4" w:rsidRPr="007A43C4" w:rsidRDefault="007A43C4" w:rsidP="007A43C4">
      <w:pPr>
        <w:spacing w:after="0" w:line="240" w:lineRule="auto"/>
        <w:rPr>
          <w:rFonts w:ascii="Times New Roman" w:eastAsia="Times New Roman" w:hAnsi="Times New Roman" w:cs="Times New Roman"/>
          <w:sz w:val="24"/>
          <w:szCs w:val="24"/>
          <w:lang w:eastAsia="zh-CN" w:bidi="hi-IN"/>
        </w:rPr>
      </w:pP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ПС</w:t>
      </w:r>
      <w:r w:rsidRPr="007A43C4">
        <w:rPr>
          <w:rFonts w:ascii="Times New Roman" w:eastAsia="Times New Roman" w:hAnsi="Times New Roman" w:cs="Times New Roman"/>
          <w:b/>
          <w:sz w:val="24"/>
          <w:szCs w:val="24"/>
          <w:vertAlign w:val="subscript"/>
        </w:rPr>
        <w:t>ЗК</w:t>
      </w:r>
      <w:r w:rsidRPr="007A43C4">
        <w:rPr>
          <w:rFonts w:ascii="Times New Roman" w:eastAsia="Times New Roman" w:hAnsi="Times New Roman" w:cs="Times New Roman"/>
          <w:b/>
          <w:sz w:val="24"/>
          <w:szCs w:val="24"/>
        </w:rPr>
        <w:t xml:space="preserve"> = КС</w:t>
      </w:r>
      <w:r w:rsidRPr="007A43C4">
        <w:rPr>
          <w:rFonts w:ascii="Times New Roman" w:eastAsia="Times New Roman" w:hAnsi="Times New Roman" w:cs="Times New Roman"/>
          <w:b/>
          <w:sz w:val="24"/>
          <w:szCs w:val="24"/>
          <w:vertAlign w:val="subscript"/>
        </w:rPr>
        <w:t xml:space="preserve">ОА </w:t>
      </w:r>
      <w:r w:rsidRPr="007A43C4">
        <w:rPr>
          <w:rFonts w:ascii="Times New Roman" w:eastAsia="Times New Roman" w:hAnsi="Times New Roman" w:cs="Times New Roman"/>
          <w:b/>
          <w:sz w:val="24"/>
          <w:szCs w:val="24"/>
        </w:rPr>
        <w:t>+ Н,</w:t>
      </w: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где:</w:t>
      </w:r>
    </w:p>
    <w:p w:rsidR="007A43C4" w:rsidRPr="007A43C4" w:rsidRDefault="007A43C4" w:rsidP="007A43C4">
      <w:pPr>
        <w:spacing w:after="0" w:line="240" w:lineRule="auto"/>
        <w:ind w:firstLine="709"/>
        <w:jc w:val="both"/>
        <w:rPr>
          <w:rFonts w:ascii="Times New Roman" w:eastAsia="Times New Roman" w:hAnsi="Times New Roman" w:cs="Times New Roman"/>
          <w:color w:val="000000"/>
          <w:sz w:val="24"/>
          <w:szCs w:val="24"/>
        </w:rPr>
      </w:pPr>
      <w:r w:rsidRPr="007A43C4">
        <w:rPr>
          <w:rFonts w:ascii="Times New Roman" w:eastAsia="Times New Roman" w:hAnsi="Times New Roman" w:cs="Times New Roman"/>
          <w:sz w:val="24"/>
          <w:szCs w:val="24"/>
        </w:rPr>
        <w:t>КС</w:t>
      </w:r>
      <w:r w:rsidRPr="007A43C4">
        <w:rPr>
          <w:rFonts w:ascii="Times New Roman" w:eastAsia="Times New Roman" w:hAnsi="Times New Roman" w:cs="Times New Roman"/>
          <w:sz w:val="24"/>
          <w:szCs w:val="24"/>
          <w:vertAlign w:val="subscript"/>
        </w:rPr>
        <w:t>ОА</w:t>
      </w:r>
      <w:r w:rsidRPr="007A43C4">
        <w:rPr>
          <w:rFonts w:ascii="Times New Roman" w:eastAsia="Times New Roman" w:hAnsi="Times New Roman" w:cs="Times New Roman"/>
          <w:sz w:val="24"/>
          <w:szCs w:val="24"/>
        </w:rPr>
        <w:t xml:space="preserve"> – ключевая ставка, установленная Центральным Банком Российской Федерации (далее - Банк России), </w:t>
      </w:r>
      <w:r w:rsidRPr="007A43C4">
        <w:rPr>
          <w:rFonts w:ascii="Times New Roman" w:eastAsia="Times New Roman" w:hAnsi="Times New Roman" w:cs="Times New Roman"/>
          <w:color w:val="000000"/>
          <w:sz w:val="24"/>
          <w:szCs w:val="24"/>
        </w:rPr>
        <w:t>действующая на дату объявления открытого аукциона в электронной форме, процентов годовых;</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lastRenderedPageBreak/>
        <w:t xml:space="preserve">Н – надбавка к ключевой ставке Банка России, определенная по итогам электронного аукциона или в результате </w:t>
      </w:r>
      <w:r w:rsidRPr="007A43C4">
        <w:rPr>
          <w:rFonts w:ascii="Times New Roman" w:eastAsia="Times New Roman" w:hAnsi="Times New Roman" w:cs="Times New Roman"/>
          <w:color w:val="000000"/>
          <w:sz w:val="24"/>
          <w:szCs w:val="24"/>
        </w:rPr>
        <w:t>рассмотрения единственной заявки на участие в электронном аукционе</w:t>
      </w:r>
      <w:r w:rsidRPr="007A43C4">
        <w:rPr>
          <w:rFonts w:ascii="Times New Roman" w:eastAsia="Times New Roman" w:hAnsi="Times New Roman" w:cs="Times New Roman"/>
          <w:sz w:val="24"/>
          <w:szCs w:val="24"/>
        </w:rPr>
        <w:t xml:space="preserve"> (далее – надбавка), процентов годовых.</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lang w:eastAsia="en-US"/>
        </w:rPr>
      </w:pPr>
      <w:r w:rsidRPr="007A43C4">
        <w:rPr>
          <w:rFonts w:ascii="Times New Roman" w:eastAsia="Times New Roman" w:hAnsi="Times New Roman" w:cs="Times New Roman"/>
          <w:sz w:val="24"/>
          <w:szCs w:val="24"/>
          <w:lang w:eastAsia="en-US"/>
        </w:rPr>
        <w:t>Надбавка определяется в следующем порядке:</w:t>
      </w:r>
    </w:p>
    <w:p w:rsidR="007A43C4" w:rsidRPr="007A43C4" w:rsidRDefault="007A43C4" w:rsidP="007A43C4">
      <w:pPr>
        <w:spacing w:after="0" w:line="240" w:lineRule="auto"/>
        <w:rPr>
          <w:rFonts w:ascii="Times New Roman" w:eastAsia="Times New Roman" w:hAnsi="Times New Roman" w:cs="Times New Roman"/>
          <w:sz w:val="24"/>
          <w:szCs w:val="24"/>
          <w:lang w:eastAsia="zh-CN" w:bidi="hi-IN"/>
        </w:rPr>
      </w:pPr>
    </w:p>
    <w:tbl>
      <w:tblPr>
        <w:tblW w:w="0" w:type="auto"/>
        <w:jc w:val="center"/>
        <w:tblInd w:w="172" w:type="dxa"/>
        <w:tblLook w:val="00A0"/>
      </w:tblPr>
      <w:tblGrid>
        <w:gridCol w:w="633"/>
        <w:gridCol w:w="1831"/>
        <w:gridCol w:w="308"/>
        <w:gridCol w:w="1547"/>
      </w:tblGrid>
      <w:tr w:rsidR="007A43C4" w:rsidRPr="007A43C4" w:rsidTr="000B5299">
        <w:trPr>
          <w:jc w:val="center"/>
        </w:trPr>
        <w:tc>
          <w:tcPr>
            <w:tcW w:w="633" w:type="dxa"/>
            <w:vMerge w:val="restart"/>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r w:rsidRPr="007A43C4">
              <w:rPr>
                <w:rFonts w:ascii="Times New Roman" w:eastAsia="Times New Roman" w:hAnsi="Times New Roman" w:cs="Times New Roman"/>
                <w:b/>
                <w:szCs w:val="24"/>
                <w:lang w:eastAsia="zh-CN" w:bidi="hi-IN"/>
              </w:rPr>
              <w:t>Н =</w:t>
            </w:r>
          </w:p>
        </w:tc>
        <w:tc>
          <w:tcPr>
            <w:tcW w:w="1831" w:type="dxa"/>
            <w:tcBorders>
              <w:bottom w:val="single" w:sz="4" w:space="0" w:color="auto"/>
            </w:tcBorders>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proofErr w:type="spellStart"/>
            <w:r w:rsidRPr="007A43C4">
              <w:rPr>
                <w:rFonts w:ascii="Times New Roman" w:eastAsia="Times New Roman" w:hAnsi="Times New Roman" w:cs="Times New Roman"/>
                <w:b/>
                <w:szCs w:val="24"/>
                <w:lang w:eastAsia="zh-CN" w:bidi="hi-IN"/>
              </w:rPr>
              <w:t>Ц</w:t>
            </w:r>
            <w:r w:rsidRPr="007A43C4">
              <w:rPr>
                <w:rFonts w:ascii="Times New Roman" w:eastAsia="Times New Roman" w:hAnsi="Times New Roman" w:cs="Times New Roman"/>
                <w:b/>
                <w:szCs w:val="24"/>
                <w:vertAlign w:val="subscript"/>
                <w:lang w:eastAsia="zh-CN" w:bidi="hi-IN"/>
              </w:rPr>
              <w:t>к</w:t>
            </w:r>
            <w:proofErr w:type="spellEnd"/>
          </w:p>
        </w:tc>
        <w:tc>
          <w:tcPr>
            <w:tcW w:w="308" w:type="dxa"/>
            <w:vMerge w:val="restart"/>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r w:rsidRPr="007A43C4">
              <w:rPr>
                <w:rFonts w:ascii="Times New Roman" w:eastAsia="Times New Roman" w:hAnsi="Times New Roman" w:cs="Times New Roman"/>
                <w:b/>
                <w:szCs w:val="24"/>
                <w:lang w:eastAsia="zh-CN" w:bidi="hi-IN"/>
              </w:rPr>
              <w:t>*</w:t>
            </w:r>
          </w:p>
        </w:tc>
        <w:tc>
          <w:tcPr>
            <w:tcW w:w="1547" w:type="dxa"/>
            <w:vMerge w:val="restart"/>
            <w:vAlign w:val="center"/>
          </w:tcPr>
          <w:p w:rsidR="007A43C4" w:rsidRPr="007A43C4" w:rsidRDefault="007A43C4" w:rsidP="007A43C4">
            <w:pPr>
              <w:widowControl w:val="0"/>
              <w:autoSpaceDE w:val="0"/>
              <w:autoSpaceDN w:val="0"/>
              <w:adjustRightInd w:val="0"/>
              <w:spacing w:after="0" w:line="240" w:lineRule="auto"/>
              <w:ind w:right="-28"/>
              <w:jc w:val="both"/>
              <w:rPr>
                <w:rFonts w:ascii="Times New Roman" w:eastAsia="Times New Roman" w:hAnsi="Times New Roman" w:cs="Times New Roman"/>
                <w:b/>
                <w:szCs w:val="24"/>
                <w:lang w:eastAsia="zh-CN" w:bidi="hi-IN"/>
              </w:rPr>
            </w:pPr>
            <w:r w:rsidRPr="007A43C4">
              <w:rPr>
                <w:rFonts w:ascii="Times New Roman" w:eastAsia="Times New Roman" w:hAnsi="Times New Roman" w:cs="Times New Roman"/>
                <w:b/>
                <w:szCs w:val="24"/>
                <w:lang w:eastAsia="zh-CN" w:bidi="hi-IN"/>
              </w:rPr>
              <w:t xml:space="preserve">100 – </w:t>
            </w:r>
            <w:r w:rsidRPr="007A43C4">
              <w:rPr>
                <w:rFonts w:ascii="Times New Roman" w:eastAsia="Times New Roman" w:hAnsi="Times New Roman" w:cs="Times New Roman"/>
                <w:b/>
                <w:sz w:val="24"/>
                <w:szCs w:val="24"/>
                <w:lang w:eastAsia="zh-CN" w:bidi="hi-IN"/>
              </w:rPr>
              <w:t>КС</w:t>
            </w:r>
            <w:r w:rsidRPr="007A43C4">
              <w:rPr>
                <w:rFonts w:ascii="Times New Roman" w:eastAsia="Times New Roman" w:hAnsi="Times New Roman" w:cs="Times New Roman"/>
                <w:b/>
                <w:sz w:val="24"/>
                <w:szCs w:val="24"/>
                <w:vertAlign w:val="subscript"/>
                <w:lang w:eastAsia="zh-CN" w:bidi="hi-IN"/>
              </w:rPr>
              <w:t>ОА,</w:t>
            </w:r>
          </w:p>
        </w:tc>
      </w:tr>
      <w:tr w:rsidR="007A43C4" w:rsidRPr="007A43C4" w:rsidTr="000B5299">
        <w:trPr>
          <w:jc w:val="center"/>
        </w:trPr>
        <w:tc>
          <w:tcPr>
            <w:tcW w:w="633" w:type="dxa"/>
            <w:vMerge/>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p>
        </w:tc>
        <w:tc>
          <w:tcPr>
            <w:tcW w:w="1831" w:type="dxa"/>
            <w:tcBorders>
              <w:top w:val="single" w:sz="4" w:space="0" w:color="auto"/>
            </w:tcBorders>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 w:val="24"/>
                <w:szCs w:val="24"/>
                <w:lang w:eastAsia="zh-CN" w:bidi="hi-IN"/>
              </w:rPr>
            </w:pPr>
            <w:r w:rsidRPr="007A43C4">
              <w:rPr>
                <w:rFonts w:ascii="Times New Roman" w:eastAsia="Times New Roman" w:hAnsi="Times New Roman" w:cs="Times New Roman"/>
                <w:b/>
                <w:szCs w:val="24"/>
                <w:lang w:eastAsia="zh-CN" w:bidi="hi-IN"/>
              </w:rPr>
              <w:t>∑</w:t>
            </w:r>
            <w:proofErr w:type="spellStart"/>
            <w:r w:rsidRPr="007A43C4">
              <w:rPr>
                <w:rFonts w:ascii="Times New Roman" w:eastAsia="Times New Roman" w:hAnsi="Times New Roman" w:cs="Times New Roman"/>
                <w:b/>
                <w:szCs w:val="24"/>
                <w:vertAlign w:val="superscript"/>
                <w:lang w:eastAsia="zh-CN" w:bidi="hi-IN"/>
              </w:rPr>
              <w:t>n</w:t>
            </w:r>
            <w:proofErr w:type="spellEnd"/>
            <w:r w:rsidRPr="007A43C4">
              <w:rPr>
                <w:rFonts w:ascii="Times New Roman" w:eastAsia="Times New Roman" w:hAnsi="Times New Roman" w:cs="Times New Roman"/>
                <w:b/>
                <w:szCs w:val="24"/>
                <w:vertAlign w:val="superscript"/>
                <w:lang w:eastAsia="zh-CN" w:bidi="hi-IN"/>
              </w:rPr>
              <w:t xml:space="preserve"> </w:t>
            </w:r>
            <w:r w:rsidRPr="007A43C4">
              <w:rPr>
                <w:rFonts w:ascii="Times New Roman" w:eastAsia="Times New Roman" w:hAnsi="Times New Roman" w:cs="Times New Roman"/>
                <w:b/>
                <w:szCs w:val="24"/>
                <w:lang w:eastAsia="zh-CN" w:bidi="hi-IN"/>
              </w:rPr>
              <w:t>(</w:t>
            </w:r>
            <w:proofErr w:type="spellStart"/>
            <w:r w:rsidRPr="007A43C4">
              <w:rPr>
                <w:rFonts w:ascii="Times New Roman" w:eastAsia="Times New Roman" w:hAnsi="Times New Roman" w:cs="Times New Roman"/>
                <w:b/>
                <w:szCs w:val="24"/>
                <w:lang w:eastAsia="zh-CN" w:bidi="hi-IN"/>
              </w:rPr>
              <w:t>Л</w:t>
            </w:r>
            <w:r w:rsidRPr="007A43C4">
              <w:rPr>
                <w:rFonts w:ascii="Times New Roman" w:eastAsia="Times New Roman" w:hAnsi="Times New Roman" w:cs="Times New Roman"/>
                <w:b/>
                <w:szCs w:val="24"/>
                <w:vertAlign w:val="subscript"/>
                <w:lang w:eastAsia="zh-CN" w:bidi="hi-IN"/>
              </w:rPr>
              <w:t>з</w:t>
            </w:r>
            <w:proofErr w:type="spellEnd"/>
            <w:proofErr w:type="gramStart"/>
            <w:r w:rsidRPr="007A43C4">
              <w:rPr>
                <w:rFonts w:ascii="Times New Roman" w:eastAsia="Times New Roman" w:hAnsi="Times New Roman" w:cs="Times New Roman"/>
                <w:b/>
                <w:szCs w:val="24"/>
                <w:vertAlign w:val="subscript"/>
                <w:lang w:eastAsia="zh-CN" w:bidi="hi-IN"/>
              </w:rPr>
              <w:t xml:space="preserve"> *</w:t>
            </w:r>
            <w:r w:rsidRPr="007A43C4">
              <w:rPr>
                <w:rFonts w:ascii="Times New Roman" w:eastAsia="Times New Roman" w:hAnsi="Times New Roman" w:cs="Times New Roman"/>
                <w:b/>
                <w:szCs w:val="24"/>
                <w:lang w:eastAsia="zh-CN" w:bidi="hi-IN"/>
              </w:rPr>
              <w:t xml:space="preserve"> С</w:t>
            </w:r>
            <w:proofErr w:type="gramEnd"/>
            <w:r w:rsidRPr="007A43C4">
              <w:rPr>
                <w:rFonts w:ascii="Times New Roman" w:eastAsia="Times New Roman" w:hAnsi="Times New Roman" w:cs="Times New Roman"/>
                <w:b/>
                <w:szCs w:val="24"/>
                <w:lang w:eastAsia="zh-CN" w:bidi="hi-IN"/>
              </w:rPr>
              <w:t>/К</w:t>
            </w:r>
            <w:r w:rsidRPr="007A43C4">
              <w:rPr>
                <w:rFonts w:ascii="Times New Roman" w:eastAsia="Times New Roman" w:hAnsi="Times New Roman" w:cs="Times New Roman"/>
                <w:b/>
                <w:szCs w:val="24"/>
                <w:vertAlign w:val="subscript"/>
                <w:lang w:eastAsia="zh-CN" w:bidi="hi-IN"/>
              </w:rPr>
              <w:t>д</w:t>
            </w:r>
            <w:r w:rsidRPr="007A43C4">
              <w:rPr>
                <w:rFonts w:ascii="Times New Roman" w:eastAsia="Times New Roman" w:hAnsi="Times New Roman" w:cs="Times New Roman"/>
                <w:b/>
                <w:szCs w:val="24"/>
                <w:lang w:eastAsia="zh-CN" w:bidi="hi-IN"/>
              </w:rPr>
              <w:t>)</w:t>
            </w:r>
          </w:p>
        </w:tc>
        <w:tc>
          <w:tcPr>
            <w:tcW w:w="308" w:type="dxa"/>
            <w:vMerge/>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p>
        </w:tc>
        <w:tc>
          <w:tcPr>
            <w:tcW w:w="1547" w:type="dxa"/>
            <w:vMerge/>
            <w:vAlign w:val="center"/>
          </w:tcPr>
          <w:p w:rsidR="007A43C4" w:rsidRPr="007A43C4" w:rsidRDefault="007A43C4" w:rsidP="007A43C4">
            <w:pPr>
              <w:widowControl w:val="0"/>
              <w:autoSpaceDE w:val="0"/>
              <w:autoSpaceDN w:val="0"/>
              <w:adjustRightInd w:val="0"/>
              <w:spacing w:after="0" w:line="240" w:lineRule="auto"/>
              <w:ind w:right="-28"/>
              <w:jc w:val="center"/>
              <w:rPr>
                <w:rFonts w:ascii="Times New Roman" w:eastAsia="Times New Roman" w:hAnsi="Times New Roman" w:cs="Times New Roman"/>
                <w:b/>
                <w:szCs w:val="24"/>
                <w:lang w:eastAsia="zh-CN" w:bidi="hi-IN"/>
              </w:rPr>
            </w:pPr>
          </w:p>
        </w:tc>
      </w:tr>
    </w:tbl>
    <w:p w:rsidR="007A43C4" w:rsidRPr="007A43C4" w:rsidRDefault="007A43C4" w:rsidP="007A43C4">
      <w:pPr>
        <w:spacing w:after="0" w:line="240" w:lineRule="auto"/>
        <w:rPr>
          <w:rFonts w:ascii="Times New Roman" w:eastAsia="Times New Roman" w:hAnsi="Times New Roman" w:cs="Times New Roman"/>
          <w:sz w:val="24"/>
          <w:szCs w:val="24"/>
          <w:lang w:eastAsia="zh-CN" w:bidi="hi-IN"/>
        </w:rPr>
      </w:pPr>
    </w:p>
    <w:p w:rsidR="007A43C4" w:rsidRPr="007A43C4" w:rsidRDefault="007A43C4" w:rsidP="007A43C4">
      <w:pPr>
        <w:spacing w:after="0" w:line="240" w:lineRule="auto"/>
        <w:ind w:firstLine="709"/>
        <w:jc w:val="both"/>
        <w:rPr>
          <w:rFonts w:ascii="Times New Roman" w:eastAsia="Times New Roman" w:hAnsi="Times New Roman" w:cs="Times New Roman"/>
          <w:i/>
          <w:sz w:val="24"/>
          <w:szCs w:val="24"/>
        </w:rPr>
      </w:pPr>
      <w:r w:rsidRPr="007A43C4">
        <w:rPr>
          <w:rFonts w:ascii="Times New Roman" w:eastAsia="Times New Roman" w:hAnsi="Times New Roman" w:cs="Times New Roman"/>
          <w:sz w:val="24"/>
          <w:szCs w:val="24"/>
        </w:rPr>
        <w:t>Размер надбавки является твердым, составляет</w:t>
      </w:r>
      <w:proofErr w:type="gramStart"/>
      <w:r w:rsidRPr="007A43C4">
        <w:rPr>
          <w:rFonts w:ascii="Times New Roman" w:eastAsia="Times New Roman" w:hAnsi="Times New Roman" w:cs="Times New Roman"/>
          <w:sz w:val="24"/>
          <w:szCs w:val="24"/>
        </w:rPr>
        <w:t xml:space="preserve"> ___ (____) </w:t>
      </w:r>
      <w:proofErr w:type="gramEnd"/>
      <w:r w:rsidRPr="007A43C4">
        <w:rPr>
          <w:rFonts w:ascii="Times New Roman" w:eastAsia="Times New Roman" w:hAnsi="Times New Roman" w:cs="Times New Roman"/>
          <w:sz w:val="24"/>
          <w:szCs w:val="24"/>
        </w:rPr>
        <w:t xml:space="preserve">процентов годовых </w:t>
      </w:r>
      <w:r w:rsidRPr="007A43C4">
        <w:rPr>
          <w:rFonts w:ascii="Times New Roman" w:eastAsia="Times New Roman" w:hAnsi="Times New Roman" w:cs="Times New Roman"/>
          <w:sz w:val="24"/>
          <w:szCs w:val="24"/>
        </w:rPr>
        <w:br/>
        <w:t xml:space="preserve">и </w:t>
      </w:r>
      <w:r w:rsidRPr="007A43C4">
        <w:rPr>
          <w:rFonts w:ascii="Times New Roman" w:eastAsia="Times New Roman" w:hAnsi="Times New Roman" w:cs="Times New Roman"/>
          <w:sz w:val="24"/>
          <w:szCs w:val="24"/>
          <w:lang w:eastAsia="en-US"/>
        </w:rPr>
        <w:t>определяется</w:t>
      </w:r>
      <w:r w:rsidRPr="007A43C4">
        <w:rPr>
          <w:rFonts w:ascii="Times New Roman" w:eastAsia="Times New Roman" w:hAnsi="Times New Roman" w:cs="Times New Roman"/>
          <w:sz w:val="24"/>
          <w:szCs w:val="24"/>
        </w:rPr>
        <w:t xml:space="preserve"> на весь срок исполнения Контракта, за исключением случаев, предусмотренных Контрактом.</w:t>
      </w:r>
      <w:r w:rsidRPr="007A43C4">
        <w:rPr>
          <w:rFonts w:ascii="Times New Roman" w:eastAsia="Times New Roman" w:hAnsi="Times New Roman" w:cs="Times New Roman"/>
          <w:i/>
          <w:sz w:val="24"/>
          <w:szCs w:val="24"/>
        </w:rPr>
        <w:t xml:space="preserve"> </w:t>
      </w:r>
    </w:p>
    <w:p w:rsidR="007A43C4" w:rsidRPr="007A43C4" w:rsidRDefault="007A43C4" w:rsidP="007A43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По соглашению сторон возможно уменьшение размера надбавки без изменения объема, качества оказываемой услуги и иных условий Контракта.</w:t>
      </w:r>
    </w:p>
    <w:p w:rsidR="007A43C4" w:rsidRPr="007A43C4" w:rsidRDefault="007A43C4" w:rsidP="007A43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bidi="hi-IN"/>
        </w:rPr>
      </w:pPr>
      <w:r w:rsidRPr="007A43C4">
        <w:rPr>
          <w:rFonts w:ascii="Times New Roman" w:eastAsia="Times New Roman" w:hAnsi="Times New Roman" w:cs="Times New Roman"/>
          <w:sz w:val="24"/>
          <w:szCs w:val="24"/>
          <w:lang w:eastAsia="zh-CN" w:bidi="hi-IN"/>
        </w:rPr>
        <w:t xml:space="preserve">Размер надбавки и процентной ставки определяется с точностью до двух знаков после запятой без применения правил математического округления (все знаки после запятой, начиная с третьего, отбрасываются, а знаки первый и второй после запятой остаются без изменений, вне зависимости от значения третьего знака).                                      </w:t>
      </w:r>
    </w:p>
    <w:p w:rsidR="007A43C4" w:rsidRPr="007A43C4" w:rsidRDefault="007A43C4" w:rsidP="007A43C4">
      <w:pPr>
        <w:numPr>
          <w:ilvl w:val="1"/>
          <w:numId w:val="5"/>
        </w:numPr>
        <w:tabs>
          <w:tab w:val="left" w:pos="1276"/>
        </w:tabs>
        <w:spacing w:after="0" w:line="240" w:lineRule="auto"/>
        <w:ind w:left="0" w:firstLine="71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 ходе исполнения Контракта применяется плавающая процентная ставка за пользование Кредитом (траншем), которая рассчитывается по формуле: </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ППС</w:t>
      </w:r>
      <w:proofErr w:type="spellStart"/>
      <w:proofErr w:type="gramStart"/>
      <w:r w:rsidRPr="007A43C4">
        <w:rPr>
          <w:rFonts w:ascii="Times New Roman" w:eastAsia="Times New Roman" w:hAnsi="Times New Roman" w:cs="Times New Roman"/>
          <w:b/>
          <w:sz w:val="24"/>
          <w:szCs w:val="24"/>
          <w:vertAlign w:val="subscript"/>
          <w:lang w:val="en-US"/>
        </w:rPr>
        <w:t>i</w:t>
      </w:r>
      <w:proofErr w:type="spellEnd"/>
      <w:proofErr w:type="gramEnd"/>
      <w:r w:rsidRPr="007A43C4">
        <w:rPr>
          <w:rFonts w:ascii="Times New Roman" w:eastAsia="Times New Roman" w:hAnsi="Times New Roman" w:cs="Times New Roman"/>
          <w:b/>
          <w:sz w:val="24"/>
          <w:szCs w:val="24"/>
        </w:rPr>
        <w:t xml:space="preserve"> = КС</w:t>
      </w:r>
      <w:proofErr w:type="spellStart"/>
      <w:r w:rsidRPr="007A43C4">
        <w:rPr>
          <w:rFonts w:ascii="Times New Roman" w:eastAsia="Times New Roman" w:hAnsi="Times New Roman" w:cs="Times New Roman"/>
          <w:b/>
          <w:sz w:val="24"/>
          <w:szCs w:val="24"/>
          <w:vertAlign w:val="subscript"/>
          <w:lang w:val="en-US"/>
        </w:rPr>
        <w:t>i</w:t>
      </w:r>
      <w:proofErr w:type="spellEnd"/>
      <w:r w:rsidRPr="007A43C4">
        <w:rPr>
          <w:rFonts w:ascii="Times New Roman" w:eastAsia="Times New Roman" w:hAnsi="Times New Roman" w:cs="Times New Roman"/>
          <w:b/>
          <w:sz w:val="24"/>
          <w:szCs w:val="24"/>
          <w:vertAlign w:val="subscript"/>
        </w:rPr>
        <w:t xml:space="preserve"> </w:t>
      </w:r>
      <w:r w:rsidRPr="007A43C4">
        <w:rPr>
          <w:rFonts w:ascii="Times New Roman" w:eastAsia="Times New Roman" w:hAnsi="Times New Roman" w:cs="Times New Roman"/>
          <w:b/>
          <w:sz w:val="24"/>
          <w:szCs w:val="24"/>
        </w:rPr>
        <w:t>+ Н,</w:t>
      </w:r>
    </w:p>
    <w:p w:rsidR="007A43C4" w:rsidRPr="007A43C4" w:rsidRDefault="007A43C4" w:rsidP="007A43C4">
      <w:pPr>
        <w:spacing w:after="0" w:line="240" w:lineRule="auto"/>
        <w:ind w:firstLine="709"/>
        <w:jc w:val="center"/>
        <w:rPr>
          <w:rFonts w:ascii="Times New Roman" w:eastAsia="Times New Roman" w:hAnsi="Times New Roman" w:cs="Times New Roman"/>
          <w:b/>
          <w:sz w:val="24"/>
          <w:szCs w:val="24"/>
        </w:rPr>
      </w:pP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где:</w:t>
      </w:r>
    </w:p>
    <w:p w:rsidR="007A43C4" w:rsidRPr="007A43C4" w:rsidRDefault="007A43C4" w:rsidP="007A43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bidi="hi-IN"/>
        </w:rPr>
      </w:pPr>
      <w:proofErr w:type="spellStart"/>
      <w:r w:rsidRPr="007A43C4">
        <w:rPr>
          <w:rFonts w:ascii="Times New Roman" w:eastAsia="Times New Roman" w:hAnsi="Times New Roman" w:cs="Times New Roman"/>
          <w:sz w:val="24"/>
          <w:szCs w:val="24"/>
          <w:lang w:eastAsia="zh-CN" w:bidi="hi-IN"/>
        </w:rPr>
        <w:t>i</w:t>
      </w:r>
      <w:proofErr w:type="spellEnd"/>
      <w:r w:rsidRPr="007A43C4">
        <w:rPr>
          <w:rFonts w:ascii="Times New Roman" w:eastAsia="Times New Roman" w:hAnsi="Times New Roman" w:cs="Times New Roman"/>
          <w:sz w:val="24"/>
          <w:szCs w:val="24"/>
          <w:lang w:eastAsia="zh-CN" w:bidi="hi-IN"/>
        </w:rPr>
        <w:t xml:space="preserve"> - соответствующий календарный день, за который на сумму фактической задолженности по кредиту начисляются проценты за пользование кредитом;</w:t>
      </w:r>
    </w:p>
    <w:p w:rsidR="007A43C4" w:rsidRPr="007A43C4" w:rsidRDefault="007A43C4" w:rsidP="007A43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bidi="hi-IN"/>
        </w:rPr>
      </w:pPr>
      <w:proofErr w:type="spellStart"/>
      <w:r w:rsidRPr="007A43C4">
        <w:rPr>
          <w:rFonts w:ascii="Times New Roman" w:eastAsia="Times New Roman" w:hAnsi="Times New Roman" w:cs="Times New Roman"/>
          <w:sz w:val="24"/>
          <w:szCs w:val="24"/>
          <w:lang w:eastAsia="zh-CN" w:bidi="hi-IN"/>
        </w:rPr>
        <w:t>ППС</w:t>
      </w:r>
      <w:proofErr w:type="gramStart"/>
      <w:r w:rsidRPr="007A43C4">
        <w:rPr>
          <w:rFonts w:ascii="Times New Roman" w:eastAsia="Times New Roman" w:hAnsi="Times New Roman" w:cs="Times New Roman"/>
          <w:sz w:val="24"/>
          <w:szCs w:val="24"/>
          <w:lang w:eastAsia="zh-CN" w:bidi="hi-IN"/>
        </w:rPr>
        <w:t>i</w:t>
      </w:r>
      <w:proofErr w:type="spellEnd"/>
      <w:proofErr w:type="gramEnd"/>
      <w:r w:rsidRPr="007A43C4">
        <w:rPr>
          <w:rFonts w:ascii="Times New Roman" w:eastAsia="Times New Roman" w:hAnsi="Times New Roman" w:cs="Times New Roman"/>
          <w:sz w:val="24"/>
          <w:szCs w:val="24"/>
          <w:lang w:eastAsia="zh-CN" w:bidi="hi-IN"/>
        </w:rPr>
        <w:t xml:space="preserve"> – размер плавающей процентной ставки, устанавливаемый на день </w:t>
      </w:r>
      <w:proofErr w:type="spellStart"/>
      <w:r w:rsidRPr="007A43C4">
        <w:rPr>
          <w:rFonts w:ascii="Times New Roman" w:eastAsia="Times New Roman" w:hAnsi="Times New Roman" w:cs="Times New Roman"/>
          <w:sz w:val="24"/>
          <w:szCs w:val="24"/>
          <w:lang w:eastAsia="zh-CN" w:bidi="hi-IN"/>
        </w:rPr>
        <w:t>i</w:t>
      </w:r>
      <w:proofErr w:type="spellEnd"/>
      <w:r w:rsidRPr="007A43C4">
        <w:rPr>
          <w:rFonts w:ascii="Times New Roman" w:eastAsia="Times New Roman" w:hAnsi="Times New Roman" w:cs="Times New Roman"/>
          <w:sz w:val="24"/>
          <w:szCs w:val="24"/>
          <w:lang w:eastAsia="zh-CN" w:bidi="hi-IN"/>
        </w:rPr>
        <w:t>, процентов годовых;</w:t>
      </w:r>
    </w:p>
    <w:p w:rsidR="007A43C4" w:rsidRPr="007A43C4" w:rsidRDefault="007A43C4" w:rsidP="007A43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bidi="hi-IN"/>
        </w:rPr>
      </w:pPr>
      <w:proofErr w:type="spellStart"/>
      <w:r w:rsidRPr="007A43C4">
        <w:rPr>
          <w:rFonts w:ascii="Times New Roman" w:eastAsia="Times New Roman" w:hAnsi="Times New Roman" w:cs="Times New Roman"/>
          <w:sz w:val="24"/>
          <w:szCs w:val="24"/>
          <w:lang w:eastAsia="zh-CN" w:bidi="hi-IN"/>
        </w:rPr>
        <w:t>КС</w:t>
      </w:r>
      <w:proofErr w:type="gramStart"/>
      <w:r w:rsidRPr="007A43C4">
        <w:rPr>
          <w:rFonts w:ascii="Times New Roman" w:eastAsia="Times New Roman" w:hAnsi="Times New Roman" w:cs="Times New Roman"/>
          <w:sz w:val="24"/>
          <w:szCs w:val="24"/>
          <w:lang w:eastAsia="zh-CN" w:bidi="hi-IN"/>
        </w:rPr>
        <w:t>i</w:t>
      </w:r>
      <w:proofErr w:type="spellEnd"/>
      <w:proofErr w:type="gramEnd"/>
      <w:r w:rsidRPr="007A43C4">
        <w:rPr>
          <w:rFonts w:ascii="Times New Roman" w:eastAsia="Times New Roman" w:hAnsi="Times New Roman" w:cs="Times New Roman"/>
          <w:sz w:val="24"/>
          <w:szCs w:val="24"/>
          <w:lang w:eastAsia="zh-CN" w:bidi="hi-IN"/>
        </w:rPr>
        <w:t xml:space="preserve"> –ключевая ставка Банка России, действующая на день </w:t>
      </w:r>
      <w:proofErr w:type="spellStart"/>
      <w:r w:rsidRPr="007A43C4">
        <w:rPr>
          <w:rFonts w:ascii="Times New Roman" w:eastAsia="Times New Roman" w:hAnsi="Times New Roman" w:cs="Times New Roman"/>
          <w:sz w:val="24"/>
          <w:szCs w:val="24"/>
          <w:lang w:eastAsia="zh-CN" w:bidi="hi-IN"/>
        </w:rPr>
        <w:t>i</w:t>
      </w:r>
      <w:proofErr w:type="spellEnd"/>
      <w:r w:rsidRPr="007A43C4">
        <w:rPr>
          <w:rFonts w:ascii="Times New Roman" w:eastAsia="Times New Roman" w:hAnsi="Times New Roman" w:cs="Times New Roman"/>
          <w:sz w:val="24"/>
          <w:szCs w:val="24"/>
          <w:lang w:eastAsia="zh-CN" w:bidi="hi-IN"/>
        </w:rPr>
        <w:t>, процентов годовых.</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При изменении размера ключевой ставки Банка России в течение срока действия Контракта размер плавающей процентной ставки по Контракту изменяется </w:t>
      </w:r>
      <w:proofErr w:type="gramStart"/>
      <w:r w:rsidRPr="007A43C4">
        <w:rPr>
          <w:rFonts w:ascii="Times New Roman" w:eastAsia="Times New Roman" w:hAnsi="Times New Roman" w:cs="Times New Roman"/>
          <w:sz w:val="24"/>
          <w:szCs w:val="24"/>
        </w:rPr>
        <w:t>с даты начала</w:t>
      </w:r>
      <w:proofErr w:type="gramEnd"/>
      <w:r w:rsidRPr="007A43C4">
        <w:rPr>
          <w:rFonts w:ascii="Times New Roman" w:eastAsia="Times New Roman" w:hAnsi="Times New Roman" w:cs="Times New Roman"/>
          <w:sz w:val="24"/>
          <w:szCs w:val="24"/>
        </w:rPr>
        <w:t xml:space="preserve"> применения нового размера ключевой ставки Банка России.</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Размер ключевой ставки Банка России на дату изменения плавающей процентной ставки по Контракту определяется в соответствии с официальной информацией Банка России, в том числе опубликованной на официальном сайте Банка России по состоянию на указанную дату.</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color w:val="000000"/>
          <w:sz w:val="24"/>
          <w:szCs w:val="24"/>
        </w:rPr>
        <w:t>Изменение размера плавающей процентной ставки по Контракту осуществляется без заключения дополнительного соглашения к Контракту.</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При этом цена Контракта не может превышать максимальное значение цены Контракта, предусмотренное пунктом 2.1.1 Контракта.</w:t>
      </w:r>
    </w:p>
    <w:p w:rsidR="007A43C4" w:rsidRPr="007A43C4" w:rsidRDefault="007A43C4" w:rsidP="007A43C4">
      <w:pPr>
        <w:spacing w:after="0" w:line="240" w:lineRule="auto"/>
        <w:ind w:right="-2" w:firstLine="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В случае если общая сумма процентных платежей достигает своего максимального значения, установленного пунктом 2.1.1 Контракта, ранее дня окончания срока, установленного пунктом 1.3 Контракта, Заемщик осуществляет полный возврат Кредита и уплату процентов, при этом срок действия Контракта считается истекшим.</w:t>
      </w:r>
    </w:p>
    <w:p w:rsidR="007A43C4" w:rsidRPr="007A43C4" w:rsidRDefault="007A43C4" w:rsidP="007A43C4">
      <w:pPr>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и Контрактом. </w:t>
      </w:r>
    </w:p>
    <w:p w:rsidR="007A43C4" w:rsidRPr="007A43C4" w:rsidRDefault="007A43C4" w:rsidP="007A43C4">
      <w:pPr>
        <w:shd w:val="clear" w:color="auto" w:fill="FFFFFF"/>
        <w:spacing w:after="0" w:line="240" w:lineRule="auto"/>
        <w:rPr>
          <w:rFonts w:ascii="Times New Roman" w:eastAsia="Times New Roman" w:hAnsi="Times New Roman" w:cs="Times New Roman"/>
          <w:b/>
          <w:sz w:val="24"/>
          <w:szCs w:val="24"/>
          <w:lang/>
        </w:rPr>
      </w:pPr>
    </w:p>
    <w:p w:rsidR="007A43C4" w:rsidRPr="007A43C4" w:rsidRDefault="007A43C4" w:rsidP="007A43C4">
      <w:pPr>
        <w:numPr>
          <w:ilvl w:val="0"/>
          <w:numId w:val="5"/>
        </w:numPr>
        <w:shd w:val="clear" w:color="auto" w:fill="FFFFFF"/>
        <w:spacing w:after="0" w:line="240" w:lineRule="auto"/>
        <w:jc w:val="center"/>
        <w:rPr>
          <w:rFonts w:ascii="Times New Roman" w:eastAsia="Times New Roman" w:hAnsi="Times New Roman" w:cs="Times New Roman"/>
          <w:b/>
          <w:sz w:val="24"/>
          <w:szCs w:val="24"/>
          <w:lang/>
        </w:rPr>
      </w:pPr>
      <w:r w:rsidRPr="007A43C4">
        <w:rPr>
          <w:rFonts w:ascii="Times New Roman" w:eastAsia="Times New Roman" w:hAnsi="Times New Roman" w:cs="Times New Roman"/>
          <w:b/>
          <w:sz w:val="24"/>
          <w:szCs w:val="24"/>
          <w:lang/>
        </w:rPr>
        <w:t>ПОРЯДОК И УСЛОВИЯ КРЕДИТОВАНИЯ</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Банк предоставляет Кредит/транш в рамках Контракта в размере, не превышающем лимит единовременной (на любой момент времени) задолженности (пункт 1.2. Контракта). Лимит выдачи не должен превышать  объем  </w:t>
      </w:r>
      <w:r w:rsidRPr="007A43C4">
        <w:rPr>
          <w:rFonts w:ascii="Times New Roman" w:eastAsia="Times New Roman" w:hAnsi="Times New Roman" w:cs="Times New Roman"/>
          <w:sz w:val="24"/>
          <w:szCs w:val="24"/>
          <w:lang/>
        </w:rPr>
        <w:t>муниципального</w:t>
      </w:r>
      <w:r w:rsidRPr="007A43C4">
        <w:rPr>
          <w:rFonts w:ascii="Times New Roman" w:eastAsia="Times New Roman" w:hAnsi="Times New Roman" w:cs="Times New Roman"/>
          <w:sz w:val="24"/>
          <w:szCs w:val="24"/>
          <w:lang/>
        </w:rPr>
        <w:t xml:space="preserve"> долга </w:t>
      </w:r>
      <w:r w:rsidRPr="007A43C4">
        <w:rPr>
          <w:rFonts w:ascii="Times New Roman" w:eastAsia="Times New Roman" w:hAnsi="Times New Roman" w:cs="Times New Roman"/>
          <w:sz w:val="24"/>
          <w:szCs w:val="24"/>
          <w:lang/>
        </w:rPr>
        <w:lastRenderedPageBreak/>
        <w:t>«Ленского муниципального района»</w:t>
      </w:r>
      <w:r w:rsidRPr="007A43C4">
        <w:rPr>
          <w:rFonts w:ascii="Times New Roman" w:eastAsia="Times New Roman" w:hAnsi="Times New Roman" w:cs="Times New Roman"/>
          <w:sz w:val="24"/>
          <w:szCs w:val="24"/>
          <w:lang/>
        </w:rPr>
        <w:t xml:space="preserve">, рассчитанный в соответствии с пунктом 4 статьи 107 Бюджетного Кодекса Российской Федерации. </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Под возобновляемой кредитной линией понимается неоднократное предоставление Банком Заемщику денежных средств траншами в течение определенного Контрактом </w:t>
      </w:r>
      <w:proofErr w:type="gramStart"/>
      <w:r w:rsidRPr="007A43C4">
        <w:rPr>
          <w:rFonts w:ascii="Times New Roman" w:eastAsia="Times New Roman" w:hAnsi="Times New Roman" w:cs="Times New Roman"/>
          <w:sz w:val="24"/>
          <w:szCs w:val="24"/>
        </w:rPr>
        <w:t>срока</w:t>
      </w:r>
      <w:proofErr w:type="gramEnd"/>
      <w:r w:rsidRPr="007A43C4">
        <w:rPr>
          <w:rFonts w:ascii="Times New Roman" w:eastAsia="Times New Roman" w:hAnsi="Times New Roman" w:cs="Times New Roman"/>
          <w:sz w:val="24"/>
          <w:szCs w:val="24"/>
        </w:rPr>
        <w:t xml:space="preserve"> в пределах установленного пунктом 1.2. Контракта лимита единовременной (на любой момент времени) задолженности при условии, что единовременная задолженность Заемщика по выданному ему в таком порядке кредиту не превысит установленного лимита задолженности на условиях Контракта.</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Выборка Заемщиком возобновляемой кредитной линии может производиться как в полном объеме лимита задолженности, так и его части, в пределах срока, установленного пунктом 1.3. Контракта.</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Возврат Заемщиком любой суммы Кредита/транша увеличивает свободный остаток лимита возобновляемой кредитной линии на сумму возвращенных Банку денежных средств и Заемщик вправе получить от Банка дополнительные транши при условии, что остаток задолженности Заемщика не будет превышать установленного лимита задолженности.</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Выдача Банком Кредита/транша по Контракту осуществляется в течение </w:t>
      </w:r>
      <w:r w:rsidRPr="007A43C4">
        <w:rPr>
          <w:rFonts w:ascii="Times New Roman" w:eastAsia="Times New Roman" w:hAnsi="Times New Roman" w:cs="Times New Roman"/>
          <w:sz w:val="24"/>
          <w:szCs w:val="24"/>
          <w:lang/>
        </w:rPr>
        <w:br/>
        <w:t xml:space="preserve">1 (одного) рабочего дня, исчисляемого со дня предоставления Заемщиком в Банк заявки на востребование (выдачу) Кредита/транша. </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В заявке на востребование (выдачу) Кредита/транша должны быть указаны дата предоставления Кредита/транша, сумма Кредита/транша, срок погашения Кредита/транша, дата и номер Контракта, реквизиты для перечисления.</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Выдача Кредита/транша  производится перечислением сумм кредита/транша на единый счет бюджета МО «Ленский муниципальный район», на основании письменного заявления Заемщика:</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УФК по Архангельской области и Ненецкому автономному округу (Финансовый отдел Администрации муниципального образования «Ленский муниципальный район»)</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ИНН: 2915000899</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КПП: 291501001</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ОКТМО 11635420</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Единый казначейский счет: 40102810045370000016</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Казначейский счет: 03231643116350002400</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Отделение Архангельск </w:t>
      </w:r>
      <w:proofErr w:type="gramStart"/>
      <w:r w:rsidRPr="007A43C4">
        <w:rPr>
          <w:rFonts w:ascii="Times New Roman" w:eastAsia="Times New Roman" w:hAnsi="Times New Roman" w:cs="Times New Roman"/>
          <w:sz w:val="24"/>
          <w:szCs w:val="24"/>
        </w:rPr>
        <w:t>г</w:t>
      </w:r>
      <w:proofErr w:type="gramEnd"/>
      <w:r w:rsidRPr="007A43C4">
        <w:rPr>
          <w:rFonts w:ascii="Times New Roman" w:eastAsia="Times New Roman" w:hAnsi="Times New Roman" w:cs="Times New Roman"/>
          <w:sz w:val="24"/>
          <w:szCs w:val="24"/>
        </w:rPr>
        <w:t>. Архангельск</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Лицевой счет: 08243Р41620</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БИК: 011117401</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КБК: 09701020000050000710.</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Первоначально Кредит/транш должен быть получен Заемщиком в течение 90 дней со дня заключения Контракта. </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В случае</w:t>
      </w:r>
      <w:proofErr w:type="gramStart"/>
      <w:r w:rsidRPr="007A43C4">
        <w:rPr>
          <w:rFonts w:ascii="Times New Roman" w:eastAsia="Times New Roman" w:hAnsi="Times New Roman" w:cs="Times New Roman"/>
          <w:sz w:val="24"/>
          <w:szCs w:val="24"/>
        </w:rPr>
        <w:t>,</w:t>
      </w:r>
      <w:proofErr w:type="gramEnd"/>
      <w:r w:rsidRPr="007A43C4">
        <w:rPr>
          <w:rFonts w:ascii="Times New Roman" w:eastAsia="Times New Roman" w:hAnsi="Times New Roman" w:cs="Times New Roman"/>
          <w:sz w:val="24"/>
          <w:szCs w:val="24"/>
        </w:rPr>
        <w:t xml:space="preserve"> если в указанный в настоящем пункте период Заемщик не воспользуется своим правом получить Кредит/транш, Заемщик утрачивает право получения Кредита/транша по Контракту. </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Заемщик имеет право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кредитных ресурсов.</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Для учета полученных Заемщиком денежных средств в рамках Контракта Банк открывает ссудный счет (ссудные счета) получателя. Номер ссудного счета (ссудных счетов) доводится Банком Заемщику посредством направления уведомления об открытии судного счета (ссудных счетов) получателя по форме согласно приложению № 2 не позднее следующего рабочего дня со дня заключения Контракта.</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highlight w:val="yellow"/>
        </w:rPr>
      </w:pPr>
      <w:r w:rsidRPr="007A43C4">
        <w:rPr>
          <w:rFonts w:ascii="Times New Roman" w:eastAsia="Times New Roman" w:hAnsi="Times New Roman" w:cs="Times New Roman"/>
          <w:sz w:val="24"/>
          <w:szCs w:val="24"/>
        </w:rPr>
        <w:t>При изменении ссудного счета (ссудных счетов) получателя Банк направляет уведомление об изменении ссудного счета (ссудных счетов) получателя по форме согласно приложению № 2 не позднее следующего рабочего дня со дня выдачи Кредита (транша).</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lastRenderedPageBreak/>
        <w:t>Выдача Кредита/транша производится перечислением суммы Кредита/транша на реквизиты, указанные в заявке на востребование (выдачу) Кредита/транша, предоставляемой в соответствии с пунктом 3.2.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Под датой выдачи Кредита/транша следует понимать дату зачисления денежных средств на счет Заемщика, указанный в разделе 9 Контракта. Под датой возврата Кредита/транша и уплаты процентов за пользование Кредитом/траншем следует понимать дату зачисления денежных средств на счет Банка, указанный в разделе 9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Заемщик проинформирован, что после  заключения настоящего Контракта соответствующая информация будет передана Банком в бюро кредитных историй в объемах и порядке, предусмотренном Федеральным законом № 218-ФЗ от 30.12.2004 «О кредитных историях».</w:t>
      </w:r>
    </w:p>
    <w:p w:rsidR="007A43C4" w:rsidRPr="007A43C4" w:rsidRDefault="007A43C4" w:rsidP="007A43C4">
      <w:pPr>
        <w:shd w:val="clear" w:color="auto" w:fill="FFFFFF"/>
        <w:spacing w:after="0" w:line="240" w:lineRule="auto"/>
        <w:ind w:left="360"/>
        <w:contextualSpacing/>
        <w:rPr>
          <w:rFonts w:ascii="Times New Roman" w:eastAsia="Times New Roman" w:hAnsi="Times New Roman" w:cs="Times New Roman"/>
          <w:b/>
          <w:sz w:val="24"/>
          <w:szCs w:val="24"/>
          <w:lang/>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sz w:val="24"/>
          <w:szCs w:val="24"/>
          <w:lang/>
        </w:rPr>
      </w:pPr>
      <w:r w:rsidRPr="007A43C4">
        <w:rPr>
          <w:rFonts w:ascii="Times New Roman" w:eastAsia="Times New Roman" w:hAnsi="Times New Roman" w:cs="Times New Roman"/>
          <w:b/>
          <w:sz w:val="24"/>
          <w:szCs w:val="24"/>
          <w:lang/>
        </w:rPr>
        <w:t>ПОРЯДОК РАСЧЕТОВ</w:t>
      </w:r>
    </w:p>
    <w:p w:rsidR="007A43C4" w:rsidRPr="007A43C4" w:rsidRDefault="007A43C4" w:rsidP="007A43C4">
      <w:pPr>
        <w:shd w:val="clear" w:color="auto" w:fill="FFFFFF"/>
        <w:spacing w:after="0" w:line="240" w:lineRule="auto"/>
        <w:ind w:firstLine="708"/>
        <w:jc w:val="both"/>
        <w:rPr>
          <w:rFonts w:ascii="Times New Roman" w:eastAsia="Times New Roman" w:hAnsi="Times New Roman" w:cs="Times New Roman"/>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Расчеты за оказанную услугу по предоставлению Кредита осуществляются путем начисления и уплаты процентов за пользование Кредитом.</w:t>
      </w:r>
    </w:p>
    <w:p w:rsidR="007A43C4" w:rsidRPr="007A43C4" w:rsidRDefault="007A43C4" w:rsidP="007A43C4">
      <w:pPr>
        <w:numPr>
          <w:ilvl w:val="1"/>
          <w:numId w:val="5"/>
        </w:numPr>
        <w:shd w:val="clear" w:color="auto" w:fill="FFFFFF"/>
        <w:tabs>
          <w:tab w:val="left" w:pos="1276"/>
        </w:tabs>
        <w:spacing w:after="0" w:line="240" w:lineRule="auto"/>
        <w:ind w:right="11"/>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При начислении процентов в расчет принимается фактическое число дней </w:t>
      </w:r>
    </w:p>
    <w:p w:rsidR="007A43C4" w:rsidRPr="007A43C4" w:rsidRDefault="007A43C4" w:rsidP="007A43C4">
      <w:pPr>
        <w:shd w:val="clear" w:color="auto" w:fill="FFFFFF"/>
        <w:tabs>
          <w:tab w:val="left" w:pos="1276"/>
        </w:tabs>
        <w:spacing w:after="0" w:line="240" w:lineRule="auto"/>
        <w:ind w:right="11"/>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пользования Кредитом (траншем) и процентная ставка, установленная пунктами 2.2 и 2.3 Контракта. Количество дней в месяце принимается </w:t>
      </w:r>
      <w:proofErr w:type="gramStart"/>
      <w:r w:rsidRPr="007A43C4">
        <w:rPr>
          <w:rFonts w:ascii="Times New Roman" w:eastAsia="Times New Roman" w:hAnsi="Times New Roman" w:cs="Times New Roman"/>
          <w:sz w:val="24"/>
          <w:szCs w:val="24"/>
        </w:rPr>
        <w:t>за</w:t>
      </w:r>
      <w:proofErr w:type="gramEnd"/>
      <w:r w:rsidRPr="007A43C4">
        <w:rPr>
          <w:rFonts w:ascii="Times New Roman" w:eastAsia="Times New Roman" w:hAnsi="Times New Roman" w:cs="Times New Roman"/>
          <w:sz w:val="24"/>
          <w:szCs w:val="24"/>
        </w:rPr>
        <w:t xml:space="preserve"> календарное, а в году – за 365 (366) дней. </w:t>
      </w:r>
    </w:p>
    <w:p w:rsidR="007A43C4" w:rsidRPr="007A43C4" w:rsidRDefault="007A43C4" w:rsidP="007A43C4">
      <w:pPr>
        <w:numPr>
          <w:ilvl w:val="1"/>
          <w:numId w:val="5"/>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Период начисления ежемесячных процентов (далее – процентный период) – с 21 числа предыдущего месяца по 20 число текущего месяца, а последний процентный период (далее – последний процентный период) – с 21 числа предыдущего/текущего месяца по день окончания срока, установленного пунктом 1.3. Контракта.</w:t>
      </w:r>
    </w:p>
    <w:p w:rsidR="007A43C4" w:rsidRPr="007A43C4" w:rsidRDefault="007A43C4" w:rsidP="007A43C4">
      <w:pPr>
        <w:numPr>
          <w:ilvl w:val="1"/>
          <w:numId w:val="5"/>
        </w:numPr>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Начисление процентов начинается со дня, следующего за днем выдачи </w:t>
      </w:r>
    </w:p>
    <w:p w:rsidR="007A43C4" w:rsidRPr="007A43C4" w:rsidRDefault="007A43C4" w:rsidP="007A43C4">
      <w:pPr>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Кредита/транша, и заканчивается датой погашения Кредита/транша. Проценты начисляются на фактический остаток ссудной задолженности на начало операционного дня.</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Заемщик уплачивает Банку проценты за пользование Кредитом/траншем ежемесячно в валюте Кредита в течение </w:t>
      </w:r>
      <w:r w:rsidRPr="007A43C4">
        <w:rPr>
          <w:rFonts w:ascii="Times New Roman" w:eastAsia="Times New Roman" w:hAnsi="Times New Roman" w:cs="Times New Roman"/>
          <w:sz w:val="24"/>
          <w:szCs w:val="24"/>
          <w:lang/>
        </w:rPr>
        <w:t xml:space="preserve">7 </w:t>
      </w:r>
      <w:r w:rsidRPr="007A43C4">
        <w:rPr>
          <w:rFonts w:ascii="Times New Roman" w:eastAsia="Times New Roman" w:hAnsi="Times New Roman" w:cs="Times New Roman"/>
          <w:sz w:val="24"/>
          <w:szCs w:val="24"/>
          <w:lang/>
        </w:rPr>
        <w:t>(</w:t>
      </w:r>
      <w:r w:rsidRPr="007A43C4">
        <w:rPr>
          <w:rFonts w:ascii="Times New Roman" w:eastAsia="Times New Roman" w:hAnsi="Times New Roman" w:cs="Times New Roman"/>
          <w:sz w:val="24"/>
          <w:szCs w:val="24"/>
          <w:lang/>
        </w:rPr>
        <w:t>семи</w:t>
      </w:r>
      <w:r w:rsidRPr="007A43C4">
        <w:rPr>
          <w:rFonts w:ascii="Times New Roman" w:eastAsia="Times New Roman" w:hAnsi="Times New Roman" w:cs="Times New Roman"/>
          <w:sz w:val="24"/>
          <w:szCs w:val="24"/>
          <w:lang/>
        </w:rPr>
        <w:t>) рабочих дней с даты подписания и размещения в единой информационной системе Заемщиком 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w:t>
      </w:r>
      <w:r w:rsidRPr="007A43C4">
        <w:rPr>
          <w:rFonts w:ascii="Times New Roman" w:eastAsia="Times New Roman" w:hAnsi="Times New Roman" w:cs="Times New Roman"/>
          <w:sz w:val="24"/>
          <w:szCs w:val="24"/>
          <w:lang/>
        </w:rPr>
        <w:t xml:space="preserve"> в порядке , установленном разделом 5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Сумма, подлежащая уплате Заемщиком Банку,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Заемщиком.</w:t>
      </w:r>
    </w:p>
    <w:p w:rsidR="007A43C4" w:rsidRPr="007A43C4" w:rsidRDefault="007A43C4" w:rsidP="007A43C4">
      <w:pPr>
        <w:numPr>
          <w:ilvl w:val="1"/>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При осуществлении Заемщиком окончательного погашения Кредита и уплаты начисленных процентов за последний процентный период Банк представляет Заемщику подписанный со своей стороны Акт об исполнении </w:t>
      </w:r>
      <w:r w:rsidRPr="007A43C4">
        <w:rPr>
          <w:rFonts w:ascii="Times New Roman" w:eastAsia="Times New Roman" w:hAnsi="Times New Roman" w:cs="Times New Roman"/>
          <w:sz w:val="24"/>
          <w:szCs w:val="24"/>
          <w:lang/>
        </w:rPr>
        <w:t>муниципального</w:t>
      </w:r>
      <w:r w:rsidRPr="007A43C4">
        <w:rPr>
          <w:rFonts w:ascii="Times New Roman" w:eastAsia="Times New Roman" w:hAnsi="Times New Roman" w:cs="Times New Roman"/>
          <w:sz w:val="24"/>
          <w:szCs w:val="24"/>
          <w:lang/>
        </w:rPr>
        <w:t xml:space="preserve"> контракта (далее – Акт об исполнении) по форме согласно приложению № 3 к Контракту в течение 2 (двух) рабочих дней со дня получения процентов за последний процентный период. </w:t>
      </w:r>
    </w:p>
    <w:p w:rsidR="007A43C4" w:rsidRPr="007A43C4" w:rsidRDefault="007A43C4" w:rsidP="007A43C4">
      <w:pPr>
        <w:numPr>
          <w:ilvl w:val="1"/>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Заемщик осуществляет сверку информации, содержащейся в Акте об исполнении, и в течение 2 (двух) рабочих дней подписывает Акт об исполнении либо направляет разногласия к нему в письменной форме. </w:t>
      </w:r>
    </w:p>
    <w:p w:rsidR="007A43C4" w:rsidRPr="007A43C4" w:rsidRDefault="007A43C4" w:rsidP="007A43C4">
      <w:pPr>
        <w:numPr>
          <w:ilvl w:val="1"/>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Банк в течение 1 (одного) рабочего дня со дня получения разногласий к Акту об исполнении устраняет выявленные несоответствия и повторно представляет Акт об исполнении Заемщику либо направляет возражения на разногласия Заемщика. </w:t>
      </w:r>
    </w:p>
    <w:p w:rsidR="007A43C4" w:rsidRPr="007A43C4" w:rsidRDefault="007A43C4" w:rsidP="007A43C4">
      <w:pPr>
        <w:numPr>
          <w:ilvl w:val="1"/>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После фактического устранения несоответствий Банком Заемщик в течение 1 (одного) рабочего дня со дня получения повторного Акта об исполнении подписывает Акт об исполнении. </w:t>
      </w:r>
    </w:p>
    <w:p w:rsidR="007A43C4" w:rsidRDefault="007A43C4" w:rsidP="007A43C4">
      <w:pPr>
        <w:shd w:val="clear" w:color="auto" w:fill="FFFFFF"/>
        <w:tabs>
          <w:tab w:val="left" w:pos="1276"/>
        </w:tabs>
        <w:spacing w:after="0" w:line="240" w:lineRule="auto"/>
        <w:ind w:left="709"/>
        <w:jc w:val="both"/>
        <w:rPr>
          <w:rFonts w:ascii="Times New Roman" w:eastAsia="Times New Roman" w:hAnsi="Times New Roman" w:cs="Times New Roman"/>
          <w:sz w:val="24"/>
          <w:szCs w:val="24"/>
          <w:lang/>
        </w:rPr>
      </w:pPr>
    </w:p>
    <w:p w:rsidR="007A43C4" w:rsidRPr="007A43C4" w:rsidRDefault="007A43C4" w:rsidP="007A43C4">
      <w:pPr>
        <w:shd w:val="clear" w:color="auto" w:fill="FFFFFF"/>
        <w:tabs>
          <w:tab w:val="left" w:pos="1276"/>
        </w:tabs>
        <w:spacing w:after="0" w:line="240" w:lineRule="auto"/>
        <w:ind w:left="709"/>
        <w:jc w:val="both"/>
        <w:rPr>
          <w:rFonts w:ascii="Times New Roman" w:eastAsia="Times New Roman" w:hAnsi="Times New Roman" w:cs="Times New Roman"/>
          <w:sz w:val="24"/>
          <w:szCs w:val="24"/>
          <w:lang/>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ПОРЯДОК ПРИЕМКИ ОКАЗАННОЙ УСЛУГИ</w:t>
      </w:r>
    </w:p>
    <w:p w:rsidR="007A43C4" w:rsidRPr="007A43C4" w:rsidRDefault="007A43C4" w:rsidP="007A43C4">
      <w:pPr>
        <w:shd w:val="clear" w:color="auto" w:fill="FFFFFF"/>
        <w:spacing w:after="0" w:line="240" w:lineRule="auto"/>
        <w:ind w:firstLine="709"/>
        <w:rPr>
          <w:rFonts w:ascii="Times New Roman" w:eastAsia="Times New Roman" w:hAnsi="Times New Roman" w:cs="Times New Roman"/>
          <w:b/>
          <w:bCs/>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Приемка оказанной услуги в рамках Контракта осуществляется по окончании процентного периода и последнего процентного периода, в рамках которых имелся остаток ссудной задолженности на начало операционного дня, в порядке и в сроки, установленные настоящим разделом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hAnsi="Times New Roman" w:cs="Times New Roman"/>
          <w:sz w:val="24"/>
          <w:szCs w:val="24"/>
          <w:lang/>
        </w:rPr>
        <w:t>Банк в течение 5 (пяти) рабочих дней после процентного периода и последнего процентного периода,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Банка, и размещает в единой информационной системе документ о приемке, который должен содержать информацию, предусмотренную пунктом 1 части 13 статьи 94 Закона №44-ФЗ.</w:t>
      </w:r>
    </w:p>
    <w:p w:rsidR="007A43C4" w:rsidRPr="007A43C4" w:rsidRDefault="007A43C4" w:rsidP="007A43C4">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Датой поступления Заемщику документа о приемке, подписанного Банком,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Заемщик.</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Заемщик осуществляет приемку оказанной услуги на предмет соответствия объема и сроков оказанной Банком услуги требованиям, установленным Контрактом. Для проверки соответствия объема и сроков оказанной Банком услуги требованиям, установленным Контрактом, Заемщик проводит экспертизу. Экспертиза оказанной услуги осуществляется Заемщиком своими силами.</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По решению За</w:t>
      </w:r>
      <w:r w:rsidRPr="007A43C4">
        <w:rPr>
          <w:rFonts w:ascii="Times New Roman" w:eastAsia="Times New Roman" w:hAnsi="Times New Roman" w:cs="Times New Roman"/>
          <w:sz w:val="24"/>
          <w:szCs w:val="24"/>
          <w:lang/>
        </w:rPr>
        <w:t>емщика</w:t>
      </w:r>
      <w:r w:rsidRPr="007A43C4">
        <w:rPr>
          <w:rFonts w:ascii="Times New Roman" w:eastAsia="Times New Roman" w:hAnsi="Times New Roman" w:cs="Times New Roman"/>
          <w:sz w:val="24"/>
          <w:szCs w:val="24"/>
          <w:lang/>
        </w:rPr>
        <w:t xml:space="preserve"> для приемки </w:t>
      </w:r>
      <w:r w:rsidRPr="007A43C4">
        <w:rPr>
          <w:rFonts w:ascii="Times New Roman" w:eastAsia="Times New Roman" w:hAnsi="Times New Roman" w:cs="Times New Roman"/>
          <w:sz w:val="24"/>
          <w:szCs w:val="24"/>
          <w:lang/>
        </w:rPr>
        <w:t>оказанной услуги</w:t>
      </w:r>
      <w:r w:rsidRPr="007A43C4">
        <w:rPr>
          <w:rFonts w:ascii="Times New Roman" w:eastAsia="Times New Roman" w:hAnsi="Times New Roman" w:cs="Times New Roman"/>
          <w:sz w:val="24"/>
          <w:szCs w:val="24"/>
          <w:lang/>
        </w:rPr>
        <w:t>, результатов отдельного этапа исполнения Контракта (в случае, если Контрактом предусмотрены отдельные этапы его исполнения) создана приемочная комиссия, которая состоит не менее чем из пяти человек.</w:t>
      </w:r>
    </w:p>
    <w:p w:rsidR="007A43C4" w:rsidRPr="007A43C4" w:rsidRDefault="007A43C4" w:rsidP="007A43C4">
      <w:pPr>
        <w:numPr>
          <w:ilvl w:val="1"/>
          <w:numId w:val="5"/>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 соответствии с пунктом </w:t>
      </w:r>
      <w:r w:rsidRPr="007A43C4">
        <w:rPr>
          <w:rFonts w:ascii="Times New Roman" w:eastAsia="Times New Roman" w:hAnsi="Times New Roman" w:cs="Times New Roman"/>
          <w:sz w:val="24"/>
          <w:szCs w:val="24"/>
          <w:lang/>
        </w:rPr>
        <w:t>5.4</w:t>
      </w:r>
      <w:r w:rsidRPr="007A43C4">
        <w:rPr>
          <w:rFonts w:ascii="Times New Roman" w:eastAsia="Times New Roman" w:hAnsi="Times New Roman" w:cs="Times New Roman"/>
          <w:sz w:val="24"/>
          <w:szCs w:val="24"/>
          <w:lang/>
        </w:rPr>
        <w:t xml:space="preserve"> Контракта приемочной комиссии не позднее</w:t>
      </w:r>
      <w:r w:rsidRPr="007A43C4">
        <w:rPr>
          <w:rFonts w:ascii="Times New Roman" w:eastAsia="Times New Roman" w:hAnsi="Times New Roman" w:cs="Times New Roman"/>
          <w:sz w:val="24"/>
          <w:szCs w:val="24"/>
          <w:lang/>
        </w:rPr>
        <w:t xml:space="preserve">  3 </w:t>
      </w:r>
    </w:p>
    <w:p w:rsidR="007A43C4" w:rsidRPr="007A43C4" w:rsidRDefault="007A43C4" w:rsidP="007A43C4">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(трех)</w:t>
      </w:r>
      <w:r w:rsidRPr="007A43C4">
        <w:rPr>
          <w:rFonts w:ascii="Times New Roman" w:eastAsia="Times New Roman" w:hAnsi="Times New Roman" w:cs="Times New Roman"/>
          <w:sz w:val="24"/>
          <w:szCs w:val="24"/>
          <w:lang/>
        </w:rPr>
        <w:t xml:space="preserve"> рабочих дней, следующих за днем поступления За</w:t>
      </w:r>
      <w:r w:rsidRPr="007A43C4">
        <w:rPr>
          <w:rFonts w:ascii="Times New Roman" w:eastAsia="Times New Roman" w:hAnsi="Times New Roman" w:cs="Times New Roman"/>
          <w:sz w:val="24"/>
          <w:szCs w:val="24"/>
          <w:lang/>
        </w:rPr>
        <w:t>емщику</w:t>
      </w:r>
      <w:r w:rsidRPr="007A43C4">
        <w:rPr>
          <w:rFonts w:ascii="Times New Roman" w:eastAsia="Times New Roman" w:hAnsi="Times New Roman" w:cs="Times New Roman"/>
          <w:sz w:val="24"/>
          <w:szCs w:val="24"/>
          <w:lang/>
        </w:rPr>
        <w:t xml:space="preserve"> документа о приемке в соответствии с пунктом 3 части 13 статьи 94 </w:t>
      </w:r>
      <w:r w:rsidRPr="007A43C4">
        <w:rPr>
          <w:rFonts w:ascii="Times New Roman" w:eastAsia="Times New Roman" w:hAnsi="Times New Roman" w:cs="Times New Roman"/>
          <w:sz w:val="24"/>
          <w:szCs w:val="24"/>
          <w:lang/>
        </w:rPr>
        <w:t>З</w:t>
      </w:r>
      <w:proofErr w:type="spellStart"/>
      <w:r w:rsidRPr="007A43C4">
        <w:rPr>
          <w:rFonts w:ascii="Times New Roman" w:eastAsia="Times New Roman" w:hAnsi="Times New Roman" w:cs="Times New Roman"/>
          <w:sz w:val="24"/>
          <w:szCs w:val="24"/>
          <w:lang/>
        </w:rPr>
        <w:t>акона</w:t>
      </w:r>
      <w:proofErr w:type="spellEnd"/>
      <w:r w:rsidRPr="007A43C4">
        <w:rPr>
          <w:rFonts w:ascii="Times New Roman" w:eastAsia="Times New Roman" w:hAnsi="Times New Roman" w:cs="Times New Roman"/>
          <w:sz w:val="24"/>
          <w:szCs w:val="24"/>
          <w:lang/>
        </w:rPr>
        <w:t xml:space="preserve"> </w:t>
      </w:r>
      <w:r w:rsidRPr="007A43C4">
        <w:rPr>
          <w:rFonts w:ascii="Times New Roman" w:eastAsia="Times New Roman" w:hAnsi="Times New Roman" w:cs="Times New Roman"/>
          <w:sz w:val="24"/>
          <w:szCs w:val="24"/>
          <w:lang/>
        </w:rPr>
        <w:t xml:space="preserve"> </w:t>
      </w:r>
      <w:r w:rsidRPr="007A43C4">
        <w:rPr>
          <w:rFonts w:ascii="Times New Roman" w:eastAsia="Times New Roman" w:hAnsi="Times New Roman" w:cs="Times New Roman"/>
          <w:sz w:val="24"/>
          <w:szCs w:val="24"/>
          <w:lang/>
        </w:rPr>
        <w:t>№ 44-ФЗ:</w:t>
      </w:r>
    </w:p>
    <w:p w:rsidR="007A43C4" w:rsidRPr="007A43C4" w:rsidRDefault="007A43C4" w:rsidP="007A43C4">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а) члены приемочной комиссии подписывают усиленными электронными </w:t>
      </w:r>
    </w:p>
    <w:p w:rsidR="007A43C4" w:rsidRPr="007A43C4" w:rsidRDefault="007A43C4" w:rsidP="007A43C4">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A43C4" w:rsidRPr="007A43C4" w:rsidRDefault="007A43C4" w:rsidP="007A43C4">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б) после подписания членами приемочной комиссии в соответствии с подпунктом </w:t>
      </w:r>
    </w:p>
    <w:p w:rsidR="007A43C4" w:rsidRPr="007A43C4" w:rsidRDefault="007A43C4" w:rsidP="007A43C4">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«а» настоящего пункта документа о приемке или мотивированного отказа от подписания документа о приемке За</w:t>
      </w:r>
      <w:r w:rsidRPr="007A43C4">
        <w:rPr>
          <w:rFonts w:ascii="Times New Roman" w:eastAsia="Times New Roman" w:hAnsi="Times New Roman" w:cs="Times New Roman"/>
          <w:sz w:val="24"/>
          <w:szCs w:val="24"/>
          <w:lang/>
        </w:rPr>
        <w:t>емщик</w:t>
      </w:r>
      <w:r w:rsidRPr="007A43C4">
        <w:rPr>
          <w:rFonts w:ascii="Times New Roman" w:eastAsia="Times New Roman" w:hAnsi="Times New Roman" w:cs="Times New Roman"/>
          <w:sz w:val="24"/>
          <w:szCs w:val="24"/>
          <w:lang/>
        </w:rPr>
        <w:t xml:space="preserve">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w:t>
      </w:r>
      <w:r w:rsidRPr="007A43C4">
        <w:rPr>
          <w:rFonts w:ascii="Times New Roman" w:eastAsia="Times New Roman" w:hAnsi="Times New Roman" w:cs="Times New Roman"/>
          <w:sz w:val="24"/>
          <w:szCs w:val="24"/>
          <w:lang/>
        </w:rPr>
        <w:t>емщика</w:t>
      </w:r>
      <w:r w:rsidRPr="007A43C4">
        <w:rPr>
          <w:rFonts w:ascii="Times New Roman" w:eastAsia="Times New Roman" w:hAnsi="Times New Roman" w:cs="Times New Roman"/>
          <w:sz w:val="24"/>
          <w:szCs w:val="24"/>
          <w:lang/>
        </w:rPr>
        <w:t>,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A43C4" w:rsidRPr="007A43C4" w:rsidRDefault="007A43C4" w:rsidP="007A43C4">
      <w:pPr>
        <w:numPr>
          <w:ilvl w:val="1"/>
          <w:numId w:val="5"/>
        </w:numPr>
        <w:shd w:val="clear" w:color="auto" w:fill="FFFFFF"/>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В случае наличия недостатков, выявленных при проведении экспертизы, Заемщик в срок, установленный пунктом 5.</w:t>
      </w:r>
      <w:r w:rsidRPr="007A43C4">
        <w:rPr>
          <w:rFonts w:ascii="Times New Roman" w:eastAsia="Times New Roman" w:hAnsi="Times New Roman" w:cs="Times New Roman"/>
          <w:sz w:val="24"/>
          <w:szCs w:val="24"/>
          <w:lang/>
        </w:rPr>
        <w:t>5</w:t>
      </w:r>
      <w:r w:rsidRPr="007A43C4">
        <w:rPr>
          <w:rFonts w:ascii="Times New Roman" w:eastAsia="Times New Roman" w:hAnsi="Times New Roman" w:cs="Times New Roman"/>
          <w:sz w:val="24"/>
          <w:szCs w:val="24"/>
          <w:lang/>
        </w:rPr>
        <w:t>.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Заемщика, и размещает в единой информационной системе мотивированный отказ от подписания документа о приемке (далее – мотивированный отказ) с указанием причин такого отказа.</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 случае получения мотивированного отказа Банк устраняет причины, указанные в таком мотивированном отказе, и в течение 2 (двух) рабочих дней со дня поступления </w:t>
      </w:r>
      <w:r w:rsidRPr="007A43C4">
        <w:rPr>
          <w:rFonts w:ascii="Times New Roman" w:eastAsia="Times New Roman" w:hAnsi="Times New Roman" w:cs="Times New Roman"/>
          <w:sz w:val="24"/>
          <w:szCs w:val="24"/>
          <w:lang/>
        </w:rPr>
        <w:lastRenderedPageBreak/>
        <w:t>мотивированного отказа направляет Заемщику документ о приемке в порядке, предусмотренном частью 13 статьи 94 Закона №44-ФЗ.</w:t>
      </w:r>
    </w:p>
    <w:p w:rsidR="007A43C4" w:rsidRPr="007A43C4" w:rsidRDefault="007A43C4" w:rsidP="007A43C4">
      <w:pPr>
        <w:numPr>
          <w:ilvl w:val="1"/>
          <w:numId w:val="5"/>
        </w:numPr>
        <w:shd w:val="clear" w:color="auto" w:fill="FFFFFF"/>
        <w:spacing w:after="0" w:line="240" w:lineRule="auto"/>
        <w:ind w:left="0" w:firstLine="71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 случае наличия в документе о приемке недостатков в части несущественных сведений Банк вносит исправления в документ о приемке и в течение 1 (одного) рабочего дня со дня получения уведомления об уточнении документа о приемке направляет Заемщику документ о приемке в порядке, предусмотренном частью 13 статьи 94 Закона №44-ФЗ. </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Датой приемки оказанной услуги считается дата размещения в единой информационной системе документа о приемке, подписанного Заемщиком.</w:t>
      </w:r>
    </w:p>
    <w:p w:rsidR="007A43C4" w:rsidRPr="007A43C4" w:rsidRDefault="007A43C4" w:rsidP="007A43C4">
      <w:pPr>
        <w:shd w:val="clear" w:color="auto" w:fill="FFFFFF"/>
        <w:spacing w:after="0" w:line="240" w:lineRule="auto"/>
        <w:jc w:val="both"/>
        <w:rPr>
          <w:rFonts w:ascii="Times New Roman" w:eastAsia="Times New Roman" w:hAnsi="Times New Roman" w:cs="Times New Roman"/>
          <w:sz w:val="24"/>
          <w:szCs w:val="24"/>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ПРАВА И ОБЯЗАННОСТИ СТОРОН</w:t>
      </w:r>
    </w:p>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Банк вправе:</w:t>
      </w:r>
    </w:p>
    <w:p w:rsidR="007A43C4" w:rsidRPr="007A43C4" w:rsidRDefault="007A43C4" w:rsidP="007A43C4">
      <w:pPr>
        <w:numPr>
          <w:ilvl w:val="2"/>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 xml:space="preserve"> Запрашивать у Заемщика разъяснения и уточнения по вопросам оказания услуг в рамках Контракта. </w:t>
      </w:r>
    </w:p>
    <w:p w:rsidR="007A43C4" w:rsidRPr="007A43C4" w:rsidRDefault="007A43C4" w:rsidP="007A43C4">
      <w:pPr>
        <w:numPr>
          <w:ilvl w:val="2"/>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 xml:space="preserve">Снизить размер процентной ставки, установленный пунктом </w:t>
      </w:r>
      <w:r w:rsidRPr="007A43C4">
        <w:rPr>
          <w:rFonts w:ascii="Times New Roman" w:eastAsia="Times New Roman" w:hAnsi="Times New Roman" w:cs="Times New Roman"/>
          <w:sz w:val="24"/>
          <w:szCs w:val="24"/>
          <w:lang/>
        </w:rPr>
        <w:t>2.2 и 2.3</w:t>
      </w:r>
      <w:r w:rsidRPr="007A43C4">
        <w:rPr>
          <w:rFonts w:ascii="PT Astra Serif" w:eastAsia="Times New Roman" w:hAnsi="PT Astra Serif" w:cs="Times New Roman"/>
          <w:sz w:val="24"/>
          <w:szCs w:val="24"/>
          <w:lang/>
        </w:rPr>
        <w:t xml:space="preserve"> Контракта, с заключением дополнительного соглашения об изменении условий Контракта.</w:t>
      </w:r>
    </w:p>
    <w:p w:rsidR="007A43C4" w:rsidRPr="007A43C4" w:rsidRDefault="007A43C4" w:rsidP="007A43C4">
      <w:pPr>
        <w:numPr>
          <w:ilvl w:val="2"/>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 xml:space="preserve"> Пользоваться иными правами, установленными </w:t>
      </w:r>
      <w:r w:rsidRPr="007A43C4">
        <w:rPr>
          <w:rFonts w:ascii="Times New Roman" w:eastAsia="Times New Roman" w:hAnsi="Times New Roman" w:cs="Times New Roman"/>
          <w:sz w:val="24"/>
          <w:szCs w:val="24"/>
          <w:lang/>
        </w:rPr>
        <w:t>действующим законодательством Российской Федерации и Контрактом</w:t>
      </w:r>
      <w:r w:rsidRPr="007A43C4">
        <w:rPr>
          <w:rFonts w:ascii="PT Astra Serif" w:eastAsia="Times New Roman" w:hAnsi="PT Astra Serif" w:cs="Times New Roman"/>
          <w:sz w:val="24"/>
          <w:szCs w:val="24"/>
          <w:lang/>
        </w:rPr>
        <w:t>.</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Банк обязуется:</w:t>
      </w:r>
    </w:p>
    <w:p w:rsidR="007A43C4" w:rsidRPr="007A43C4" w:rsidRDefault="007A43C4" w:rsidP="007A43C4">
      <w:pPr>
        <w:numPr>
          <w:ilvl w:val="2"/>
          <w:numId w:val="5"/>
        </w:numPr>
        <w:shd w:val="clear" w:color="auto" w:fill="FFFFFF"/>
        <w:tabs>
          <w:tab w:val="left" w:pos="1276"/>
        </w:tabs>
        <w:spacing w:after="0" w:line="240" w:lineRule="auto"/>
        <w:ind w:hanging="788"/>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 Предоставлять Заемщику Кредит (транш) на условиях Контракта. </w:t>
      </w:r>
    </w:p>
    <w:p w:rsidR="007A43C4" w:rsidRPr="007A43C4" w:rsidRDefault="007A43C4" w:rsidP="007A43C4">
      <w:pPr>
        <w:numPr>
          <w:ilvl w:val="2"/>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 Предоставлять Заемщику ведомость начисления процентов по Контракту, акт сверки, а также размещать в единой информационной системе  документ о приемке, в порядке и в сроки, установленные разделами 4 и 5 Контракта.</w:t>
      </w:r>
      <w:r w:rsidRPr="007A43C4">
        <w:rPr>
          <w:rFonts w:ascii="Times New Roman" w:eastAsia="Times New Roman" w:hAnsi="Times New Roman" w:cs="Times New Roman"/>
          <w:sz w:val="24"/>
          <w:szCs w:val="24"/>
          <w:highlight w:val="yellow"/>
          <w:lang/>
        </w:rPr>
        <w:t xml:space="preserve"> </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 Предоставлять Заемщику в соответствии с частью 23 статьи 34 Закона № 44-ФЗ информацию о всех соисполнителях, заключивших договор или договоры с Банком, цена которого или общая цена которых составляет более чем десять процентов цены Контракта в течение 10 (десяти) дней с момента заключения договора с соисполнителем.</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 Исполнять иные обязанности, предусмотренные действующим законодательством Российской Федерации и Контрактом.</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Заемщик вправе: </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Запрашивать у Банка информацию о ходе и состоянии исполнения обязательств Банка по Контракту.</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Кредита (транша).</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 xml:space="preserve"> </w:t>
      </w:r>
      <w:r w:rsidRPr="007A43C4">
        <w:rPr>
          <w:rFonts w:ascii="Times New Roman" w:eastAsia="Times New Roman" w:hAnsi="Times New Roman" w:cs="Times New Roman"/>
          <w:sz w:val="24"/>
          <w:szCs w:val="24"/>
          <w:lang/>
        </w:rPr>
        <w:t>Производить досрочный полный или частичный возврат Кредита без взимания Банком платы за такой возврат.</w:t>
      </w:r>
    </w:p>
    <w:p w:rsidR="007A43C4" w:rsidRPr="007A43C4" w:rsidRDefault="007A43C4" w:rsidP="007A43C4">
      <w:pPr>
        <w:numPr>
          <w:ilvl w:val="2"/>
          <w:numId w:val="5"/>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7A43C4">
        <w:rPr>
          <w:rFonts w:ascii="PT Astra Serif" w:eastAsia="Times New Roman" w:hAnsi="PT Astra Serif" w:cs="Times New Roman"/>
          <w:sz w:val="24"/>
          <w:szCs w:val="24"/>
          <w:lang/>
        </w:rPr>
        <w:t xml:space="preserve"> Пользоваться иными правами, установленными </w:t>
      </w:r>
      <w:r w:rsidRPr="007A43C4">
        <w:rPr>
          <w:rFonts w:ascii="Times New Roman" w:eastAsia="Times New Roman" w:hAnsi="Times New Roman" w:cs="Times New Roman"/>
          <w:sz w:val="24"/>
          <w:szCs w:val="24"/>
          <w:lang/>
        </w:rPr>
        <w:t>действующим законодательством Российской Федерации и Контрактом</w:t>
      </w:r>
      <w:r w:rsidRPr="007A43C4">
        <w:rPr>
          <w:rFonts w:ascii="PT Astra Serif" w:eastAsia="Times New Roman" w:hAnsi="PT Astra Serif" w:cs="Times New Roman"/>
          <w:sz w:val="24"/>
          <w:szCs w:val="24"/>
          <w:lang/>
        </w:rPr>
        <w:t>.</w:t>
      </w:r>
    </w:p>
    <w:p w:rsidR="007A43C4" w:rsidRPr="007A43C4" w:rsidRDefault="007A43C4" w:rsidP="007A43C4">
      <w:pPr>
        <w:numPr>
          <w:ilvl w:val="1"/>
          <w:numId w:val="5"/>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Заемщик обязуется:</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Использовать Кредит (транш) по целевому назначению в соответствии </w:t>
      </w:r>
      <w:r w:rsidRPr="007A43C4">
        <w:rPr>
          <w:rFonts w:ascii="Times New Roman" w:eastAsia="Times New Roman" w:hAnsi="Times New Roman" w:cs="Times New Roman"/>
          <w:sz w:val="24"/>
          <w:szCs w:val="24"/>
          <w:lang/>
        </w:rPr>
        <w:br/>
        <w:t>с пунктом 1.1 Контракта.</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Осуществить окончательный возврат Кредита </w:t>
      </w:r>
      <w:r w:rsidRPr="007A43C4">
        <w:rPr>
          <w:rFonts w:ascii="Times New Roman" w:eastAsia="Times New Roman" w:hAnsi="Times New Roman" w:cs="Times New Roman"/>
          <w:sz w:val="24"/>
          <w:szCs w:val="24"/>
          <w:shd w:val="clear" w:color="auto" w:fill="FFFFFF"/>
          <w:lang/>
        </w:rPr>
        <w:t>не позднее дня</w:t>
      </w:r>
      <w:r w:rsidRPr="007A43C4">
        <w:rPr>
          <w:rFonts w:ascii="Times New Roman" w:eastAsia="Times New Roman" w:hAnsi="Times New Roman" w:cs="Times New Roman"/>
          <w:sz w:val="24"/>
          <w:szCs w:val="24"/>
          <w:lang/>
        </w:rPr>
        <w:t xml:space="preserve"> окончания срока, установленного пунктом 1.3 Контракта. </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Уплачивать Банку проценты за пользование денежными средствами в рамках Контракта в порядке и в размерах, установленных разделом 4 Контракта.</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Предоставлять Банку по письменному запросу выписку из государственной долговой книги Архангельской области и другие документы (информацию), необходимые для ознакомления Банка и уполномоченных представителей (служащих) Банка России с деятельностью Заемщика.</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Внести в </w:t>
      </w:r>
      <w:r w:rsidRPr="007A43C4">
        <w:rPr>
          <w:rFonts w:ascii="Times New Roman" w:eastAsia="Times New Roman" w:hAnsi="Times New Roman" w:cs="Times New Roman"/>
          <w:sz w:val="24"/>
          <w:szCs w:val="24"/>
          <w:lang/>
        </w:rPr>
        <w:t xml:space="preserve">муниципальную </w:t>
      </w:r>
      <w:proofErr w:type="spellStart"/>
      <w:r w:rsidRPr="007A43C4">
        <w:rPr>
          <w:rFonts w:ascii="Times New Roman" w:eastAsia="Times New Roman" w:hAnsi="Times New Roman" w:cs="Times New Roman"/>
          <w:sz w:val="24"/>
          <w:szCs w:val="24"/>
          <w:lang/>
        </w:rPr>
        <w:t>д</w:t>
      </w:r>
      <w:r w:rsidRPr="007A43C4">
        <w:rPr>
          <w:rFonts w:ascii="Times New Roman" w:eastAsia="Times New Roman" w:hAnsi="Times New Roman" w:cs="Times New Roman"/>
          <w:sz w:val="24"/>
          <w:szCs w:val="24"/>
          <w:lang/>
        </w:rPr>
        <w:t>олговую</w:t>
      </w:r>
      <w:proofErr w:type="spellEnd"/>
      <w:r w:rsidRPr="007A43C4">
        <w:rPr>
          <w:rFonts w:ascii="Times New Roman" w:eastAsia="Times New Roman" w:hAnsi="Times New Roman" w:cs="Times New Roman"/>
          <w:sz w:val="24"/>
          <w:szCs w:val="24"/>
          <w:lang/>
        </w:rPr>
        <w:t xml:space="preserve"> книгу </w:t>
      </w:r>
      <w:r w:rsidRPr="007A43C4">
        <w:rPr>
          <w:rFonts w:ascii="Times New Roman" w:eastAsia="Times New Roman" w:hAnsi="Times New Roman" w:cs="Times New Roman"/>
          <w:sz w:val="24"/>
          <w:szCs w:val="24"/>
          <w:lang/>
        </w:rPr>
        <w:t>МО «Ленский муниципальный район»</w:t>
      </w:r>
      <w:r w:rsidRPr="007A43C4">
        <w:rPr>
          <w:rFonts w:ascii="Times New Roman" w:eastAsia="Times New Roman" w:hAnsi="Times New Roman" w:cs="Times New Roman"/>
          <w:sz w:val="24"/>
          <w:szCs w:val="24"/>
          <w:lang/>
        </w:rPr>
        <w:t xml:space="preserve"> обязательства по Кредиту (траншу) Банка в течение 3 (трех) рабочих дней со дня получения денежных средств в рамках Контракта. </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lastRenderedPageBreak/>
        <w:t xml:space="preserve">В случае наличия задолженности по Кредиту, предоставленному Банком, предусмотреть в </w:t>
      </w:r>
      <w:r w:rsidRPr="007A43C4">
        <w:rPr>
          <w:rFonts w:ascii="Times New Roman" w:eastAsia="Times New Roman" w:hAnsi="Times New Roman" w:cs="Times New Roman"/>
          <w:sz w:val="24"/>
          <w:szCs w:val="24"/>
          <w:lang/>
        </w:rPr>
        <w:t xml:space="preserve">решении </w:t>
      </w:r>
      <w:r w:rsidRPr="007A43C4">
        <w:rPr>
          <w:rFonts w:ascii="Times New Roman" w:eastAsia="Times New Roman" w:hAnsi="Times New Roman" w:cs="Times New Roman"/>
          <w:sz w:val="24"/>
          <w:szCs w:val="24"/>
          <w:lang/>
        </w:rPr>
        <w:t xml:space="preserve"> о бюджете в составе расходов </w:t>
      </w:r>
      <w:r w:rsidRPr="007A43C4">
        <w:rPr>
          <w:rFonts w:ascii="Times New Roman" w:eastAsia="Times New Roman" w:hAnsi="Times New Roman" w:cs="Times New Roman"/>
          <w:sz w:val="24"/>
          <w:szCs w:val="24"/>
          <w:lang/>
        </w:rPr>
        <w:t>местного</w:t>
      </w:r>
      <w:r w:rsidRPr="007A43C4">
        <w:rPr>
          <w:rFonts w:ascii="Times New Roman" w:eastAsia="Times New Roman" w:hAnsi="Times New Roman" w:cs="Times New Roman"/>
          <w:sz w:val="24"/>
          <w:szCs w:val="24"/>
          <w:lang/>
        </w:rPr>
        <w:t xml:space="preserve"> бюджета расходы на уплату процентов и в Программе </w:t>
      </w:r>
      <w:r w:rsidRPr="007A43C4">
        <w:rPr>
          <w:rFonts w:ascii="Times New Roman" w:eastAsia="Times New Roman" w:hAnsi="Times New Roman" w:cs="Times New Roman"/>
          <w:sz w:val="24"/>
          <w:szCs w:val="24"/>
          <w:lang/>
        </w:rPr>
        <w:t>муниципальных</w:t>
      </w:r>
      <w:r w:rsidRPr="007A43C4">
        <w:rPr>
          <w:rFonts w:ascii="Times New Roman" w:eastAsia="Times New Roman" w:hAnsi="Times New Roman" w:cs="Times New Roman"/>
          <w:sz w:val="24"/>
          <w:szCs w:val="24"/>
          <w:lang/>
        </w:rPr>
        <w:t xml:space="preserve"> внутренних заимствований </w:t>
      </w:r>
      <w:r w:rsidRPr="007A43C4">
        <w:rPr>
          <w:rFonts w:ascii="Times New Roman" w:eastAsia="Times New Roman" w:hAnsi="Times New Roman" w:cs="Times New Roman"/>
          <w:sz w:val="24"/>
          <w:szCs w:val="24"/>
          <w:lang/>
        </w:rPr>
        <w:t xml:space="preserve">МО «Ленский муниципальный район» </w:t>
      </w:r>
      <w:r w:rsidRPr="007A43C4">
        <w:rPr>
          <w:rFonts w:ascii="Times New Roman" w:eastAsia="Times New Roman" w:hAnsi="Times New Roman" w:cs="Times New Roman"/>
          <w:sz w:val="24"/>
          <w:szCs w:val="24"/>
          <w:lang/>
        </w:rPr>
        <w:t xml:space="preserve"> – погашение основной суммы долга по Кредиту.</w:t>
      </w:r>
    </w:p>
    <w:p w:rsidR="007A43C4" w:rsidRPr="007A43C4" w:rsidRDefault="007A43C4" w:rsidP="007A43C4">
      <w:pPr>
        <w:numPr>
          <w:ilvl w:val="2"/>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Исполнять иные обязанности, предусмотренные действующим законодательством Российской Федерации и Контрактом.</w:t>
      </w:r>
    </w:p>
    <w:p w:rsidR="007A43C4" w:rsidRPr="007A43C4" w:rsidRDefault="007A43C4" w:rsidP="007A43C4">
      <w:pPr>
        <w:shd w:val="clear" w:color="auto" w:fill="FFFFFF"/>
        <w:spacing w:after="0" w:line="240" w:lineRule="auto"/>
        <w:rPr>
          <w:rFonts w:ascii="Times New Roman" w:eastAsia="Times New Roman" w:hAnsi="Times New Roman" w:cs="Times New Roman"/>
          <w:b/>
          <w:bCs/>
          <w:sz w:val="24"/>
          <w:szCs w:val="24"/>
          <w:lang/>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ОТВЕТСТВЕННОСТЬ СТОРОН</w:t>
      </w:r>
    </w:p>
    <w:p w:rsidR="007A43C4" w:rsidRPr="007A43C4" w:rsidRDefault="007A43C4" w:rsidP="007A43C4">
      <w:pPr>
        <w:shd w:val="clear" w:color="auto" w:fill="FFFFFF"/>
        <w:spacing w:after="0" w:line="240" w:lineRule="auto"/>
        <w:ind w:firstLine="709"/>
        <w:rPr>
          <w:rFonts w:ascii="Times New Roman" w:eastAsia="Times New Roman" w:hAnsi="Times New Roman" w:cs="Times New Roman"/>
          <w:b/>
          <w:bCs/>
          <w:sz w:val="24"/>
          <w:szCs w:val="24"/>
        </w:rPr>
      </w:pP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В случае просрочки исполнения Заемщиком обязательств, предусмотренных Контрактом, а также в иных случаях неисполнения или ненадлежащего исполнения Заемщиком обязательств, предусмотренных Контрактом, Банк вправе потребовать уплаты неустоек (штрафов, пеней).</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 xml:space="preserve">Штрафы начисляются за ненадлежащее исполнение Заемщиком обязательств, предусмотренных Контрактом, за исключением просрочки исполнения обязательств, предусмотренных Контрактом. </w:t>
      </w:r>
      <w:proofErr w:type="gramStart"/>
      <w:r w:rsidRPr="007A43C4">
        <w:rPr>
          <w:rFonts w:ascii="Times New Roman" w:eastAsia="Times New Roman" w:hAnsi="Times New Roman" w:cs="Times New Roman"/>
          <w:snapToGrid w:val="0"/>
          <w:sz w:val="24"/>
          <w:szCs w:val="24"/>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года № 1042 (далее – Правила), в сумме 1000 (Одна тысяча) рублей 00 копеек.</w:t>
      </w:r>
      <w:proofErr w:type="gramEnd"/>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В случае просрочки исполнения Банком обязательств (в том числе гарантийного обязательства), предусмотренных Контрактом, а также в иных случаях неисполнения или ненадлежащего исполнения Банком обязательств, предусмотренных Контрактом, Заемщик направляет Банку требование об уплате неустоек (штрафов, пеней).</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proofErr w:type="gramStart"/>
      <w:r w:rsidRPr="007A43C4">
        <w:rPr>
          <w:rFonts w:ascii="Times New Roman" w:eastAsia="Times New Roman" w:hAnsi="Times New Roman" w:cs="Times New Roman"/>
          <w:snapToGrid w:val="0"/>
          <w:sz w:val="24"/>
          <w:szCs w:val="24"/>
        </w:rPr>
        <w:t>Пеня начисляется за каждый день просрочки исполнения Банком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7A43C4">
        <w:rPr>
          <w:rFonts w:ascii="Times New Roman" w:eastAsia="Times New Roman" w:hAnsi="Times New Roman" w:cs="Times New Roman"/>
          <w:snapToGrid w:val="0"/>
          <w:sz w:val="24"/>
          <w:szCs w:val="24"/>
        </w:rPr>
        <w:t xml:space="preserve">) и фактически </w:t>
      </w:r>
      <w:proofErr w:type="gramStart"/>
      <w:r w:rsidRPr="007A43C4">
        <w:rPr>
          <w:rFonts w:ascii="Times New Roman" w:eastAsia="Times New Roman" w:hAnsi="Times New Roman" w:cs="Times New Roman"/>
          <w:snapToGrid w:val="0"/>
          <w:sz w:val="24"/>
          <w:szCs w:val="24"/>
        </w:rPr>
        <w:t>исполненных</w:t>
      </w:r>
      <w:proofErr w:type="gramEnd"/>
      <w:r w:rsidRPr="007A43C4">
        <w:rPr>
          <w:rFonts w:ascii="Times New Roman" w:eastAsia="Times New Roman" w:hAnsi="Times New Roman" w:cs="Times New Roman"/>
          <w:snapToGrid w:val="0"/>
          <w:sz w:val="24"/>
          <w:szCs w:val="24"/>
        </w:rPr>
        <w:t xml:space="preserve"> Банком.</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Штрафы начисляются за неисполнение или ненадлежащее исполнение Банком обязательств, предусмотренных Контрактом, за исключением просрочки исполнения Банком обязательств (в том числе гарантийного обязательства), предусмотренных Контрактом. Размер штрафа устанавливается в соответствии с Правилами в сумме</w:t>
      </w:r>
      <w:proofErr w:type="gramStart"/>
      <w:r w:rsidRPr="007A43C4">
        <w:rPr>
          <w:rFonts w:ascii="Times New Roman" w:eastAsia="Times New Roman" w:hAnsi="Times New Roman" w:cs="Times New Roman"/>
          <w:snapToGrid w:val="0"/>
          <w:sz w:val="24"/>
          <w:szCs w:val="24"/>
        </w:rPr>
        <w:t xml:space="preserve">  ___________ (_______________) </w:t>
      </w:r>
      <w:proofErr w:type="gramEnd"/>
      <w:r w:rsidRPr="007A43C4">
        <w:rPr>
          <w:rFonts w:ascii="Times New Roman" w:eastAsia="Times New Roman" w:hAnsi="Times New Roman" w:cs="Times New Roman"/>
          <w:snapToGrid w:val="0"/>
          <w:sz w:val="24"/>
          <w:szCs w:val="24"/>
        </w:rPr>
        <w:t>рублей _____ копеек.</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Общая сумма начисленных штрафов за ненадлежащее исполнение Заемщиком обязательств, предусмотренных Контрактом, не может превышать цену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Общая сумма начисленных штрафов за неисполнение или ненадлежащее исполнение Банком обязательств, предусмотренных Контрактом, не может превышать цену  Контракта.</w:t>
      </w:r>
    </w:p>
    <w:p w:rsidR="007A43C4" w:rsidRPr="007A43C4" w:rsidRDefault="007A43C4" w:rsidP="007A43C4">
      <w:pPr>
        <w:numPr>
          <w:ilvl w:val="1"/>
          <w:numId w:val="5"/>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z w:val="24"/>
          <w:szCs w:val="24"/>
          <w:lang w:eastAsia="en-US"/>
        </w:rPr>
        <w:lastRenderedPageBreak/>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7A43C4">
        <w:rPr>
          <w:rFonts w:ascii="Times New Roman" w:eastAsia="Times New Roman" w:hAnsi="Times New Roman" w:cs="Times New Roman"/>
          <w:snapToGrid w:val="0"/>
          <w:sz w:val="24"/>
          <w:szCs w:val="24"/>
        </w:rPr>
        <w:t>Контрактом</w:t>
      </w:r>
      <w:r w:rsidRPr="007A43C4">
        <w:rPr>
          <w:rFonts w:ascii="Times New Roman" w:eastAsia="Times New Roman" w:hAnsi="Times New Roman" w:cs="Times New Roman"/>
          <w:sz w:val="24"/>
          <w:szCs w:val="24"/>
          <w:lang w:eastAsia="en-US"/>
        </w:rPr>
        <w:t>, произошло вследствие непреодолимой силы или по вине другой стороны.</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7A43C4" w:rsidRPr="007A43C4" w:rsidRDefault="007A43C4" w:rsidP="007A43C4">
      <w:pPr>
        <w:numPr>
          <w:ilvl w:val="1"/>
          <w:numId w:val="5"/>
        </w:numPr>
        <w:shd w:val="clear" w:color="auto" w:fill="FFFFFF"/>
        <w:spacing w:after="0" w:line="240" w:lineRule="auto"/>
        <w:ind w:left="0" w:firstLine="709"/>
        <w:jc w:val="both"/>
        <w:rPr>
          <w:rFonts w:ascii="Times New Roman" w:eastAsia="Times New Roman" w:hAnsi="Times New Roman" w:cs="Times New Roman"/>
          <w:snapToGrid w:val="0"/>
          <w:sz w:val="24"/>
          <w:szCs w:val="24"/>
        </w:rPr>
      </w:pPr>
      <w:r w:rsidRPr="007A43C4">
        <w:rPr>
          <w:rFonts w:ascii="Times New Roman" w:hAnsi="Times New Roman" w:cs="Times New Roman"/>
          <w:sz w:val="24"/>
          <w:szCs w:val="24"/>
          <w:lang w:eastAsia="en-US"/>
        </w:rPr>
        <w:t xml:space="preserve">За каждый факт неисполнения или ненадлежащего исполнения Банком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7A43C4">
        <w:rPr>
          <w:rFonts w:ascii="Times New Roman" w:eastAsia="Times New Roman" w:hAnsi="Times New Roman" w:cs="Times New Roman"/>
          <w:sz w:val="24"/>
          <w:szCs w:val="24"/>
          <w:lang w:eastAsia="en-US"/>
        </w:rPr>
        <w:t>в соответствии с Правилами</w:t>
      </w:r>
      <w:r w:rsidRPr="007A43C4">
        <w:rPr>
          <w:rFonts w:ascii="Times New Roman" w:hAnsi="Times New Roman" w:cs="Times New Roman"/>
          <w:sz w:val="24"/>
          <w:szCs w:val="24"/>
          <w:lang w:eastAsia="en-US"/>
        </w:rPr>
        <w:t xml:space="preserve"> </w:t>
      </w:r>
      <w:r w:rsidRPr="007A43C4">
        <w:rPr>
          <w:rFonts w:ascii="Times New Roman" w:eastAsia="Times New Roman" w:hAnsi="Times New Roman" w:cs="Times New Roman"/>
          <w:snapToGrid w:val="0"/>
          <w:sz w:val="24"/>
          <w:szCs w:val="24"/>
        </w:rPr>
        <w:t>в сумме</w:t>
      </w:r>
      <w:proofErr w:type="gramStart"/>
      <w:r w:rsidRPr="007A43C4">
        <w:rPr>
          <w:rFonts w:ascii="Times New Roman" w:eastAsia="Times New Roman" w:hAnsi="Times New Roman" w:cs="Times New Roman"/>
          <w:snapToGrid w:val="0"/>
          <w:sz w:val="24"/>
          <w:szCs w:val="24"/>
        </w:rPr>
        <w:t xml:space="preserve">  ___________ (_______________) </w:t>
      </w:r>
      <w:proofErr w:type="gramEnd"/>
      <w:r w:rsidRPr="007A43C4">
        <w:rPr>
          <w:rFonts w:ascii="Times New Roman" w:eastAsia="Times New Roman" w:hAnsi="Times New Roman" w:cs="Times New Roman"/>
          <w:snapToGrid w:val="0"/>
          <w:sz w:val="24"/>
          <w:szCs w:val="24"/>
        </w:rPr>
        <w:t>рублей _____ копеек.</w:t>
      </w:r>
    </w:p>
    <w:p w:rsidR="007A43C4" w:rsidRPr="007A43C4" w:rsidRDefault="007A43C4" w:rsidP="007A43C4">
      <w:pPr>
        <w:numPr>
          <w:ilvl w:val="1"/>
          <w:numId w:val="5"/>
        </w:numPr>
        <w:shd w:val="clear" w:color="auto" w:fill="FFFFFF"/>
        <w:spacing w:after="0" w:line="240" w:lineRule="auto"/>
        <w:ind w:left="0" w:firstLine="709"/>
        <w:jc w:val="both"/>
        <w:rPr>
          <w:rFonts w:ascii="Times New Roman" w:hAnsi="Times New Roman" w:cs="Times New Roman"/>
          <w:sz w:val="24"/>
          <w:szCs w:val="24"/>
          <w:lang w:eastAsia="en-US"/>
        </w:rPr>
      </w:pPr>
      <w:r w:rsidRPr="007A43C4">
        <w:rPr>
          <w:rFonts w:ascii="Times New Roman" w:hAnsi="Times New Roman" w:cs="Times New Roman"/>
          <w:sz w:val="24"/>
          <w:szCs w:val="24"/>
          <w:lang w:eastAsia="en-US"/>
        </w:rPr>
        <w:t>За не предоставление Банком Заемщику информации, указанной в пункте 6.2.3 Контракта, в течение 10 (десяти) дней с момента заключения Банком договора с соисполнителем, с Банка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Банком с соисполнителем. Пеня подлежит начислению за каждый день просрочки исполнения такого обязательства.</w:t>
      </w:r>
    </w:p>
    <w:p w:rsidR="007A43C4" w:rsidRPr="007A43C4" w:rsidRDefault="007A43C4" w:rsidP="007A43C4">
      <w:pPr>
        <w:shd w:val="clear" w:color="auto" w:fill="FFFFFF"/>
        <w:spacing w:after="0" w:line="240" w:lineRule="auto"/>
        <w:ind w:left="709"/>
        <w:jc w:val="both"/>
        <w:rPr>
          <w:rFonts w:ascii="Times New Roman" w:eastAsia="Times New Roman" w:hAnsi="Times New Roman" w:cs="Times New Roman"/>
          <w:snapToGrid w:val="0"/>
          <w:sz w:val="24"/>
          <w:szCs w:val="24"/>
        </w:rPr>
      </w:pPr>
    </w:p>
    <w:p w:rsidR="007A43C4" w:rsidRPr="007A43C4" w:rsidRDefault="007A43C4" w:rsidP="007A43C4">
      <w:pPr>
        <w:numPr>
          <w:ilvl w:val="0"/>
          <w:numId w:val="5"/>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ПОРЯДОК ИЗМЕНЕНИЯ, РАСТОРЖЕНИЯ КОНТРАКТА И</w:t>
      </w:r>
      <w:r>
        <w:rPr>
          <w:rFonts w:ascii="Times New Roman" w:eastAsia="Times New Roman" w:hAnsi="Times New Roman" w:cs="Times New Roman"/>
          <w:b/>
          <w:bCs/>
          <w:sz w:val="24"/>
          <w:szCs w:val="24"/>
          <w:lang/>
        </w:rPr>
        <w:t xml:space="preserve"> </w:t>
      </w:r>
      <w:r w:rsidRPr="007A43C4">
        <w:rPr>
          <w:rFonts w:ascii="Times New Roman" w:eastAsia="Times New Roman" w:hAnsi="Times New Roman" w:cs="Times New Roman"/>
          <w:b/>
          <w:bCs/>
          <w:sz w:val="24"/>
          <w:szCs w:val="24"/>
        </w:rPr>
        <w:t>РАССМОТРЕНИЯ СПОРОВ</w:t>
      </w:r>
    </w:p>
    <w:p w:rsidR="007A43C4" w:rsidRPr="007A43C4" w:rsidRDefault="007A43C4" w:rsidP="007A43C4">
      <w:pPr>
        <w:shd w:val="clear" w:color="auto" w:fill="FFFFFF"/>
        <w:spacing w:after="0" w:line="240" w:lineRule="auto"/>
        <w:ind w:firstLine="708"/>
        <w:jc w:val="both"/>
        <w:rPr>
          <w:rFonts w:ascii="Times New Roman" w:eastAsia="Times New Roman" w:hAnsi="Times New Roman" w:cs="Times New Roman"/>
          <w:sz w:val="24"/>
          <w:szCs w:val="24"/>
        </w:rPr>
      </w:pP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Контракт вступает в силу с момента заключения и действует  до </w:t>
      </w:r>
      <w:r w:rsidRPr="007A43C4">
        <w:rPr>
          <w:rFonts w:ascii="Times New Roman" w:eastAsia="Times New Roman" w:hAnsi="Times New Roman" w:cs="Times New Roman"/>
          <w:sz w:val="24"/>
          <w:szCs w:val="24"/>
          <w:lang/>
        </w:rPr>
        <w:t>31.12.2026</w:t>
      </w:r>
      <w:r w:rsidRPr="007A43C4">
        <w:rPr>
          <w:rFonts w:ascii="Times New Roman" w:eastAsia="Times New Roman" w:hAnsi="Times New Roman" w:cs="Times New Roman"/>
          <w:sz w:val="24"/>
          <w:szCs w:val="24"/>
          <w:lang/>
        </w:rPr>
        <w:t xml:space="preserve"> года</w:t>
      </w:r>
      <w:r w:rsidRPr="007A43C4">
        <w:rPr>
          <w:rFonts w:ascii="Times New Roman" w:eastAsia="Times New Roman" w:hAnsi="Times New Roman" w:cs="Times New Roman"/>
          <w:sz w:val="24"/>
          <w:szCs w:val="24"/>
          <w:lang/>
        </w:rPr>
        <w:t xml:space="preserve"> или </w:t>
      </w:r>
      <w:r w:rsidRPr="007A43C4">
        <w:rPr>
          <w:rFonts w:ascii="Times New Roman" w:eastAsia="Times New Roman" w:hAnsi="Times New Roman" w:cs="Times New Roman"/>
          <w:sz w:val="24"/>
          <w:szCs w:val="24"/>
          <w:lang/>
        </w:rPr>
        <w:t xml:space="preserve"> до полного исполнения сторонами своих обязательств</w:t>
      </w:r>
      <w:r w:rsidRPr="007A43C4">
        <w:rPr>
          <w:rFonts w:ascii="Times New Roman" w:eastAsia="Times New Roman" w:hAnsi="Times New Roman" w:cs="Times New Roman"/>
          <w:sz w:val="24"/>
          <w:szCs w:val="24"/>
          <w:shd w:val="clear" w:color="auto" w:fill="FFFFFF"/>
          <w:lang/>
        </w:rPr>
        <w:t>.</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В случае утраты Заемщиком права востребования (получения) Кредита/транша (пункт 3.3. Контракта) обязательства Банка по предоставлению Кредита/транша по Контракту признаются прекращенными. Контракт в указанном случае расторгается по соглашению Сторон.</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При исполнении Контракта не допускается перемена Исполнителя, за исключением случаев, если новый Исполнитель является правопреемником Банка по настоящему Контракту вследствие реорганизации юридического лица в форме преобразования, слияния или присоединения.</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При изменении реквизитов Стороны обязаны уведомить о предстоящих изменениях не позднее, чем за 3 (три) рабочих дня до дня вступления в силу новых реквизитов. </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Внесение изменений в Контракт, в том числе предусмотренных пунктом 8.5. Контракта, а также его расторжение по соглашению Сторон оформляется дополнительными соглашениями, которые будут являться неотъемлемой частью Контракта. </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Сроки и порядок принятия Сторонами решения об одностороннем отказе от исполнения Контракта определяются в соответствии с Законом № 44-ФЗ.</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Правоотношения, не урегулированные Контрактом, разрешаются в соответствии с действующим законодательством.</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7A43C4">
        <w:rPr>
          <w:rFonts w:ascii="Times New Roman" w:eastAsia="Times New Roman" w:hAnsi="Times New Roman" w:cs="Times New Roman"/>
          <w:snapToGrid w:val="0"/>
          <w:sz w:val="24"/>
          <w:szCs w:val="24"/>
          <w:lang/>
        </w:rPr>
        <w:t xml:space="preserve"> уполномоченными представителями </w:t>
      </w:r>
      <w:r w:rsidRPr="007A43C4">
        <w:rPr>
          <w:rFonts w:ascii="Times New Roman" w:eastAsia="Times New Roman" w:hAnsi="Times New Roman" w:cs="Times New Roman"/>
          <w:bCs/>
          <w:snapToGrid w:val="0"/>
          <w:sz w:val="24"/>
          <w:szCs w:val="24"/>
          <w:lang/>
        </w:rPr>
        <w:t>Сторон</w:t>
      </w:r>
      <w:r w:rsidRPr="007A43C4">
        <w:rPr>
          <w:rFonts w:ascii="Times New Roman" w:eastAsia="Times New Roman" w:hAnsi="Times New Roman" w:cs="Times New Roman"/>
          <w:sz w:val="24"/>
          <w:szCs w:val="24"/>
          <w:lang/>
        </w:rPr>
        <w:t>.</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7A43C4">
        <w:rPr>
          <w:rFonts w:ascii="Times New Roman" w:eastAsia="Times New Roman" w:hAnsi="Times New Roman" w:cs="Times New Roman"/>
          <w:sz w:val="24"/>
          <w:szCs w:val="24"/>
        </w:rPr>
        <w:t xml:space="preserve">В случае </w:t>
      </w:r>
      <w:proofErr w:type="spellStart"/>
      <w:r w:rsidRPr="007A43C4">
        <w:rPr>
          <w:rFonts w:ascii="Times New Roman" w:eastAsia="Times New Roman" w:hAnsi="Times New Roman" w:cs="Times New Roman"/>
          <w:sz w:val="24"/>
          <w:szCs w:val="24"/>
        </w:rPr>
        <w:t>недостижения</w:t>
      </w:r>
      <w:proofErr w:type="spellEnd"/>
      <w:r w:rsidRPr="007A43C4">
        <w:rPr>
          <w:rFonts w:ascii="Times New Roman" w:eastAsia="Times New Roman" w:hAnsi="Times New Roman" w:cs="Times New Roman"/>
          <w:sz w:val="24"/>
          <w:szCs w:val="24"/>
        </w:rPr>
        <w:t xml:space="preserve"> взаимного согласия споры по настоящему Контракту разрешаются в Арбитражном суде </w:t>
      </w:r>
      <w:r w:rsidRPr="007A43C4">
        <w:rPr>
          <w:rFonts w:ascii="Times New Roman" w:eastAsia="Times New Roman" w:hAnsi="Times New Roman" w:cs="Times New Roman"/>
          <w:snapToGrid w:val="0"/>
          <w:sz w:val="24"/>
          <w:szCs w:val="24"/>
        </w:rPr>
        <w:t>Архангельской области.</w:t>
      </w:r>
    </w:p>
    <w:p w:rsidR="007A43C4" w:rsidRPr="007A43C4" w:rsidRDefault="007A43C4" w:rsidP="007A43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rPr>
      </w:pPr>
      <w:r w:rsidRPr="007A43C4">
        <w:rPr>
          <w:rFonts w:ascii="Times New Roman" w:eastAsia="Times New Roman" w:hAnsi="Times New Roman" w:cs="Times New Roman"/>
          <w:sz w:val="24"/>
          <w:szCs w:val="24"/>
        </w:rPr>
        <w:t xml:space="preserve">До передачи спора на разрешение Арбитражного суда Архангельской области Стороны примут меры к его урегулированию в претензионном порядке. </w:t>
      </w:r>
    </w:p>
    <w:p w:rsidR="007A43C4" w:rsidRPr="007A43C4" w:rsidRDefault="007A43C4" w:rsidP="007A43C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Банком или Заемщиком условий Контракта осуществляется с </w:t>
      </w:r>
      <w:r w:rsidRPr="007A43C4">
        <w:rPr>
          <w:rFonts w:ascii="Times New Roman" w:eastAsia="Times New Roman" w:hAnsi="Times New Roman" w:cs="Times New Roman"/>
          <w:sz w:val="24"/>
          <w:szCs w:val="24"/>
        </w:rPr>
        <w:lastRenderedPageBreak/>
        <w:t xml:space="preserve">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Заемщика, Банка, и размещаются в единой информационной системе без размещения на официальном сайте </w:t>
      </w:r>
      <w:r w:rsidRPr="007A43C4">
        <w:rPr>
          <w:rFonts w:ascii="Times New Roman" w:hAnsi="Times New Roman" w:cs="Times New Roman"/>
          <w:sz w:val="24"/>
          <w:szCs w:val="24"/>
          <w:lang w:eastAsia="en-US"/>
        </w:rPr>
        <w:t>единой информационной системы в информационно-телекоммуникационной сети «Интернет».</w:t>
      </w:r>
    </w:p>
    <w:p w:rsidR="007A43C4" w:rsidRPr="007A43C4" w:rsidRDefault="007A43C4" w:rsidP="007A43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По полученному электронному уведомлению Сторона должна дать ответ по существу в срок не позднее 5 (пяти) рабочих дней </w:t>
      </w:r>
      <w:proofErr w:type="gramStart"/>
      <w:r w:rsidRPr="007A43C4">
        <w:rPr>
          <w:rFonts w:ascii="Times New Roman" w:eastAsia="Times New Roman" w:hAnsi="Times New Roman" w:cs="Times New Roman"/>
          <w:sz w:val="24"/>
          <w:szCs w:val="24"/>
        </w:rPr>
        <w:t>с даты</w:t>
      </w:r>
      <w:proofErr w:type="gramEnd"/>
      <w:r w:rsidRPr="007A43C4">
        <w:rPr>
          <w:rFonts w:ascii="Times New Roman" w:eastAsia="Times New Roman" w:hAnsi="Times New Roman" w:cs="Times New Roman"/>
          <w:sz w:val="24"/>
          <w:szCs w:val="24"/>
        </w:rPr>
        <w:t xml:space="preserve"> его получения.</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К</w:t>
      </w:r>
      <w:r w:rsidRPr="007A43C4">
        <w:rPr>
          <w:rFonts w:ascii="Times New Roman" w:eastAsia="Times New Roman" w:hAnsi="Times New Roman" w:cs="Times New Roman"/>
          <w:snapToGrid w:val="0"/>
          <w:sz w:val="24"/>
          <w:szCs w:val="24"/>
          <w:lang/>
        </w:rPr>
        <w:t>онтракт составлен в форме электронного документа, подписан усиленными электронными подписями Сторон и имеет для них одинаковую юридическую силу</w:t>
      </w:r>
      <w:r w:rsidRPr="007A43C4">
        <w:rPr>
          <w:rFonts w:ascii="Times New Roman" w:eastAsia="Times New Roman" w:hAnsi="Times New Roman" w:cs="Times New Roman"/>
          <w:sz w:val="24"/>
          <w:szCs w:val="24"/>
          <w:lang/>
        </w:rPr>
        <w:t>. После заключения Контракта любая из Сторон вправе перенести документ на бумажный носитель, в том числе прошитый и скрепленный печатью Банка.</w:t>
      </w:r>
    </w:p>
    <w:p w:rsidR="007A43C4" w:rsidRPr="007A43C4" w:rsidRDefault="007A43C4" w:rsidP="007A43C4">
      <w:pPr>
        <w:numPr>
          <w:ilvl w:val="1"/>
          <w:numId w:val="5"/>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Неотъемлемыми частями Контракта являются следующие приложения:</w:t>
      </w:r>
    </w:p>
    <w:p w:rsidR="007A43C4" w:rsidRPr="007A43C4" w:rsidRDefault="007A43C4" w:rsidP="007A43C4">
      <w:pPr>
        <w:shd w:val="clear" w:color="auto" w:fill="FFFFFF"/>
        <w:tabs>
          <w:tab w:val="left" w:pos="1418"/>
        </w:tabs>
        <w:spacing w:after="0" w:line="240" w:lineRule="auto"/>
        <w:ind w:left="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«Описание объекта закупки» (Приложение № 1);</w:t>
      </w:r>
    </w:p>
    <w:p w:rsidR="007A43C4" w:rsidRPr="007A43C4" w:rsidRDefault="007A43C4" w:rsidP="007A43C4">
      <w:pPr>
        <w:shd w:val="clear" w:color="auto" w:fill="FFFFFF"/>
        <w:tabs>
          <w:tab w:val="left" w:pos="1418"/>
        </w:tabs>
        <w:spacing w:after="0" w:line="240" w:lineRule="auto"/>
        <w:ind w:firstLine="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«Уведомление об открытии ссудного счета (ссудных счетов) получателя (об изменении ссудного счета (ссудных счетов) получателя)» (Приложение № 2);</w:t>
      </w:r>
    </w:p>
    <w:p w:rsidR="007A43C4" w:rsidRPr="007A43C4" w:rsidRDefault="007A43C4" w:rsidP="007A43C4">
      <w:pPr>
        <w:shd w:val="clear" w:color="auto" w:fill="FFFFFF"/>
        <w:tabs>
          <w:tab w:val="left" w:pos="1418"/>
        </w:tabs>
        <w:spacing w:after="0" w:line="240" w:lineRule="auto"/>
        <w:ind w:left="709"/>
        <w:jc w:val="both"/>
        <w:rPr>
          <w:rFonts w:ascii="Times New Roman" w:eastAsia="Times New Roman" w:hAnsi="Times New Roman" w:cs="Times New Roman"/>
          <w:sz w:val="24"/>
          <w:szCs w:val="24"/>
          <w:lang/>
        </w:rPr>
      </w:pPr>
      <w:r w:rsidRPr="007A43C4">
        <w:rPr>
          <w:rFonts w:ascii="Times New Roman" w:eastAsia="Times New Roman" w:hAnsi="Times New Roman" w:cs="Times New Roman"/>
          <w:sz w:val="24"/>
          <w:szCs w:val="24"/>
          <w:lang/>
        </w:rPr>
        <w:t xml:space="preserve">«Акт </w:t>
      </w:r>
      <w:r w:rsidRPr="007A43C4">
        <w:rPr>
          <w:rFonts w:ascii="Times New Roman" w:eastAsia="Times New Roman" w:hAnsi="Times New Roman" w:cs="Times New Roman"/>
          <w:sz w:val="24"/>
          <w:szCs w:val="24"/>
          <w:lang/>
        </w:rPr>
        <w:t>об исполнении муниципального контракта</w:t>
      </w:r>
      <w:r w:rsidRPr="007A43C4">
        <w:rPr>
          <w:rFonts w:ascii="Times New Roman" w:eastAsia="Times New Roman" w:hAnsi="Times New Roman" w:cs="Times New Roman"/>
          <w:sz w:val="24"/>
          <w:szCs w:val="24"/>
          <w:lang/>
        </w:rPr>
        <w:t>» (Приложение № 3).</w:t>
      </w:r>
    </w:p>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p w:rsidR="007A43C4" w:rsidRPr="007A43C4" w:rsidRDefault="007A43C4" w:rsidP="007A43C4">
      <w:pPr>
        <w:numPr>
          <w:ilvl w:val="0"/>
          <w:numId w:val="5"/>
        </w:numPr>
        <w:shd w:val="clear" w:color="auto" w:fill="FFFFFF"/>
        <w:spacing w:after="0" w:line="240" w:lineRule="auto"/>
        <w:ind w:left="0" w:firstLine="0"/>
        <w:jc w:val="center"/>
        <w:rPr>
          <w:rFonts w:ascii="Times New Roman" w:eastAsia="Times New Roman" w:hAnsi="Times New Roman" w:cs="Times New Roman"/>
          <w:b/>
          <w:bCs/>
          <w:sz w:val="24"/>
          <w:szCs w:val="24"/>
          <w:lang/>
        </w:rPr>
      </w:pPr>
      <w:r w:rsidRPr="007A43C4">
        <w:rPr>
          <w:rFonts w:ascii="Times New Roman" w:eastAsia="Times New Roman" w:hAnsi="Times New Roman" w:cs="Times New Roman"/>
          <w:b/>
          <w:bCs/>
          <w:sz w:val="24"/>
          <w:szCs w:val="24"/>
          <w:lang/>
        </w:rPr>
        <w:t>МЕСТО НАХОЖДЕНИЯ, ПЛАТЕЖНЫЕ РЕКВИЗИТЫ</w:t>
      </w:r>
      <w:r>
        <w:rPr>
          <w:rFonts w:ascii="Times New Roman" w:eastAsia="Times New Roman" w:hAnsi="Times New Roman" w:cs="Times New Roman"/>
          <w:b/>
          <w:bCs/>
          <w:sz w:val="24"/>
          <w:szCs w:val="24"/>
          <w:lang/>
        </w:rPr>
        <w:t xml:space="preserve"> </w:t>
      </w:r>
      <w:r w:rsidRPr="007A43C4">
        <w:rPr>
          <w:rFonts w:ascii="Times New Roman" w:eastAsia="Times New Roman" w:hAnsi="Times New Roman" w:cs="Times New Roman"/>
          <w:b/>
          <w:bCs/>
          <w:sz w:val="24"/>
          <w:szCs w:val="24"/>
        </w:rPr>
        <w:t>И ПОДПИСИ СТОРОН</w:t>
      </w:r>
    </w:p>
    <w:p w:rsidR="007A43C4" w:rsidRPr="007A43C4" w:rsidRDefault="007A43C4" w:rsidP="007A43C4">
      <w:pPr>
        <w:shd w:val="clear" w:color="auto" w:fill="FFFFFF"/>
        <w:spacing w:after="0" w:line="240" w:lineRule="auto"/>
        <w:ind w:firstLine="567"/>
        <w:rPr>
          <w:rFonts w:ascii="Times New Roman" w:eastAsia="Times New Roman" w:hAnsi="Times New Roman" w:cs="Times New Roman"/>
          <w:sz w:val="24"/>
          <w:szCs w:val="24"/>
        </w:rPr>
      </w:pPr>
    </w:p>
    <w:tbl>
      <w:tblPr>
        <w:tblW w:w="0" w:type="auto"/>
        <w:tblLook w:val="00A0"/>
      </w:tblPr>
      <w:tblGrid>
        <w:gridCol w:w="4761"/>
        <w:gridCol w:w="4809"/>
      </w:tblGrid>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r w:rsidRPr="007A43C4">
              <w:rPr>
                <w:rFonts w:ascii="Times New Roman" w:eastAsia="Times New Roman" w:hAnsi="Times New Roman" w:cs="Times New Roman"/>
                <w:b/>
                <w:bCs/>
                <w:sz w:val="24"/>
                <w:szCs w:val="24"/>
              </w:rPr>
              <w:t>БАНК:</w:t>
            </w:r>
          </w:p>
        </w:tc>
        <w:tc>
          <w:tcPr>
            <w:tcW w:w="4809"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r w:rsidRPr="007A43C4">
              <w:rPr>
                <w:rFonts w:ascii="Times New Roman" w:eastAsia="Times New Roman" w:hAnsi="Times New Roman" w:cs="Times New Roman"/>
                <w:b/>
                <w:bCs/>
                <w:sz w:val="24"/>
                <w:szCs w:val="24"/>
              </w:rPr>
              <w:t>ЗАЕМЩИК:</w:t>
            </w:r>
          </w:p>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r>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bookmarkStart w:id="7" w:name="_Hlk181365569"/>
            <w:proofErr w:type="gramStart"/>
            <w:r w:rsidRPr="007A43C4">
              <w:rPr>
                <w:rFonts w:ascii="Times New Roman" w:eastAsia="Times New Roman" w:hAnsi="Times New Roman" w:cs="Times New Roman"/>
                <w:sz w:val="24"/>
                <w:szCs w:val="24"/>
              </w:rPr>
              <w:t xml:space="preserve">Администрация муниципального образования «Ленский муниципальный район», </w:t>
            </w:r>
            <w:bookmarkEnd w:id="7"/>
            <w:r w:rsidRPr="007A43C4">
              <w:rPr>
                <w:rFonts w:ascii="Times New Roman" w:eastAsia="Times New Roman" w:hAnsi="Times New Roman" w:cs="Times New Roman"/>
                <w:sz w:val="24"/>
                <w:szCs w:val="24"/>
              </w:rPr>
              <w:t xml:space="preserve">(Администрация МО «Ленский </w:t>
            </w:r>
            <w:proofErr w:type="gramEnd"/>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муниципальный район»)</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Юридический адрес: 165780, </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Архангельская область, муниципальный район Ленский, сельское поселение </w:t>
            </w:r>
            <w:proofErr w:type="spellStart"/>
            <w:r w:rsidRPr="007A43C4">
              <w:rPr>
                <w:rFonts w:ascii="Times New Roman" w:eastAsia="Times New Roman" w:hAnsi="Times New Roman" w:cs="Times New Roman"/>
                <w:sz w:val="24"/>
                <w:szCs w:val="24"/>
              </w:rPr>
              <w:t>Сафроновское</w:t>
            </w:r>
            <w:proofErr w:type="spellEnd"/>
            <w:r w:rsidRPr="007A43C4">
              <w:rPr>
                <w:rFonts w:ascii="Times New Roman" w:eastAsia="Times New Roman" w:hAnsi="Times New Roman" w:cs="Times New Roman"/>
                <w:sz w:val="24"/>
                <w:szCs w:val="24"/>
              </w:rPr>
              <w:t xml:space="preserve">, с. Яренск, ул. Братьев Покровских, здание 19   </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7A43C4">
              <w:rPr>
                <w:rFonts w:ascii="Times New Roman" w:eastAsia="Times New Roman" w:hAnsi="Times New Roman" w:cs="Times New Roman"/>
                <w:sz w:val="24"/>
                <w:szCs w:val="24"/>
              </w:rPr>
              <w:t>Почтовый адрес: 165780, Архангельская область, Ленский район, с. Яренск, ул. Братьев Покровских, д. 19</w:t>
            </w:r>
            <w:proofErr w:type="gramEnd"/>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ИНН:   2915000962</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КПП:    291501001</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Банк: ОТДЕЛЕНИЕ АРХАНГЕЛЬСК БАНКА РОССИИ// УФК по Архангельской области и Ненецкому автономному округу </w:t>
            </w:r>
            <w:proofErr w:type="gramStart"/>
            <w:r w:rsidRPr="007A43C4">
              <w:rPr>
                <w:rFonts w:ascii="Times New Roman" w:eastAsia="Times New Roman" w:hAnsi="Times New Roman" w:cs="Times New Roman"/>
                <w:sz w:val="24"/>
                <w:szCs w:val="24"/>
              </w:rPr>
              <w:t>г</w:t>
            </w:r>
            <w:proofErr w:type="gramEnd"/>
            <w:r w:rsidRPr="007A43C4">
              <w:rPr>
                <w:rFonts w:ascii="Times New Roman" w:eastAsia="Times New Roman" w:hAnsi="Times New Roman" w:cs="Times New Roman"/>
                <w:sz w:val="24"/>
                <w:szCs w:val="24"/>
              </w:rPr>
              <w:t>. Архангельск</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Казначейский счет 03231643116350002400</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БИК 011117401</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ЕКС 40102810045370000016</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Получатель: Финансовый отдел Администрации муниципального образования «Ленский муниципальный район» (Администрация МО «Ленский муниципальный район») </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w:t>
            </w:r>
            <w:proofErr w:type="gramStart"/>
            <w:r w:rsidRPr="007A43C4">
              <w:rPr>
                <w:rFonts w:ascii="Times New Roman" w:eastAsia="Times New Roman" w:hAnsi="Times New Roman" w:cs="Times New Roman"/>
                <w:sz w:val="24"/>
                <w:szCs w:val="24"/>
              </w:rPr>
              <w:t>л</w:t>
            </w:r>
            <w:proofErr w:type="gramEnd"/>
            <w:r w:rsidRPr="007A43C4">
              <w:rPr>
                <w:rFonts w:ascii="Times New Roman" w:eastAsia="Times New Roman" w:hAnsi="Times New Roman" w:cs="Times New Roman"/>
                <w:sz w:val="24"/>
                <w:szCs w:val="24"/>
              </w:rPr>
              <w:t>/сч.03243021810</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Телефон: (81859) 5-24-09</w:t>
            </w:r>
            <w:r w:rsidRPr="007A43C4">
              <w:rPr>
                <w:rFonts w:ascii="Times New Roman" w:eastAsia="Times New Roman" w:hAnsi="Times New Roman" w:cs="Times New Roman"/>
                <w:sz w:val="24"/>
                <w:szCs w:val="24"/>
              </w:rPr>
              <w:tab/>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Факс: (81859) 5-25-28</w:t>
            </w:r>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spellStart"/>
            <w:r w:rsidRPr="007A43C4">
              <w:rPr>
                <w:rFonts w:ascii="Times New Roman" w:eastAsia="Times New Roman" w:hAnsi="Times New Roman" w:cs="Times New Roman"/>
                <w:sz w:val="24"/>
                <w:szCs w:val="24"/>
              </w:rPr>
              <w:lastRenderedPageBreak/>
              <w:t>E-mail</w:t>
            </w:r>
            <w:proofErr w:type="spellEnd"/>
            <w:r w:rsidRPr="007A43C4">
              <w:rPr>
                <w:rFonts w:ascii="Times New Roman" w:eastAsia="Times New Roman" w:hAnsi="Times New Roman" w:cs="Times New Roman"/>
                <w:sz w:val="24"/>
                <w:szCs w:val="24"/>
              </w:rPr>
              <w:t xml:space="preserve">: </w:t>
            </w:r>
            <w:hyperlink r:id="rId7" w:history="1">
              <w:r w:rsidRPr="007A43C4">
                <w:rPr>
                  <w:rFonts w:ascii="Times New Roman" w:eastAsia="Times New Roman" w:hAnsi="Times New Roman" w:cs="Times New Roman"/>
                  <w:color w:val="0000FF"/>
                  <w:sz w:val="24"/>
                  <w:szCs w:val="24"/>
                  <w:u w:val="single"/>
                </w:rPr>
                <w:t>jarensk-29@yandex.ru</w:t>
              </w:r>
            </w:hyperlink>
          </w:p>
          <w:p w:rsidR="007A43C4" w:rsidRPr="007A43C4" w:rsidRDefault="007A43C4" w:rsidP="007A43C4">
            <w:pPr>
              <w:shd w:val="clear" w:color="auto" w:fill="FFFFFF"/>
              <w:tabs>
                <w:tab w:val="left" w:pos="851"/>
              </w:tabs>
              <w:spacing w:after="0" w:line="240" w:lineRule="auto"/>
              <w:jc w:val="both"/>
              <w:rPr>
                <w:rFonts w:ascii="Times New Roman" w:eastAsia="Times New Roman" w:hAnsi="Times New Roman" w:cs="Times New Roman"/>
                <w:sz w:val="24"/>
                <w:szCs w:val="24"/>
              </w:rPr>
            </w:pPr>
          </w:p>
        </w:tc>
      </w:tr>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Глава МО</w:t>
            </w:r>
          </w:p>
        </w:tc>
      </w:tr>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_______________ __________________</w:t>
            </w:r>
          </w:p>
        </w:tc>
      </w:tr>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(подпись)       (расшифровка подписи)</w:t>
            </w:r>
          </w:p>
        </w:tc>
      </w:tr>
      <w:tr w:rsidR="007A43C4" w:rsidRPr="007A43C4" w:rsidTr="000B5299">
        <w:tc>
          <w:tcPr>
            <w:tcW w:w="4761" w:type="dxa"/>
          </w:tcPr>
          <w:p w:rsidR="007A43C4" w:rsidRPr="007A43C4" w:rsidRDefault="007A43C4" w:rsidP="007A43C4">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М.П.</w:t>
            </w:r>
          </w:p>
        </w:tc>
      </w:tr>
    </w:tbl>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sectPr w:rsidR="007A43C4" w:rsidRPr="007A43C4" w:rsidSect="00220D0E">
          <w:headerReference w:type="even" r:id="rId8"/>
          <w:headerReference w:type="default" r:id="rId9"/>
          <w:pgSz w:w="11906" w:h="16838" w:code="9"/>
          <w:pgMar w:top="851" w:right="851" w:bottom="851" w:left="1418" w:header="454" w:footer="454" w:gutter="0"/>
          <w:pgNumType w:start="1"/>
          <w:cols w:space="708"/>
          <w:titlePg/>
          <w:docGrid w:linePitch="360"/>
        </w:sectPr>
      </w:pPr>
    </w:p>
    <w:p w:rsidR="007A43C4" w:rsidRPr="007A43C4" w:rsidRDefault="007A43C4" w:rsidP="007A43C4">
      <w:pPr>
        <w:shd w:val="clear" w:color="auto" w:fill="FFFFFF"/>
        <w:spacing w:after="0" w:line="240" w:lineRule="auto"/>
        <w:jc w:val="right"/>
        <w:rPr>
          <w:rFonts w:ascii="Times New Roman" w:eastAsia="Times New Roman" w:hAnsi="Times New Roman" w:cs="Times New Roman"/>
          <w:sz w:val="24"/>
          <w:szCs w:val="24"/>
        </w:rPr>
      </w:pPr>
      <w:bookmarkStart w:id="8" w:name="_Hlk151544543"/>
      <w:bookmarkStart w:id="9" w:name="_Hlk151544636"/>
      <w:r w:rsidRPr="007A43C4">
        <w:rPr>
          <w:rFonts w:ascii="Times New Roman" w:eastAsia="Times New Roman" w:hAnsi="Times New Roman" w:cs="Times New Roman"/>
          <w:sz w:val="24"/>
          <w:szCs w:val="24"/>
        </w:rPr>
        <w:lastRenderedPageBreak/>
        <w:t>Приложение № 1</w:t>
      </w:r>
    </w:p>
    <w:p w:rsidR="007A43C4" w:rsidRPr="007A43C4" w:rsidRDefault="007A43C4" w:rsidP="007A43C4">
      <w:pPr>
        <w:shd w:val="clear" w:color="auto" w:fill="FFFFFF"/>
        <w:spacing w:after="0" w:line="240" w:lineRule="auto"/>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к муниципальному контракту </w:t>
      </w:r>
    </w:p>
    <w:p w:rsidR="007A43C4" w:rsidRPr="007A43C4" w:rsidRDefault="007A43C4" w:rsidP="007A43C4">
      <w:pPr>
        <w:shd w:val="clear" w:color="auto" w:fill="FFFFFF"/>
        <w:spacing w:after="0" w:line="240" w:lineRule="auto"/>
        <w:jc w:val="right"/>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от ________ 20___ г. N ___</w:t>
      </w:r>
      <w:bookmarkEnd w:id="9"/>
    </w:p>
    <w:bookmarkEnd w:id="8"/>
    <w:p w:rsidR="007A43C4" w:rsidRPr="007A43C4" w:rsidRDefault="007A43C4" w:rsidP="007A43C4">
      <w:pPr>
        <w:shd w:val="clear" w:color="auto" w:fill="FFFFFF"/>
        <w:spacing w:after="0" w:line="240" w:lineRule="auto"/>
        <w:jc w:val="right"/>
        <w:rPr>
          <w:rFonts w:ascii="Times New Roman" w:eastAsia="Times New Roman" w:hAnsi="Times New Roman" w:cs="Times New Roman"/>
          <w:sz w:val="24"/>
          <w:szCs w:val="24"/>
        </w:rPr>
      </w:pPr>
    </w:p>
    <w:p w:rsidR="007A43C4" w:rsidRPr="007A43C4" w:rsidRDefault="007A43C4" w:rsidP="007A43C4">
      <w:pPr>
        <w:keepLines/>
        <w:spacing w:after="0" w:line="240" w:lineRule="auto"/>
        <w:contextualSpacing/>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 xml:space="preserve">Описание объекта закупки (в соответствии со статьей 33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A43C4">
        <w:rPr>
          <w:rFonts w:ascii="Times New Roman" w:eastAsia="Times New Roman" w:hAnsi="Times New Roman" w:cs="Times New Roman"/>
          <w:b/>
          <w:sz w:val="24"/>
          <w:szCs w:val="24"/>
        </w:rPr>
        <w:br/>
        <w:t xml:space="preserve">(далее - </w:t>
      </w:r>
      <w:bookmarkStart w:id="10" w:name="_Hlk146803599"/>
      <w:r w:rsidRPr="007A43C4">
        <w:rPr>
          <w:rFonts w:ascii="Times New Roman" w:eastAsia="Times New Roman" w:hAnsi="Times New Roman" w:cs="Times New Roman"/>
          <w:b/>
          <w:sz w:val="24"/>
          <w:szCs w:val="24"/>
        </w:rPr>
        <w:t>Федеральный закон от 05 апреля 2013 года № 44-ФЗ</w:t>
      </w:r>
      <w:bookmarkEnd w:id="10"/>
      <w:r w:rsidRPr="007A43C4">
        <w:rPr>
          <w:rFonts w:ascii="Times New Roman" w:eastAsia="Times New Roman" w:hAnsi="Times New Roman" w:cs="Times New Roman"/>
          <w:b/>
          <w:sz w:val="24"/>
          <w:szCs w:val="24"/>
        </w:rPr>
        <w:t>))</w:t>
      </w:r>
    </w:p>
    <w:p w:rsidR="007A43C4" w:rsidRPr="007A43C4" w:rsidRDefault="007A43C4" w:rsidP="007A43C4">
      <w:pPr>
        <w:keepLines/>
        <w:spacing w:after="0" w:line="240" w:lineRule="auto"/>
        <w:contextualSpacing/>
        <w:rPr>
          <w:rFonts w:ascii="Times New Roman" w:eastAsia="Times New Roman" w:hAnsi="Times New Roman" w:cs="Times New Roman"/>
          <w:b/>
          <w:sz w:val="24"/>
          <w:szCs w:val="24"/>
        </w:rPr>
      </w:pPr>
    </w:p>
    <w:p w:rsidR="007A43C4" w:rsidRPr="007A43C4" w:rsidRDefault="007A43C4" w:rsidP="007A43C4">
      <w:pPr>
        <w:numPr>
          <w:ilvl w:val="0"/>
          <w:numId w:val="7"/>
        </w:numPr>
        <w:autoSpaceDE w:val="0"/>
        <w:autoSpaceDN w:val="0"/>
        <w:adjustRightInd w:val="0"/>
        <w:spacing w:after="6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Наименование объекта закупки: предоставление 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p>
    <w:p w:rsidR="007A43C4" w:rsidRPr="007A43C4" w:rsidRDefault="007A43C4" w:rsidP="007A43C4">
      <w:pPr>
        <w:numPr>
          <w:ilvl w:val="0"/>
          <w:numId w:val="7"/>
        </w:numPr>
        <w:autoSpaceDE w:val="0"/>
        <w:autoSpaceDN w:val="0"/>
        <w:adjustRightInd w:val="0"/>
        <w:spacing w:after="6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Описание объекта закупки </w:t>
      </w:r>
    </w:p>
    <w:tbl>
      <w:tblPr>
        <w:tblW w:w="1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38"/>
        <w:gridCol w:w="1276"/>
        <w:gridCol w:w="2693"/>
        <w:gridCol w:w="2693"/>
        <w:gridCol w:w="1134"/>
        <w:gridCol w:w="2410"/>
        <w:gridCol w:w="1276"/>
        <w:gridCol w:w="1121"/>
        <w:gridCol w:w="284"/>
      </w:tblGrid>
      <w:tr w:rsidR="007A43C4" w:rsidRPr="007A43C4" w:rsidTr="000B5299">
        <w:trPr>
          <w:trHeight w:val="558"/>
        </w:trPr>
        <w:tc>
          <w:tcPr>
            <w:tcW w:w="1838" w:type="dxa"/>
            <w:vMerge w:val="restart"/>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r w:rsidRPr="007A43C4">
              <w:rPr>
                <w:rFonts w:ascii="Times New Roman" w:eastAsia="Times New Roman" w:hAnsi="Times New Roman" w:cs="Times New Roman"/>
                <w:b/>
                <w:bCs/>
                <w:sz w:val="20"/>
                <w:szCs w:val="20"/>
              </w:rPr>
              <w:t>Наименование товара, работы, услуги. Дополнительная информация.</w:t>
            </w:r>
          </w:p>
        </w:tc>
        <w:tc>
          <w:tcPr>
            <w:tcW w:w="1276" w:type="dxa"/>
            <w:vMerge w:val="restart"/>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r w:rsidRPr="007A43C4">
              <w:rPr>
                <w:rFonts w:ascii="Times New Roman" w:eastAsia="Times New Roman" w:hAnsi="Times New Roman" w:cs="Times New Roman"/>
                <w:b/>
                <w:bCs/>
                <w:sz w:val="20"/>
                <w:szCs w:val="20"/>
              </w:rPr>
              <w:t>Коды</w:t>
            </w:r>
          </w:p>
        </w:tc>
        <w:tc>
          <w:tcPr>
            <w:tcW w:w="8930" w:type="dxa"/>
            <w:gridSpan w:val="4"/>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r w:rsidRPr="007A43C4">
              <w:rPr>
                <w:rFonts w:ascii="Times New Roman" w:eastAsia="Times New Roman" w:hAnsi="Times New Roman" w:cs="Times New Roman"/>
                <w:b/>
                <w:bCs/>
                <w:sz w:val="20"/>
                <w:szCs w:val="20"/>
              </w:rPr>
              <w:t>Характеристики товара, работы, услуги</w:t>
            </w:r>
          </w:p>
        </w:tc>
        <w:tc>
          <w:tcPr>
            <w:tcW w:w="1276" w:type="dxa"/>
            <w:tcBorders>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r w:rsidRPr="007A43C4">
              <w:rPr>
                <w:rFonts w:ascii="Times New Roman" w:eastAsia="Times New Roman" w:hAnsi="Times New Roman" w:cs="Times New Roman"/>
                <w:b/>
                <w:sz w:val="20"/>
                <w:szCs w:val="20"/>
              </w:rPr>
              <w:t>Единица измерения</w:t>
            </w:r>
          </w:p>
          <w:p w:rsidR="007A43C4" w:rsidRPr="007A43C4" w:rsidRDefault="007A43C4" w:rsidP="007A43C4">
            <w:pPr>
              <w:spacing w:after="0" w:line="240" w:lineRule="auto"/>
              <w:jc w:val="center"/>
              <w:rPr>
                <w:rFonts w:ascii="Times New Roman" w:eastAsia="Times New Roman" w:hAnsi="Times New Roman" w:cs="Times New Roman"/>
                <w:b/>
                <w:sz w:val="20"/>
                <w:szCs w:val="20"/>
              </w:rPr>
            </w:pPr>
          </w:p>
        </w:tc>
        <w:tc>
          <w:tcPr>
            <w:tcW w:w="1121" w:type="dxa"/>
            <w:tcBorders>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r w:rsidRPr="007A43C4">
              <w:rPr>
                <w:rFonts w:ascii="Times New Roman" w:eastAsia="Times New Roman" w:hAnsi="Times New Roman" w:cs="Times New Roman"/>
                <w:b/>
                <w:bCs/>
                <w:sz w:val="20"/>
                <w:szCs w:val="20"/>
              </w:rPr>
              <w:t>Количество товара (объёма работы или услуги)</w:t>
            </w:r>
          </w:p>
        </w:tc>
        <w:tc>
          <w:tcPr>
            <w:tcW w:w="284" w:type="dxa"/>
            <w:tcBorders>
              <w:top w:val="nil"/>
              <w:left w:val="single" w:sz="4" w:space="0" w:color="auto"/>
              <w:bottom w:val="nil"/>
              <w:right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4"/>
              </w:rPr>
            </w:pPr>
          </w:p>
        </w:tc>
      </w:tr>
      <w:tr w:rsidR="007A43C4" w:rsidRPr="007A43C4" w:rsidTr="000B5299">
        <w:trPr>
          <w:trHeight w:val="558"/>
        </w:trPr>
        <w:tc>
          <w:tcPr>
            <w:tcW w:w="1838" w:type="dxa"/>
            <w:vMerge/>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bCs/>
                <w:sz w:val="20"/>
                <w:szCs w:val="20"/>
              </w:rPr>
            </w:pPr>
          </w:p>
        </w:tc>
        <w:tc>
          <w:tcPr>
            <w:tcW w:w="1276" w:type="dxa"/>
            <w:vMerge/>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bCs/>
                <w:sz w:val="20"/>
                <w:szCs w:val="20"/>
              </w:rPr>
            </w:pPr>
          </w:p>
        </w:tc>
        <w:tc>
          <w:tcPr>
            <w:tcW w:w="2693" w:type="dxa"/>
            <w:tcBorders>
              <w:bottom w:val="single" w:sz="4" w:space="0" w:color="auto"/>
            </w:tcBorders>
            <w:shd w:val="clear" w:color="auto" w:fill="auto"/>
          </w:tcPr>
          <w:p w:rsidR="007A43C4" w:rsidRPr="007A43C4" w:rsidRDefault="007A43C4" w:rsidP="007A43C4">
            <w:pPr>
              <w:keepLines/>
              <w:spacing w:after="0" w:line="240" w:lineRule="auto"/>
              <w:contextualSpacing/>
              <w:jc w:val="center"/>
              <w:rPr>
                <w:rFonts w:ascii="Times New Roman" w:eastAsia="Times New Roman" w:hAnsi="Times New Roman" w:cs="Times New Roman"/>
                <w:sz w:val="20"/>
                <w:szCs w:val="20"/>
                <w:lang w:val="en-US"/>
              </w:rPr>
            </w:pPr>
            <w:proofErr w:type="spellStart"/>
            <w:r w:rsidRPr="007A43C4">
              <w:rPr>
                <w:rFonts w:ascii="Times New Roman" w:eastAsia="Times New Roman" w:hAnsi="Times New Roman" w:cs="Times New Roman"/>
                <w:sz w:val="20"/>
                <w:szCs w:val="20"/>
                <w:lang w:val="en-US"/>
              </w:rPr>
              <w:t>Наименование</w:t>
            </w:r>
            <w:proofErr w:type="spellEnd"/>
          </w:p>
          <w:p w:rsidR="007A43C4" w:rsidRPr="007A43C4" w:rsidRDefault="007A43C4" w:rsidP="007A43C4">
            <w:pPr>
              <w:spacing w:after="0" w:line="240" w:lineRule="auto"/>
              <w:jc w:val="center"/>
              <w:rPr>
                <w:rFonts w:ascii="Times New Roman" w:eastAsia="Times New Roman" w:hAnsi="Times New Roman" w:cs="Times New Roman"/>
                <w:b/>
                <w:bCs/>
                <w:sz w:val="20"/>
                <w:szCs w:val="20"/>
              </w:rPr>
            </w:pPr>
            <w:proofErr w:type="spellStart"/>
            <w:r w:rsidRPr="007A43C4">
              <w:rPr>
                <w:rFonts w:ascii="Times New Roman" w:eastAsia="Times New Roman" w:hAnsi="Times New Roman" w:cs="Times New Roman"/>
                <w:sz w:val="20"/>
                <w:szCs w:val="20"/>
                <w:lang w:val="en-US"/>
              </w:rPr>
              <w:t>характеристики</w:t>
            </w:r>
            <w:proofErr w:type="spellEnd"/>
          </w:p>
        </w:tc>
        <w:tc>
          <w:tcPr>
            <w:tcW w:w="2693"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roofErr w:type="spellStart"/>
            <w:r w:rsidRPr="007A43C4">
              <w:rPr>
                <w:rFonts w:ascii="Times New Roman" w:eastAsia="Times New Roman" w:hAnsi="Times New Roman" w:cs="Times New Roman"/>
                <w:sz w:val="20"/>
                <w:szCs w:val="20"/>
                <w:lang w:val="en-US"/>
              </w:rPr>
              <w:t>Значение</w:t>
            </w:r>
            <w:proofErr w:type="spellEnd"/>
          </w:p>
          <w:p w:rsidR="007A43C4" w:rsidRPr="007A43C4" w:rsidRDefault="007A43C4" w:rsidP="007A43C4">
            <w:pPr>
              <w:spacing w:after="0" w:line="240" w:lineRule="auto"/>
              <w:jc w:val="center"/>
              <w:rPr>
                <w:rFonts w:ascii="Times New Roman" w:eastAsia="Times New Roman" w:hAnsi="Times New Roman" w:cs="Times New Roman"/>
                <w:b/>
                <w:bCs/>
                <w:sz w:val="20"/>
                <w:szCs w:val="20"/>
              </w:rPr>
            </w:pPr>
            <w:r w:rsidRPr="007A43C4">
              <w:rPr>
                <w:rFonts w:ascii="Times New Roman" w:eastAsia="Times New Roman" w:hAnsi="Times New Roman" w:cs="Times New Roman"/>
                <w:sz w:val="20"/>
                <w:szCs w:val="20"/>
              </w:rPr>
              <w:t>характеристики</w:t>
            </w:r>
          </w:p>
        </w:tc>
        <w:tc>
          <w:tcPr>
            <w:tcW w:w="1134"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bCs/>
                <w:sz w:val="20"/>
                <w:szCs w:val="20"/>
              </w:rPr>
            </w:pPr>
            <w:proofErr w:type="spellStart"/>
            <w:r w:rsidRPr="007A43C4">
              <w:rPr>
                <w:rFonts w:ascii="Times New Roman" w:eastAsia="Times New Roman" w:hAnsi="Times New Roman" w:cs="Times New Roman"/>
                <w:sz w:val="20"/>
                <w:szCs w:val="20"/>
                <w:lang w:val="en-US"/>
              </w:rPr>
              <w:t>Единица</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измерения</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характеристики</w:t>
            </w:r>
            <w:proofErr w:type="spellEnd"/>
          </w:p>
        </w:tc>
        <w:tc>
          <w:tcPr>
            <w:tcW w:w="2410" w:type="dxa"/>
            <w:tcBorders>
              <w:bottom w:val="single" w:sz="4" w:space="0" w:color="auto"/>
            </w:tcBorders>
            <w:shd w:val="clear" w:color="auto" w:fill="auto"/>
          </w:tcPr>
          <w:p w:rsidR="007A43C4" w:rsidRPr="007A43C4" w:rsidRDefault="007A43C4" w:rsidP="007A43C4">
            <w:pPr>
              <w:tabs>
                <w:tab w:val="left" w:pos="3156"/>
              </w:tabs>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Инструкция по заполнению характеристик в заявке</w:t>
            </w:r>
          </w:p>
          <w:p w:rsidR="007A43C4" w:rsidRPr="007A43C4" w:rsidRDefault="007A43C4" w:rsidP="007A43C4">
            <w:pPr>
              <w:spacing w:after="0" w:line="240" w:lineRule="auto"/>
              <w:jc w:val="center"/>
              <w:rPr>
                <w:rFonts w:ascii="Times New Roman" w:eastAsia="Times New Roman" w:hAnsi="Times New Roman" w:cs="Times New Roman"/>
                <w:b/>
                <w:bCs/>
                <w:sz w:val="20"/>
                <w:szCs w:val="20"/>
              </w:rPr>
            </w:pPr>
          </w:p>
        </w:tc>
        <w:tc>
          <w:tcPr>
            <w:tcW w:w="1276" w:type="dxa"/>
            <w:tcBorders>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0"/>
              </w:rPr>
            </w:pPr>
          </w:p>
        </w:tc>
        <w:tc>
          <w:tcPr>
            <w:tcW w:w="1121" w:type="dxa"/>
            <w:tcBorders>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bCs/>
                <w:sz w:val="20"/>
                <w:szCs w:val="20"/>
              </w:rPr>
            </w:pPr>
          </w:p>
        </w:tc>
        <w:tc>
          <w:tcPr>
            <w:tcW w:w="284" w:type="dxa"/>
            <w:tcBorders>
              <w:top w:val="nil"/>
              <w:left w:val="single" w:sz="4" w:space="0" w:color="auto"/>
              <w:bottom w:val="nil"/>
              <w:right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b/>
                <w:sz w:val="20"/>
                <w:szCs w:val="24"/>
              </w:rPr>
            </w:pPr>
          </w:p>
        </w:tc>
      </w:tr>
      <w:tr w:rsidR="007A43C4" w:rsidRPr="007A43C4" w:rsidTr="000B5299">
        <w:tblPrEx>
          <w:tblLook w:val="0000"/>
        </w:tblPrEx>
        <w:trPr>
          <w:trHeight w:val="226"/>
        </w:trPr>
        <w:tc>
          <w:tcPr>
            <w:tcW w:w="1838" w:type="dxa"/>
            <w:tcBorders>
              <w:bottom w:val="single" w:sz="4" w:space="0" w:color="auto"/>
            </w:tcBorders>
            <w:shd w:val="clear" w:color="auto" w:fill="auto"/>
          </w:tcPr>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1</w:t>
            </w:r>
          </w:p>
        </w:tc>
        <w:tc>
          <w:tcPr>
            <w:tcW w:w="1276" w:type="dxa"/>
            <w:tcBorders>
              <w:bottom w:val="single" w:sz="4" w:space="0" w:color="auto"/>
            </w:tcBorders>
            <w:shd w:val="clear" w:color="auto" w:fill="auto"/>
          </w:tcPr>
          <w:p w:rsidR="007A43C4" w:rsidRPr="007A43C4" w:rsidRDefault="007A43C4" w:rsidP="007A43C4">
            <w:pPr>
              <w:autoSpaceDE w:val="0"/>
              <w:autoSpaceDN w:val="0"/>
              <w:adjustRightInd w:val="0"/>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2</w:t>
            </w:r>
          </w:p>
        </w:tc>
        <w:tc>
          <w:tcPr>
            <w:tcW w:w="2693" w:type="dxa"/>
            <w:tcBorders>
              <w:bottom w:val="single" w:sz="4" w:space="0" w:color="auto"/>
            </w:tcBorders>
            <w:shd w:val="clear" w:color="auto" w:fill="auto"/>
          </w:tcPr>
          <w:p w:rsidR="007A43C4" w:rsidRPr="007A43C4" w:rsidRDefault="007A43C4" w:rsidP="007A43C4">
            <w:pPr>
              <w:autoSpaceDE w:val="0"/>
              <w:autoSpaceDN w:val="0"/>
              <w:adjustRightInd w:val="0"/>
              <w:spacing w:after="0" w:line="240" w:lineRule="auto"/>
              <w:ind w:left="34"/>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3</w:t>
            </w:r>
          </w:p>
        </w:tc>
        <w:tc>
          <w:tcPr>
            <w:tcW w:w="2693"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4</w:t>
            </w:r>
          </w:p>
        </w:tc>
        <w:tc>
          <w:tcPr>
            <w:tcW w:w="1134"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5</w:t>
            </w:r>
          </w:p>
        </w:tc>
        <w:tc>
          <w:tcPr>
            <w:tcW w:w="2410"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6</w:t>
            </w:r>
          </w:p>
        </w:tc>
        <w:tc>
          <w:tcPr>
            <w:tcW w:w="1276" w:type="dxa"/>
            <w:tcBorders>
              <w:bottom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7</w:t>
            </w:r>
          </w:p>
        </w:tc>
        <w:tc>
          <w:tcPr>
            <w:tcW w:w="1121" w:type="dxa"/>
            <w:tcBorders>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8</w:t>
            </w:r>
          </w:p>
        </w:tc>
        <w:tc>
          <w:tcPr>
            <w:tcW w:w="284" w:type="dxa"/>
            <w:tcBorders>
              <w:top w:val="nil"/>
              <w:left w:val="single" w:sz="4" w:space="0" w:color="auto"/>
              <w:bottom w:val="nil"/>
              <w:right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4"/>
                <w:lang w:val="en-US"/>
              </w:rPr>
            </w:pPr>
          </w:p>
        </w:tc>
      </w:tr>
      <w:tr w:rsidR="007A43C4" w:rsidRPr="007A43C4" w:rsidTr="000B5299">
        <w:tblPrEx>
          <w:tblLook w:val="0000"/>
        </w:tblPrEx>
        <w:trPr>
          <w:trHeight w:val="226"/>
        </w:trPr>
        <w:tc>
          <w:tcPr>
            <w:tcW w:w="1838" w:type="dxa"/>
            <w:tcBorders>
              <w:right w:val="single" w:sz="4" w:space="0" w:color="auto"/>
            </w:tcBorders>
            <w:shd w:val="clear" w:color="auto" w:fill="auto"/>
          </w:tcPr>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noProof/>
                <w:sz w:val="20"/>
                <w:szCs w:val="20"/>
              </w:rPr>
            </w:pPr>
            <w:r w:rsidRPr="007A43C4">
              <w:rPr>
                <w:rFonts w:ascii="Times New Roman" w:eastAsia="Times New Roman" w:hAnsi="Times New Roman" w:cs="Times New Roman"/>
                <w:noProof/>
                <w:sz w:val="20"/>
                <w:szCs w:val="20"/>
              </w:rPr>
              <w:t>Услуги</w:t>
            </w:r>
            <w:r w:rsidRPr="007A43C4">
              <w:rPr>
                <w:rFonts w:ascii="Times New Roman" w:eastAsia="Times New Roman" w:hAnsi="Times New Roman" w:cs="Times New Roman"/>
                <w:noProof/>
                <w:sz w:val="20"/>
                <w:szCs w:val="20"/>
                <w:lang w:val="en-US"/>
              </w:rPr>
              <w:t xml:space="preserve"> </w:t>
            </w:r>
            <w:r w:rsidRPr="007A43C4">
              <w:rPr>
                <w:rFonts w:ascii="Times New Roman" w:eastAsia="Times New Roman" w:hAnsi="Times New Roman" w:cs="Times New Roman"/>
                <w:noProof/>
                <w:sz w:val="20"/>
                <w:szCs w:val="20"/>
              </w:rPr>
              <w:t>по</w:t>
            </w:r>
            <w:r w:rsidRPr="007A43C4">
              <w:rPr>
                <w:rFonts w:ascii="Times New Roman" w:eastAsia="Times New Roman" w:hAnsi="Times New Roman" w:cs="Times New Roman"/>
                <w:noProof/>
                <w:sz w:val="20"/>
                <w:szCs w:val="20"/>
                <w:lang w:val="en-US"/>
              </w:rPr>
              <w:t xml:space="preserve"> предоставлению кредита</w:t>
            </w: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noProof/>
                <w:sz w:val="20"/>
                <w:szCs w:val="20"/>
              </w:rPr>
            </w:pP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 xml:space="preserve"> </w:t>
            </w:r>
          </w:p>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sz w:val="20"/>
                <w:szCs w:val="20"/>
              </w:rPr>
            </w:pP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 xml:space="preserve"> </w:t>
            </w:r>
          </w:p>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color w:val="000000"/>
                <w:sz w:val="20"/>
                <w:szCs w:val="20"/>
              </w:rPr>
            </w:pP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0"/>
              </w:rPr>
            </w:pP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0"/>
              </w:rPr>
            </w:pPr>
          </w:p>
          <w:p w:rsidR="007A43C4" w:rsidRPr="007A43C4" w:rsidRDefault="007A43C4" w:rsidP="007A43C4">
            <w:pPr>
              <w:autoSpaceDE w:val="0"/>
              <w:autoSpaceDN w:val="0"/>
              <w:adjustRightInd w:val="0"/>
              <w:spacing w:after="0" w:line="240" w:lineRule="auto"/>
              <w:ind w:left="34" w:hanging="34"/>
              <w:jc w:val="center"/>
              <w:rPr>
                <w:rFonts w:ascii="Times New Roman" w:eastAsia="Times New Roman" w:hAnsi="Times New Roman" w:cs="Times New Roman"/>
                <w:sz w:val="20"/>
                <w:szCs w:val="24"/>
              </w:rPr>
            </w:pPr>
          </w:p>
        </w:tc>
        <w:tc>
          <w:tcPr>
            <w:tcW w:w="1276" w:type="dxa"/>
            <w:tcBorders>
              <w:right w:val="single" w:sz="4" w:space="0" w:color="auto"/>
            </w:tcBorders>
            <w:shd w:val="clear" w:color="auto" w:fill="auto"/>
          </w:tcPr>
          <w:p w:rsidR="007A43C4" w:rsidRPr="007A43C4" w:rsidRDefault="007A43C4" w:rsidP="007A43C4">
            <w:pPr>
              <w:autoSpaceDE w:val="0"/>
              <w:autoSpaceDN w:val="0"/>
              <w:adjustRightInd w:val="0"/>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 xml:space="preserve">КТРУ: </w:t>
            </w:r>
            <w:r w:rsidRPr="007A43C4">
              <w:rPr>
                <w:rFonts w:ascii="Times New Roman" w:eastAsia="Times New Roman" w:hAnsi="Times New Roman" w:cs="Times New Roman"/>
                <w:noProof/>
                <w:sz w:val="20"/>
                <w:szCs w:val="20"/>
              </w:rPr>
              <w:t>64.19.21.000-00000023</w:t>
            </w:r>
          </w:p>
          <w:p w:rsidR="007A43C4" w:rsidRPr="007A43C4" w:rsidRDefault="007A43C4" w:rsidP="007A43C4">
            <w:pPr>
              <w:autoSpaceDE w:val="0"/>
              <w:autoSpaceDN w:val="0"/>
              <w:adjustRightInd w:val="0"/>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ОКПД</w:t>
            </w:r>
            <w:proofErr w:type="gramStart"/>
            <w:r w:rsidRPr="007A43C4">
              <w:rPr>
                <w:rFonts w:ascii="Times New Roman" w:eastAsia="Times New Roman" w:hAnsi="Times New Roman" w:cs="Times New Roman"/>
                <w:sz w:val="20"/>
                <w:szCs w:val="20"/>
              </w:rPr>
              <w:t>2</w:t>
            </w:r>
            <w:proofErr w:type="gramEnd"/>
            <w:r w:rsidRPr="007A43C4">
              <w:rPr>
                <w:rFonts w:ascii="Times New Roman" w:eastAsia="Times New Roman" w:hAnsi="Times New Roman" w:cs="Times New Roman"/>
                <w:sz w:val="20"/>
                <w:szCs w:val="20"/>
              </w:rPr>
              <w:t xml:space="preserve">: </w:t>
            </w:r>
            <w:r w:rsidRPr="007A43C4">
              <w:rPr>
                <w:rFonts w:ascii="Times New Roman" w:eastAsia="Times New Roman" w:hAnsi="Times New Roman" w:cs="Times New Roman"/>
                <w:noProof/>
                <w:sz w:val="20"/>
                <w:szCs w:val="20"/>
              </w:rPr>
              <w:t>64.19.21.000</w:t>
            </w:r>
          </w:p>
          <w:p w:rsidR="007A43C4" w:rsidRPr="007A43C4" w:rsidRDefault="007A43C4" w:rsidP="007A43C4">
            <w:pPr>
              <w:autoSpaceDE w:val="0"/>
              <w:autoSpaceDN w:val="0"/>
              <w:adjustRightInd w:val="0"/>
              <w:spacing w:after="0" w:line="240" w:lineRule="auto"/>
              <w:jc w:val="center"/>
              <w:rPr>
                <w:rFonts w:ascii="Times New Roman" w:eastAsia="Times New Roman" w:hAnsi="Times New Roman" w:cs="Times New Roman"/>
                <w:sz w:val="20"/>
                <w:szCs w:val="24"/>
              </w:rPr>
            </w:pPr>
            <w:r w:rsidRPr="007A43C4">
              <w:rPr>
                <w:rFonts w:ascii="Times New Roman" w:eastAsia="Times New Roman" w:hAnsi="Times New Roman" w:cs="Times New Roman"/>
                <w:sz w:val="20"/>
                <w:szCs w:val="20"/>
              </w:rPr>
              <w:t>НКМИ:</w:t>
            </w:r>
            <w:r w:rsidRPr="007A43C4">
              <w:rPr>
                <w:rFonts w:ascii="Times New Roman" w:eastAsia="Times New Roman" w:hAnsi="Times New Roman" w:cs="Times New Roman"/>
                <w:sz w:val="20"/>
                <w:szCs w:val="20"/>
                <w:lang w:val="en-US"/>
              </w:rPr>
              <w:t xml:space="preserve"> </w:t>
            </w:r>
            <w:r w:rsidRPr="007A43C4">
              <w:rPr>
                <w:rFonts w:ascii="Times New Roman" w:eastAsia="Times New Roman" w:hAnsi="Times New Roman" w:cs="Times New Roman"/>
                <w:sz w:val="20"/>
                <w:szCs w:val="24"/>
              </w:rPr>
              <w:t xml:space="preserve"> </w:t>
            </w: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tcPr>
          <w:tbl>
            <w:tblPr>
              <w:tblW w:w="8931" w:type="dxa"/>
              <w:tblBorders>
                <w:top w:val="single" w:sz="4" w:space="0" w:color="auto"/>
                <w:bottom w:val="single" w:sz="4" w:space="0" w:color="auto"/>
                <w:insideH w:val="single" w:sz="4" w:space="0" w:color="auto"/>
              </w:tblBorders>
              <w:tblLayout w:type="fixed"/>
              <w:tblCellMar>
                <w:left w:w="0" w:type="dxa"/>
                <w:right w:w="0" w:type="dxa"/>
              </w:tblCellMar>
              <w:tblLook w:val="04A0"/>
            </w:tblPr>
            <w:tblGrid>
              <w:gridCol w:w="2694"/>
              <w:gridCol w:w="2693"/>
              <w:gridCol w:w="1134"/>
              <w:gridCol w:w="2410"/>
            </w:tblGrid>
            <w:tr w:rsidR="007A43C4" w:rsidRPr="007A43C4" w:rsidTr="000B5299">
              <w:tc>
                <w:tcPr>
                  <w:tcW w:w="2694" w:type="dxa"/>
                  <w:tcBorders>
                    <w:bottom w:val="nil"/>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bookmarkStart w:id="11" w:name="_Hlk151030492"/>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Процентная</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ставка</w:t>
                  </w:r>
                  <w:proofErr w:type="spellEnd"/>
                </w:p>
              </w:tc>
              <w:tc>
                <w:tcPr>
                  <w:tcW w:w="2693" w:type="dxa"/>
                  <w:tcBorders>
                    <w:left w:val="single" w:sz="4" w:space="0" w:color="auto"/>
                    <w:bottom w:val="nil"/>
                    <w:right w:val="single" w:sz="4" w:space="0" w:color="auto"/>
                  </w:tcBorders>
                  <w:shd w:val="clear" w:color="auto" w:fill="auto"/>
                </w:tcPr>
                <w:tbl>
                  <w:tblPr>
                    <w:tblW w:w="2666" w:type="dxa"/>
                    <w:tblBorders>
                      <w:insideH w:val="single" w:sz="4" w:space="0" w:color="auto"/>
                    </w:tblBorders>
                    <w:tblLayout w:type="fixed"/>
                    <w:tblCellMar>
                      <w:left w:w="0" w:type="dxa"/>
                      <w:right w:w="0" w:type="dxa"/>
                    </w:tblCellMar>
                    <w:tblLook w:val="04A0"/>
                  </w:tblPr>
                  <w:tblGrid>
                    <w:gridCol w:w="20"/>
                    <w:gridCol w:w="2626"/>
                    <w:gridCol w:w="20"/>
                  </w:tblGrid>
                  <w:tr w:rsidR="007A43C4" w:rsidRPr="007A43C4" w:rsidTr="000B5299">
                    <w:trPr>
                      <w:cantSplit/>
                      <w:trHeight w:hRule="exact" w:val="20"/>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noProof/>
                            <w:sz w:val="20"/>
                            <w:szCs w:val="20"/>
                            <w:lang w:val="en-US"/>
                          </w:rPr>
                        </w:pPr>
                      </w:p>
                    </w:tc>
                    <w:tc>
                      <w:tcPr>
                        <w:tcW w:w="20" w:type="dxa"/>
                        <w:shd w:val="clear" w:color="auto" w:fill="auto"/>
                      </w:tcPr>
                      <w:p w:rsidR="007A43C4" w:rsidRPr="007A43C4" w:rsidRDefault="007A43C4" w:rsidP="007A43C4">
                        <w:pPr>
                          <w:spacing w:after="0" w:line="240" w:lineRule="auto"/>
                          <w:rPr>
                            <w:rFonts w:ascii="Liberation Serif" w:eastAsia="Times New Roman" w:hAnsi="Liberation Serif" w:cs="Liberation Serif"/>
                            <w:noProof/>
                            <w:sz w:val="2"/>
                            <w:szCs w:val="2"/>
                            <w:lang w:val="en-US"/>
                          </w:rPr>
                        </w:pPr>
                      </w:p>
                    </w:tc>
                  </w:tr>
                  <w:tr w:rsidR="007A43C4" w:rsidRPr="007A43C4" w:rsidTr="000B5299">
                    <w:trPr>
                      <w:trHeight w:val="273"/>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p w:rsidR="007A43C4" w:rsidRPr="007A43C4" w:rsidRDefault="007A43C4" w:rsidP="007A43C4">
                        <w:pPr>
                          <w:spacing w:after="0" w:line="240" w:lineRule="auto"/>
                          <w:rPr>
                            <w:rFonts w:ascii="Times New Roman" w:eastAsia="Times New Roman" w:hAnsi="Times New Roman" w:cs="Times New Roman"/>
                            <w:sz w:val="24"/>
                            <w:szCs w:val="24"/>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noProof/>
                            <w:sz w:val="20"/>
                            <w:szCs w:val="20"/>
                            <w:lang w:val="en-US"/>
                          </w:rPr>
                          <w:t>плавающая</w:t>
                        </w:r>
                      </w:p>
                    </w:tc>
                    <w:tc>
                      <w:tcPr>
                        <w:tcW w:w="20" w:type="dxa"/>
                        <w:shd w:val="clear" w:color="auto" w:fill="auto"/>
                      </w:tcPr>
                      <w:p w:rsidR="007A43C4" w:rsidRPr="007A43C4" w:rsidRDefault="007A43C4" w:rsidP="007A43C4">
                        <w:pPr>
                          <w:spacing w:after="0" w:line="240" w:lineRule="auto"/>
                          <w:rPr>
                            <w:rFonts w:ascii="Times New Roman" w:eastAsia="Times New Roman" w:hAnsi="Times New Roman" w:cs="Times New Roman"/>
                            <w:sz w:val="2"/>
                            <w:szCs w:val="2"/>
                          </w:rPr>
                        </w:pPr>
                      </w:p>
                    </w:tc>
                  </w:tr>
                </w:tbl>
                <w:p w:rsidR="007A43C4" w:rsidRPr="007A43C4" w:rsidRDefault="007A43C4" w:rsidP="007A43C4">
                  <w:pPr>
                    <w:spacing w:after="0" w:line="240" w:lineRule="auto"/>
                    <w:rPr>
                      <w:rFonts w:ascii="Times New Roman" w:eastAsia="Times New Roman" w:hAnsi="Times New Roman" w:cs="Times New Roman"/>
                      <w:sz w:val="20"/>
                      <w:szCs w:val="20"/>
                    </w:rPr>
                  </w:pPr>
                </w:p>
              </w:tc>
              <w:tc>
                <w:tcPr>
                  <w:tcW w:w="1134"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
              </w:tc>
              <w:tc>
                <w:tcPr>
                  <w:tcW w:w="2410"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
              </w:tc>
            </w:tr>
            <w:tr w:rsidR="007A43C4" w:rsidRPr="007A43C4" w:rsidTr="000B5299">
              <w:tc>
                <w:tcPr>
                  <w:tcW w:w="2694" w:type="dxa"/>
                  <w:tcBorders>
                    <w:bottom w:val="nil"/>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Наименование</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валюты</w:t>
                  </w:r>
                  <w:proofErr w:type="spellEnd"/>
                </w:p>
              </w:tc>
              <w:tc>
                <w:tcPr>
                  <w:tcW w:w="2693" w:type="dxa"/>
                  <w:tcBorders>
                    <w:left w:val="single" w:sz="4" w:space="0" w:color="auto"/>
                    <w:bottom w:val="nil"/>
                    <w:right w:val="single" w:sz="4" w:space="0" w:color="auto"/>
                  </w:tcBorders>
                  <w:shd w:val="clear" w:color="auto" w:fill="auto"/>
                </w:tcPr>
                <w:tbl>
                  <w:tblPr>
                    <w:tblW w:w="2666" w:type="dxa"/>
                    <w:tblBorders>
                      <w:insideH w:val="single" w:sz="4" w:space="0" w:color="auto"/>
                    </w:tblBorders>
                    <w:tblLayout w:type="fixed"/>
                    <w:tblCellMar>
                      <w:left w:w="0" w:type="dxa"/>
                      <w:right w:w="0" w:type="dxa"/>
                    </w:tblCellMar>
                    <w:tblLook w:val="04A0"/>
                  </w:tblPr>
                  <w:tblGrid>
                    <w:gridCol w:w="20"/>
                    <w:gridCol w:w="2626"/>
                    <w:gridCol w:w="20"/>
                  </w:tblGrid>
                  <w:tr w:rsidR="007A43C4" w:rsidRPr="007A43C4" w:rsidTr="000B5299">
                    <w:trPr>
                      <w:cantSplit/>
                      <w:trHeight w:hRule="exact" w:val="20"/>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noProof/>
                            <w:sz w:val="20"/>
                            <w:szCs w:val="20"/>
                            <w:lang w:val="en-US"/>
                          </w:rPr>
                        </w:pPr>
                      </w:p>
                    </w:tc>
                    <w:tc>
                      <w:tcPr>
                        <w:tcW w:w="20" w:type="dxa"/>
                        <w:shd w:val="clear" w:color="auto" w:fill="auto"/>
                      </w:tcPr>
                      <w:p w:rsidR="007A43C4" w:rsidRPr="007A43C4" w:rsidRDefault="007A43C4" w:rsidP="007A43C4">
                        <w:pPr>
                          <w:spacing w:after="0" w:line="240" w:lineRule="auto"/>
                          <w:rPr>
                            <w:rFonts w:ascii="Liberation Serif" w:eastAsia="Times New Roman" w:hAnsi="Liberation Serif" w:cs="Liberation Serif"/>
                            <w:noProof/>
                            <w:sz w:val="2"/>
                            <w:szCs w:val="2"/>
                            <w:lang w:val="en-US"/>
                          </w:rPr>
                        </w:pPr>
                      </w:p>
                    </w:tc>
                  </w:tr>
                  <w:tr w:rsidR="007A43C4" w:rsidRPr="007A43C4" w:rsidTr="000B5299">
                    <w:trPr>
                      <w:trHeight w:val="273"/>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p w:rsidR="007A43C4" w:rsidRPr="007A43C4" w:rsidRDefault="007A43C4" w:rsidP="007A43C4">
                        <w:pPr>
                          <w:spacing w:after="0" w:line="240" w:lineRule="auto"/>
                          <w:rPr>
                            <w:rFonts w:ascii="Times New Roman" w:eastAsia="Times New Roman" w:hAnsi="Times New Roman" w:cs="Times New Roman"/>
                            <w:sz w:val="24"/>
                            <w:szCs w:val="24"/>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noProof/>
                            <w:sz w:val="20"/>
                            <w:szCs w:val="20"/>
                            <w:lang w:val="en-US"/>
                          </w:rPr>
                          <w:t>Рубли</w:t>
                        </w:r>
                      </w:p>
                    </w:tc>
                    <w:tc>
                      <w:tcPr>
                        <w:tcW w:w="20" w:type="dxa"/>
                        <w:shd w:val="clear" w:color="auto" w:fill="auto"/>
                      </w:tcPr>
                      <w:p w:rsidR="007A43C4" w:rsidRPr="007A43C4" w:rsidRDefault="007A43C4" w:rsidP="007A43C4">
                        <w:pPr>
                          <w:spacing w:after="0" w:line="240" w:lineRule="auto"/>
                          <w:rPr>
                            <w:rFonts w:ascii="Times New Roman" w:eastAsia="Times New Roman" w:hAnsi="Times New Roman" w:cs="Times New Roman"/>
                            <w:sz w:val="2"/>
                            <w:szCs w:val="2"/>
                          </w:rPr>
                        </w:pPr>
                      </w:p>
                    </w:tc>
                  </w:tr>
                </w:tbl>
                <w:p w:rsidR="007A43C4" w:rsidRPr="007A43C4" w:rsidRDefault="007A43C4" w:rsidP="007A43C4">
                  <w:pPr>
                    <w:spacing w:after="0" w:line="240" w:lineRule="auto"/>
                    <w:rPr>
                      <w:rFonts w:ascii="Times New Roman" w:eastAsia="Times New Roman" w:hAnsi="Times New Roman" w:cs="Times New Roman"/>
                      <w:sz w:val="20"/>
                      <w:szCs w:val="20"/>
                    </w:rPr>
                  </w:pPr>
                </w:p>
              </w:tc>
              <w:tc>
                <w:tcPr>
                  <w:tcW w:w="1134"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
              </w:tc>
              <w:tc>
                <w:tcPr>
                  <w:tcW w:w="2410"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Значение характеристики не может изменяться участником закупки</w:t>
                  </w:r>
                </w:p>
              </w:tc>
            </w:tr>
            <w:tr w:rsidR="007A43C4" w:rsidRPr="007A43C4" w:rsidTr="000B5299">
              <w:tc>
                <w:tcPr>
                  <w:tcW w:w="2694" w:type="dxa"/>
                  <w:tcBorders>
                    <w:bottom w:val="nil"/>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 xml:space="preserve"> Комиссии, сборы и иные платежи, кроме процентов по кредиту и штрафных санкций</w:t>
                  </w:r>
                </w:p>
              </w:tc>
              <w:tc>
                <w:tcPr>
                  <w:tcW w:w="2693" w:type="dxa"/>
                  <w:tcBorders>
                    <w:left w:val="single" w:sz="4" w:space="0" w:color="auto"/>
                    <w:bottom w:val="nil"/>
                    <w:right w:val="single" w:sz="4" w:space="0" w:color="auto"/>
                  </w:tcBorders>
                  <w:shd w:val="clear" w:color="auto" w:fill="auto"/>
                </w:tcPr>
                <w:tbl>
                  <w:tblPr>
                    <w:tblW w:w="2666" w:type="dxa"/>
                    <w:tblBorders>
                      <w:insideH w:val="single" w:sz="4" w:space="0" w:color="auto"/>
                    </w:tblBorders>
                    <w:tblLayout w:type="fixed"/>
                    <w:tblCellMar>
                      <w:left w:w="0" w:type="dxa"/>
                      <w:right w:w="0" w:type="dxa"/>
                    </w:tblCellMar>
                    <w:tblLook w:val="04A0"/>
                  </w:tblPr>
                  <w:tblGrid>
                    <w:gridCol w:w="20"/>
                    <w:gridCol w:w="2626"/>
                    <w:gridCol w:w="20"/>
                  </w:tblGrid>
                  <w:tr w:rsidR="007A43C4" w:rsidRPr="007A43C4" w:rsidTr="000B5299">
                    <w:trPr>
                      <w:cantSplit/>
                      <w:trHeight w:hRule="exact" w:val="20"/>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noProof/>
                            <w:sz w:val="20"/>
                            <w:szCs w:val="20"/>
                          </w:rPr>
                        </w:pPr>
                      </w:p>
                    </w:tc>
                    <w:tc>
                      <w:tcPr>
                        <w:tcW w:w="20" w:type="dxa"/>
                        <w:shd w:val="clear" w:color="auto" w:fill="auto"/>
                      </w:tcPr>
                      <w:p w:rsidR="007A43C4" w:rsidRPr="007A43C4" w:rsidRDefault="007A43C4" w:rsidP="007A43C4">
                        <w:pPr>
                          <w:spacing w:after="0" w:line="240" w:lineRule="auto"/>
                          <w:rPr>
                            <w:rFonts w:ascii="Liberation Serif" w:eastAsia="Times New Roman" w:hAnsi="Liberation Serif" w:cs="Liberation Serif"/>
                            <w:noProof/>
                            <w:sz w:val="2"/>
                            <w:szCs w:val="2"/>
                          </w:rPr>
                        </w:pPr>
                      </w:p>
                    </w:tc>
                  </w:tr>
                  <w:tr w:rsidR="007A43C4" w:rsidRPr="007A43C4" w:rsidTr="000B5299">
                    <w:trPr>
                      <w:trHeight w:val="273"/>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rPr>
                        </w:pPr>
                      </w:p>
                      <w:p w:rsidR="007A43C4" w:rsidRPr="007A43C4" w:rsidRDefault="007A43C4" w:rsidP="007A43C4">
                        <w:pPr>
                          <w:spacing w:after="0" w:line="240" w:lineRule="auto"/>
                          <w:rPr>
                            <w:rFonts w:ascii="Times New Roman" w:eastAsia="Times New Roman" w:hAnsi="Times New Roman" w:cs="Times New Roman"/>
                            <w:sz w:val="24"/>
                            <w:szCs w:val="24"/>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noProof/>
                            <w:sz w:val="20"/>
                            <w:szCs w:val="20"/>
                            <w:lang w:val="en-US"/>
                          </w:rPr>
                          <w:t>Отсутствие</w:t>
                        </w:r>
                      </w:p>
                    </w:tc>
                    <w:tc>
                      <w:tcPr>
                        <w:tcW w:w="20" w:type="dxa"/>
                        <w:shd w:val="clear" w:color="auto" w:fill="auto"/>
                      </w:tcPr>
                      <w:p w:rsidR="007A43C4" w:rsidRPr="007A43C4" w:rsidRDefault="007A43C4" w:rsidP="007A43C4">
                        <w:pPr>
                          <w:spacing w:after="0" w:line="240" w:lineRule="auto"/>
                          <w:rPr>
                            <w:rFonts w:ascii="Times New Roman" w:eastAsia="Times New Roman" w:hAnsi="Times New Roman" w:cs="Times New Roman"/>
                            <w:sz w:val="2"/>
                            <w:szCs w:val="2"/>
                          </w:rPr>
                        </w:pPr>
                      </w:p>
                    </w:tc>
                  </w:tr>
                </w:tbl>
                <w:p w:rsidR="007A43C4" w:rsidRPr="007A43C4" w:rsidRDefault="007A43C4" w:rsidP="007A43C4">
                  <w:pPr>
                    <w:spacing w:after="0" w:line="240" w:lineRule="auto"/>
                    <w:rPr>
                      <w:rFonts w:ascii="Times New Roman" w:eastAsia="Times New Roman" w:hAnsi="Times New Roman" w:cs="Times New Roman"/>
                      <w:sz w:val="20"/>
                      <w:szCs w:val="20"/>
                    </w:rPr>
                  </w:pPr>
                </w:p>
              </w:tc>
              <w:tc>
                <w:tcPr>
                  <w:tcW w:w="1134"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
              </w:tc>
              <w:tc>
                <w:tcPr>
                  <w:tcW w:w="2410"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Значение характеристики не может изменяться участником закупки</w:t>
                  </w:r>
                </w:p>
              </w:tc>
            </w:tr>
            <w:tr w:rsidR="007A43C4" w:rsidRPr="007A43C4" w:rsidTr="000B5299">
              <w:tc>
                <w:tcPr>
                  <w:tcW w:w="2694" w:type="dxa"/>
                  <w:tcBorders>
                    <w:bottom w:val="nil"/>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r w:rsidRPr="007A43C4">
                    <w:rPr>
                      <w:rFonts w:ascii="Times New Roman" w:eastAsia="Times New Roman" w:hAnsi="Times New Roman" w:cs="Times New Roman"/>
                      <w:sz w:val="20"/>
                      <w:szCs w:val="20"/>
                    </w:rPr>
                    <w:t xml:space="preserve"> </w:t>
                  </w:r>
                  <w:proofErr w:type="spellStart"/>
                  <w:r w:rsidRPr="007A43C4">
                    <w:rPr>
                      <w:rFonts w:ascii="Times New Roman" w:eastAsia="Times New Roman" w:hAnsi="Times New Roman" w:cs="Times New Roman"/>
                      <w:sz w:val="20"/>
                      <w:szCs w:val="20"/>
                      <w:lang w:val="en-US"/>
                    </w:rPr>
                    <w:t>Возможность</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досрочного</w:t>
                  </w:r>
                  <w:proofErr w:type="spellEnd"/>
                  <w:r w:rsidRPr="007A43C4">
                    <w:rPr>
                      <w:rFonts w:ascii="Times New Roman" w:eastAsia="Times New Roman" w:hAnsi="Times New Roman" w:cs="Times New Roman"/>
                      <w:sz w:val="20"/>
                      <w:szCs w:val="20"/>
                      <w:lang w:val="en-US"/>
                    </w:rPr>
                    <w:t xml:space="preserve"> </w:t>
                  </w:r>
                  <w:proofErr w:type="spellStart"/>
                  <w:r w:rsidRPr="007A43C4">
                    <w:rPr>
                      <w:rFonts w:ascii="Times New Roman" w:eastAsia="Times New Roman" w:hAnsi="Times New Roman" w:cs="Times New Roman"/>
                      <w:sz w:val="20"/>
                      <w:szCs w:val="20"/>
                      <w:lang w:val="en-US"/>
                    </w:rPr>
                    <w:t>расторжения</w:t>
                  </w:r>
                  <w:proofErr w:type="spellEnd"/>
                </w:p>
              </w:tc>
              <w:tc>
                <w:tcPr>
                  <w:tcW w:w="2693" w:type="dxa"/>
                  <w:tcBorders>
                    <w:left w:val="single" w:sz="4" w:space="0" w:color="auto"/>
                    <w:bottom w:val="nil"/>
                    <w:right w:val="single" w:sz="4" w:space="0" w:color="auto"/>
                  </w:tcBorders>
                  <w:shd w:val="clear" w:color="auto" w:fill="auto"/>
                </w:tcPr>
                <w:tbl>
                  <w:tblPr>
                    <w:tblW w:w="2666" w:type="dxa"/>
                    <w:tblBorders>
                      <w:insideH w:val="single" w:sz="4" w:space="0" w:color="auto"/>
                    </w:tblBorders>
                    <w:tblLayout w:type="fixed"/>
                    <w:tblCellMar>
                      <w:left w:w="0" w:type="dxa"/>
                      <w:right w:w="0" w:type="dxa"/>
                    </w:tblCellMar>
                    <w:tblLook w:val="04A0"/>
                  </w:tblPr>
                  <w:tblGrid>
                    <w:gridCol w:w="20"/>
                    <w:gridCol w:w="2626"/>
                    <w:gridCol w:w="20"/>
                  </w:tblGrid>
                  <w:tr w:rsidR="007A43C4" w:rsidRPr="007A43C4" w:rsidTr="000B5299">
                    <w:trPr>
                      <w:cantSplit/>
                      <w:trHeight w:hRule="exact" w:val="20"/>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noProof/>
                            <w:sz w:val="20"/>
                            <w:szCs w:val="20"/>
                            <w:lang w:val="en-US"/>
                          </w:rPr>
                        </w:pPr>
                      </w:p>
                    </w:tc>
                    <w:tc>
                      <w:tcPr>
                        <w:tcW w:w="20" w:type="dxa"/>
                        <w:shd w:val="clear" w:color="auto" w:fill="auto"/>
                      </w:tcPr>
                      <w:p w:rsidR="007A43C4" w:rsidRPr="007A43C4" w:rsidRDefault="007A43C4" w:rsidP="007A43C4">
                        <w:pPr>
                          <w:spacing w:after="0" w:line="240" w:lineRule="auto"/>
                          <w:rPr>
                            <w:rFonts w:ascii="Liberation Serif" w:eastAsia="Times New Roman" w:hAnsi="Liberation Serif" w:cs="Liberation Serif"/>
                            <w:noProof/>
                            <w:sz w:val="2"/>
                            <w:szCs w:val="2"/>
                            <w:lang w:val="en-US"/>
                          </w:rPr>
                        </w:pPr>
                      </w:p>
                    </w:tc>
                  </w:tr>
                  <w:tr w:rsidR="007A43C4" w:rsidRPr="007A43C4" w:rsidTr="000B5299">
                    <w:trPr>
                      <w:trHeight w:val="273"/>
                    </w:trPr>
                    <w:tc>
                      <w:tcPr>
                        <w:tcW w:w="20" w:type="dxa"/>
                        <w:shd w:val="clear" w:color="auto" w:fill="auto"/>
                      </w:tcPr>
                      <w:p w:rsidR="007A43C4" w:rsidRPr="007A43C4" w:rsidRDefault="007A43C4" w:rsidP="007A43C4">
                        <w:pPr>
                          <w:autoSpaceDE w:val="0"/>
                          <w:autoSpaceDN w:val="0"/>
                          <w:adjustRightInd w:val="0"/>
                          <w:spacing w:after="0" w:line="240" w:lineRule="auto"/>
                          <w:rPr>
                            <w:rFonts w:ascii="Times New Roman" w:eastAsia="Times New Roman" w:hAnsi="Times New Roman" w:cs="Times New Roman"/>
                            <w:noProof/>
                            <w:sz w:val="2"/>
                            <w:szCs w:val="2"/>
                            <w:lang w:val="en-US"/>
                          </w:rPr>
                        </w:pPr>
                      </w:p>
                      <w:p w:rsidR="007A43C4" w:rsidRPr="007A43C4" w:rsidRDefault="007A43C4" w:rsidP="007A43C4">
                        <w:pPr>
                          <w:spacing w:after="0" w:line="240" w:lineRule="auto"/>
                          <w:rPr>
                            <w:rFonts w:ascii="Times New Roman" w:eastAsia="Times New Roman" w:hAnsi="Times New Roman" w:cs="Times New Roman"/>
                            <w:sz w:val="24"/>
                            <w:szCs w:val="24"/>
                          </w:rPr>
                        </w:pPr>
                      </w:p>
                    </w:tc>
                    <w:tc>
                      <w:tcPr>
                        <w:tcW w:w="2626" w:type="dxa"/>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noProof/>
                            <w:sz w:val="20"/>
                            <w:szCs w:val="20"/>
                            <w:lang w:val="en-US"/>
                          </w:rPr>
                          <w:t>Да</w:t>
                        </w:r>
                      </w:p>
                    </w:tc>
                    <w:tc>
                      <w:tcPr>
                        <w:tcW w:w="20" w:type="dxa"/>
                        <w:shd w:val="clear" w:color="auto" w:fill="auto"/>
                      </w:tcPr>
                      <w:p w:rsidR="007A43C4" w:rsidRPr="007A43C4" w:rsidRDefault="007A43C4" w:rsidP="007A43C4">
                        <w:pPr>
                          <w:spacing w:after="0" w:line="240" w:lineRule="auto"/>
                          <w:rPr>
                            <w:rFonts w:ascii="Times New Roman" w:eastAsia="Times New Roman" w:hAnsi="Times New Roman" w:cs="Times New Roman"/>
                            <w:sz w:val="2"/>
                            <w:szCs w:val="2"/>
                          </w:rPr>
                        </w:pPr>
                      </w:p>
                    </w:tc>
                  </w:tr>
                </w:tbl>
                <w:p w:rsidR="007A43C4" w:rsidRPr="007A43C4" w:rsidRDefault="007A43C4" w:rsidP="007A43C4">
                  <w:pPr>
                    <w:spacing w:after="0" w:line="240" w:lineRule="auto"/>
                    <w:rPr>
                      <w:rFonts w:ascii="Times New Roman" w:eastAsia="Times New Roman" w:hAnsi="Times New Roman" w:cs="Times New Roman"/>
                      <w:sz w:val="20"/>
                      <w:szCs w:val="20"/>
                    </w:rPr>
                  </w:pPr>
                </w:p>
              </w:tc>
              <w:tc>
                <w:tcPr>
                  <w:tcW w:w="1134"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lang w:val="en-US"/>
                    </w:rPr>
                  </w:pPr>
                </w:p>
              </w:tc>
              <w:tc>
                <w:tcPr>
                  <w:tcW w:w="2410" w:type="dxa"/>
                  <w:tcBorders>
                    <w:left w:val="single" w:sz="4" w:space="0" w:color="auto"/>
                    <w:bottom w:val="nil"/>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Значение характеристики не может изменяться участником закупки</w:t>
                  </w:r>
                </w:p>
              </w:tc>
            </w:tr>
            <w:bookmarkEnd w:id="11"/>
          </w:tbl>
          <w:p w:rsidR="007A43C4" w:rsidRPr="007A43C4" w:rsidRDefault="007A43C4" w:rsidP="007A43C4">
            <w:pPr>
              <w:spacing w:after="0" w:line="240" w:lineRule="auto"/>
              <w:ind w:left="-71" w:right="-140"/>
              <w:jc w:val="center"/>
              <w:rPr>
                <w:rFonts w:ascii="Times New Roman" w:eastAsia="Times New Roman" w:hAnsi="Times New Roman" w:cs="Times New Roman"/>
                <w:sz w:val="20"/>
                <w:szCs w:val="20"/>
              </w:rPr>
            </w:pPr>
          </w:p>
        </w:tc>
        <w:tc>
          <w:tcPr>
            <w:tcW w:w="1276" w:type="dxa"/>
            <w:tcBorders>
              <w:lef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0"/>
                <w:highlight w:val="yellow"/>
              </w:rPr>
            </w:pPr>
            <w:r w:rsidRPr="007A43C4">
              <w:rPr>
                <w:rFonts w:ascii="Times New Roman" w:eastAsia="Times New Roman" w:hAnsi="Times New Roman" w:cs="Times New Roman"/>
                <w:noProof/>
                <w:sz w:val="20"/>
                <w:szCs w:val="20"/>
              </w:rPr>
              <w:t>Условная единица</w:t>
            </w:r>
          </w:p>
        </w:tc>
        <w:tc>
          <w:tcPr>
            <w:tcW w:w="1121" w:type="dxa"/>
            <w:tcBorders>
              <w:right w:val="single" w:sz="4" w:space="0" w:color="auto"/>
            </w:tcBorders>
            <w:shd w:val="clear" w:color="auto" w:fill="auto"/>
          </w:tcPr>
          <w:p w:rsidR="007A43C4" w:rsidRPr="007A43C4" w:rsidRDefault="007A43C4" w:rsidP="007A43C4">
            <w:pPr>
              <w:spacing w:after="0" w:line="240" w:lineRule="auto"/>
              <w:jc w:val="center"/>
              <w:rPr>
                <w:rFonts w:ascii="Times New Roman" w:eastAsia="Times New Roman" w:hAnsi="Times New Roman" w:cs="Times New Roman"/>
                <w:sz w:val="20"/>
                <w:szCs w:val="24"/>
              </w:rPr>
            </w:pPr>
            <w:r w:rsidRPr="007A43C4">
              <w:rPr>
                <w:rFonts w:ascii="Times New Roman" w:eastAsia="Times New Roman" w:hAnsi="Times New Roman" w:cs="Times New Roman"/>
                <w:noProof/>
                <w:sz w:val="20"/>
                <w:szCs w:val="20"/>
              </w:rPr>
              <w:t>1</w:t>
            </w:r>
          </w:p>
        </w:tc>
        <w:tc>
          <w:tcPr>
            <w:tcW w:w="284" w:type="dxa"/>
            <w:tcBorders>
              <w:top w:val="nil"/>
              <w:left w:val="single" w:sz="4" w:space="0" w:color="auto"/>
              <w:bottom w:val="nil"/>
              <w:right w:val="nil"/>
            </w:tcBorders>
            <w:shd w:val="clear" w:color="auto" w:fill="auto"/>
          </w:tcPr>
          <w:p w:rsidR="007A43C4" w:rsidRPr="007A43C4" w:rsidRDefault="007A43C4" w:rsidP="007A43C4">
            <w:pPr>
              <w:spacing w:after="0" w:line="240" w:lineRule="auto"/>
              <w:rPr>
                <w:rFonts w:ascii="Times New Roman" w:eastAsia="Times New Roman" w:hAnsi="Times New Roman" w:cs="Times New Roman"/>
                <w:sz w:val="20"/>
                <w:szCs w:val="24"/>
              </w:rPr>
            </w:pPr>
          </w:p>
          <w:p w:rsidR="007A43C4" w:rsidRPr="007A43C4" w:rsidRDefault="007A43C4" w:rsidP="007A43C4">
            <w:pPr>
              <w:spacing w:after="0" w:line="240" w:lineRule="auto"/>
              <w:rPr>
                <w:rFonts w:ascii="Times New Roman" w:eastAsia="Times New Roman" w:hAnsi="Times New Roman" w:cs="Times New Roman"/>
                <w:sz w:val="20"/>
                <w:szCs w:val="24"/>
              </w:rPr>
            </w:pPr>
          </w:p>
          <w:p w:rsidR="007A43C4" w:rsidRPr="007A43C4" w:rsidRDefault="007A43C4" w:rsidP="007A43C4">
            <w:pPr>
              <w:spacing w:after="0" w:line="240" w:lineRule="auto"/>
              <w:rPr>
                <w:rFonts w:ascii="Times New Roman" w:eastAsia="Times New Roman" w:hAnsi="Times New Roman" w:cs="Times New Roman"/>
                <w:sz w:val="2"/>
                <w:szCs w:val="2"/>
              </w:rPr>
            </w:pPr>
          </w:p>
        </w:tc>
      </w:tr>
    </w:tbl>
    <w:p w:rsidR="007A43C4" w:rsidRPr="007A43C4" w:rsidRDefault="007A43C4" w:rsidP="007A43C4">
      <w:pPr>
        <w:autoSpaceDE w:val="0"/>
        <w:autoSpaceDN w:val="0"/>
        <w:adjustRightInd w:val="0"/>
        <w:spacing w:after="60" w:line="240" w:lineRule="auto"/>
        <w:ind w:firstLine="709"/>
        <w:jc w:val="both"/>
        <w:rPr>
          <w:rFonts w:ascii="Times New Roman" w:eastAsia="Times New Roman" w:hAnsi="Times New Roman" w:cs="Times New Roman"/>
          <w:sz w:val="24"/>
          <w:szCs w:val="24"/>
        </w:rPr>
      </w:pPr>
    </w:p>
    <w:p w:rsidR="007A43C4" w:rsidRPr="007A43C4" w:rsidRDefault="007A43C4" w:rsidP="007A43C4">
      <w:pPr>
        <w:spacing w:after="0" w:line="240" w:lineRule="auto"/>
        <w:ind w:firstLine="709"/>
        <w:jc w:val="both"/>
        <w:rPr>
          <w:rFonts w:ascii="Times New Roman" w:eastAsia="Times New Roman" w:hAnsi="Times New Roman" w:cs="Times New Roman"/>
          <w:b/>
          <w:bCs/>
          <w:sz w:val="24"/>
          <w:szCs w:val="24"/>
        </w:rPr>
      </w:pPr>
      <w:r w:rsidRPr="007A43C4">
        <w:rPr>
          <w:rFonts w:ascii="Times New Roman" w:eastAsia="Times New Roman" w:hAnsi="Times New Roman" w:cs="Times New Roman"/>
          <w:b/>
          <w:bCs/>
          <w:sz w:val="24"/>
          <w:szCs w:val="24"/>
        </w:rPr>
        <w:lastRenderedPageBreak/>
        <w:t xml:space="preserve">3. </w:t>
      </w:r>
      <w:proofErr w:type="gramStart"/>
      <w:r w:rsidRPr="007A43C4">
        <w:rPr>
          <w:rFonts w:ascii="Times New Roman" w:eastAsia="Times New Roman" w:hAnsi="Times New Roman" w:cs="Times New Roman"/>
          <w:b/>
          <w:sz w:val="24"/>
          <w:szCs w:val="24"/>
        </w:rPr>
        <w:t>Требования к гарантийным обязательствам (требования к гарантии качества товара, работы, услуги, а также</w:t>
      </w:r>
      <w:r w:rsidRPr="007A43C4">
        <w:rPr>
          <w:rFonts w:ascii="Times New Roman" w:eastAsia="Times New Roman" w:hAnsi="Times New Roman" w:cs="Times New Roman"/>
          <w:b/>
          <w:bCs/>
          <w:sz w:val="24"/>
          <w:szCs w:val="24"/>
        </w:rPr>
        <w:t xml:space="preserve">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roofErr w:type="gramEnd"/>
      <w:r w:rsidRPr="007A43C4">
        <w:rPr>
          <w:rFonts w:ascii="Times New Roman" w:eastAsia="Times New Roman" w:hAnsi="Times New Roman" w:cs="Times New Roman"/>
          <w:b/>
          <w:bCs/>
          <w:sz w:val="24"/>
          <w:szCs w:val="24"/>
        </w:rPr>
        <w:t xml:space="preserve"> </w:t>
      </w:r>
      <w:r w:rsidRPr="007A43C4">
        <w:rPr>
          <w:rFonts w:ascii="Times New Roman" w:eastAsia="Times New Roman" w:hAnsi="Times New Roman" w:cs="Times New Roman"/>
          <w:sz w:val="24"/>
          <w:szCs w:val="24"/>
        </w:rPr>
        <w:t>Не установлено</w:t>
      </w:r>
    </w:p>
    <w:p w:rsidR="007A43C4" w:rsidRPr="007A43C4" w:rsidRDefault="007A43C4" w:rsidP="007A43C4">
      <w:pPr>
        <w:spacing w:after="0" w:line="240" w:lineRule="auto"/>
        <w:ind w:firstLine="709"/>
        <w:jc w:val="both"/>
        <w:rPr>
          <w:rFonts w:ascii="Times New Roman" w:eastAsia="Times New Roman" w:hAnsi="Times New Roman" w:cs="Times New Roman"/>
          <w:b/>
          <w:bCs/>
          <w:sz w:val="24"/>
          <w:szCs w:val="24"/>
        </w:rPr>
      </w:pPr>
    </w:p>
    <w:p w:rsidR="007A43C4" w:rsidRPr="007A43C4" w:rsidRDefault="007A43C4" w:rsidP="007A43C4">
      <w:pPr>
        <w:shd w:val="clear" w:color="auto" w:fill="FFFFFF"/>
        <w:spacing w:after="0" w:line="240" w:lineRule="auto"/>
        <w:jc w:val="both"/>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jc w:val="both"/>
        <w:rPr>
          <w:rFonts w:ascii="Times New Roman" w:eastAsia="Times New Roman" w:hAnsi="Times New Roman" w:cs="Times New Roman"/>
          <w:sz w:val="24"/>
          <w:szCs w:val="24"/>
        </w:rPr>
      </w:pP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p>
    <w:p w:rsid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sectPr w:rsidR="007A43C4" w:rsidSect="003C5A6B">
          <w:pgSz w:w="16838" w:h="11906" w:orient="landscape"/>
          <w:pgMar w:top="1701" w:right="1134" w:bottom="851" w:left="1134" w:header="709" w:footer="709" w:gutter="0"/>
          <w:cols w:space="708"/>
          <w:docGrid w:linePitch="360"/>
        </w:sectPr>
      </w:pP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r w:rsidRPr="007A43C4">
        <w:rPr>
          <w:rFonts w:ascii="Times New Roman" w:eastAsia="Times New Roman" w:hAnsi="Times New Roman" w:cs="Times New Roman"/>
          <w:sz w:val="24"/>
          <w:szCs w:val="20"/>
          <w:lang/>
        </w:rPr>
        <w:lastRenderedPageBreak/>
        <w:t>Приложение № 2</w:t>
      </w: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r w:rsidRPr="007A43C4">
        <w:rPr>
          <w:rFonts w:ascii="Times New Roman" w:eastAsia="Times New Roman" w:hAnsi="Times New Roman" w:cs="Times New Roman"/>
          <w:sz w:val="24"/>
          <w:szCs w:val="20"/>
          <w:lang/>
        </w:rPr>
        <w:t xml:space="preserve">к муниципальному контракту </w:t>
      </w: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r w:rsidRPr="007A43C4">
        <w:rPr>
          <w:rFonts w:ascii="Times New Roman" w:eastAsia="Times New Roman" w:hAnsi="Times New Roman" w:cs="Times New Roman"/>
          <w:sz w:val="24"/>
          <w:szCs w:val="20"/>
          <w:lang/>
        </w:rPr>
        <w:t>от ____________</w:t>
      </w: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r w:rsidRPr="007A43C4">
        <w:rPr>
          <w:rFonts w:ascii="Times New Roman" w:eastAsia="Times New Roman" w:hAnsi="Times New Roman" w:cs="Times New Roman"/>
          <w:sz w:val="24"/>
          <w:szCs w:val="20"/>
          <w:lang/>
        </w:rPr>
        <w:t>№ __________________</w:t>
      </w: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p>
    <w:p w:rsidR="007A43C4" w:rsidRPr="007A43C4" w:rsidRDefault="007A43C4" w:rsidP="007A43C4">
      <w:pPr>
        <w:keepNext/>
        <w:shd w:val="clear" w:color="auto" w:fill="FFFFFF"/>
        <w:spacing w:after="0" w:line="240" w:lineRule="auto"/>
        <w:jc w:val="right"/>
        <w:outlineLvl w:val="0"/>
        <w:rPr>
          <w:rFonts w:ascii="Times New Roman" w:eastAsia="Times New Roman" w:hAnsi="Times New Roman" w:cs="Times New Roman"/>
          <w:sz w:val="24"/>
          <w:szCs w:val="20"/>
          <w:lang/>
        </w:rPr>
      </w:pPr>
      <w:r w:rsidRPr="007A43C4">
        <w:rPr>
          <w:rFonts w:ascii="Times New Roman" w:eastAsia="Times New Roman" w:hAnsi="Times New Roman" w:cs="Times New Roman"/>
          <w:sz w:val="24"/>
          <w:szCs w:val="20"/>
          <w:lang/>
        </w:rPr>
        <w:t>(форма)</w:t>
      </w: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Номер, дата</w:t>
      </w:r>
    </w:p>
    <w:p w:rsidR="007A43C4" w:rsidRPr="007A43C4" w:rsidRDefault="007A43C4" w:rsidP="007A43C4">
      <w:pPr>
        <w:shd w:val="clear" w:color="auto" w:fill="FFFFFF"/>
        <w:spacing w:after="0" w:line="240" w:lineRule="auto"/>
        <w:ind w:left="5103"/>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Администрация муниципального образования </w:t>
      </w:r>
    </w:p>
    <w:p w:rsidR="007A43C4" w:rsidRPr="007A43C4" w:rsidRDefault="007A43C4" w:rsidP="007A43C4">
      <w:pPr>
        <w:shd w:val="clear" w:color="auto" w:fill="FFFFFF"/>
        <w:spacing w:after="0" w:line="240" w:lineRule="auto"/>
        <w:ind w:left="5103"/>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«Ленский муниципальный район»</w:t>
      </w:r>
    </w:p>
    <w:p w:rsidR="007A43C4" w:rsidRPr="007A43C4" w:rsidRDefault="007A43C4" w:rsidP="007A43C4">
      <w:pPr>
        <w:shd w:val="clear" w:color="auto" w:fill="FFFFFF"/>
        <w:spacing w:after="0" w:line="240" w:lineRule="auto"/>
        <w:ind w:left="5103"/>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 ____________________</w:t>
      </w:r>
    </w:p>
    <w:p w:rsidR="007A43C4" w:rsidRPr="007A43C4" w:rsidRDefault="007A43C4" w:rsidP="007A43C4">
      <w:pPr>
        <w:shd w:val="clear" w:color="auto" w:fill="FFFFFF"/>
        <w:spacing w:after="0" w:line="240" w:lineRule="auto"/>
        <w:ind w:left="5103"/>
        <w:jc w:val="right"/>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____________________</w:t>
      </w:r>
    </w:p>
    <w:p w:rsidR="007A43C4" w:rsidRPr="007A43C4" w:rsidRDefault="007A43C4" w:rsidP="007A43C4">
      <w:pPr>
        <w:shd w:val="clear" w:color="auto" w:fill="FFFFFF"/>
        <w:spacing w:after="0" w:line="240" w:lineRule="auto"/>
        <w:ind w:left="5103"/>
        <w:jc w:val="right"/>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jc w:val="center"/>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УВЕДОМЛЕНИЕ </w:t>
      </w:r>
      <w:r w:rsidRPr="007A43C4">
        <w:rPr>
          <w:rFonts w:ascii="Times New Roman" w:eastAsia="Times New Roman" w:hAnsi="Times New Roman" w:cs="Times New Roman"/>
          <w:sz w:val="24"/>
          <w:szCs w:val="24"/>
        </w:rPr>
        <w:br/>
        <w:t>об открытии ссудного счета (ссудных счетов) получателя</w:t>
      </w:r>
      <w:r w:rsidRPr="007A43C4">
        <w:rPr>
          <w:rFonts w:ascii="Times New Roman" w:eastAsia="Times New Roman" w:hAnsi="Times New Roman" w:cs="Times New Roman"/>
          <w:sz w:val="24"/>
          <w:szCs w:val="24"/>
        </w:rPr>
        <w:br/>
        <w:t>(об изменении ссудного счета (ссудных счетов) получателя)</w:t>
      </w: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bCs/>
          <w:sz w:val="24"/>
          <w:szCs w:val="24"/>
        </w:rPr>
      </w:pPr>
      <w:r w:rsidRPr="007A43C4">
        <w:rPr>
          <w:rFonts w:ascii="Times New Roman" w:eastAsia="Times New Roman" w:hAnsi="Times New Roman" w:cs="Times New Roman"/>
          <w:sz w:val="24"/>
          <w:szCs w:val="24"/>
        </w:rPr>
        <w:t xml:space="preserve">В соответствии с пунктом 3.4 муниципального контракта </w:t>
      </w:r>
      <w:r w:rsidRPr="007A43C4">
        <w:rPr>
          <w:rFonts w:ascii="Times New Roman" w:eastAsia="Times New Roman" w:hAnsi="Times New Roman" w:cs="Times New Roman"/>
          <w:bCs/>
          <w:sz w:val="24"/>
          <w:szCs w:val="24"/>
        </w:rPr>
        <w:t>на предоставление 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 Регистрационный номер ______________________ от ___________ направляем номе</w:t>
      </w:r>
      <w:proofErr w:type="gramStart"/>
      <w:r w:rsidRPr="007A43C4">
        <w:rPr>
          <w:rFonts w:ascii="Times New Roman" w:eastAsia="Times New Roman" w:hAnsi="Times New Roman" w:cs="Times New Roman"/>
          <w:bCs/>
          <w:sz w:val="24"/>
          <w:szCs w:val="24"/>
        </w:rPr>
        <w:t>р(</w:t>
      </w:r>
      <w:proofErr w:type="gramEnd"/>
      <w:r w:rsidRPr="007A43C4">
        <w:rPr>
          <w:rFonts w:ascii="Times New Roman" w:eastAsia="Times New Roman" w:hAnsi="Times New Roman" w:cs="Times New Roman"/>
          <w:bCs/>
          <w:sz w:val="24"/>
          <w:szCs w:val="24"/>
        </w:rPr>
        <w:t>-а) ссудного счета (ссудных счетов) получателя:</w:t>
      </w:r>
    </w:p>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5"/>
      </w:tblGrid>
      <w:tr w:rsidR="007A43C4" w:rsidRPr="007A43C4" w:rsidTr="000B5299">
        <w:trPr>
          <w:trHeight w:val="317"/>
        </w:trPr>
        <w:tc>
          <w:tcPr>
            <w:tcW w:w="9745" w:type="dxa"/>
            <w:tcBorders>
              <w:left w:val="nil"/>
              <w:bottom w:val="single" w:sz="4" w:space="0" w:color="000000"/>
              <w:right w:val="nil"/>
            </w:tcBorders>
            <w:shd w:val="clear" w:color="auto" w:fill="auto"/>
          </w:tcPr>
          <w:p w:rsidR="007A43C4" w:rsidRPr="007A43C4" w:rsidRDefault="007A43C4" w:rsidP="007A43C4">
            <w:pPr>
              <w:spacing w:after="0" w:line="240" w:lineRule="auto"/>
              <w:jc w:val="both"/>
              <w:rPr>
                <w:rFonts w:ascii="Times New Roman" w:eastAsia="Times New Roman" w:hAnsi="Times New Roman" w:cs="Times New Roman"/>
                <w:bCs/>
                <w:sz w:val="24"/>
                <w:szCs w:val="24"/>
              </w:rPr>
            </w:pPr>
          </w:p>
        </w:tc>
      </w:tr>
    </w:tbl>
    <w:p w:rsidR="007A43C4" w:rsidRPr="007A43C4" w:rsidRDefault="007A43C4" w:rsidP="007A43C4">
      <w:pPr>
        <w:shd w:val="clear" w:color="auto" w:fill="FFFFFF"/>
        <w:spacing w:after="0" w:line="240" w:lineRule="auto"/>
        <w:ind w:firstLine="709"/>
        <w:jc w:val="both"/>
        <w:rPr>
          <w:rFonts w:ascii="Times New Roman" w:eastAsia="Times New Roman" w:hAnsi="Times New Roman" w:cs="Times New Roman"/>
          <w:bCs/>
          <w:sz w:val="24"/>
          <w:szCs w:val="24"/>
        </w:rPr>
      </w:pPr>
    </w:p>
    <w:p w:rsidR="007A43C4" w:rsidRPr="007A43C4" w:rsidRDefault="007A43C4" w:rsidP="007A43C4">
      <w:pPr>
        <w:shd w:val="clear" w:color="auto" w:fill="FFFFFF"/>
        <w:spacing w:after="0" w:line="240" w:lineRule="auto"/>
        <w:jc w:val="both"/>
        <w:rPr>
          <w:rFonts w:ascii="Times New Roman" w:eastAsia="Times New Roman" w:hAnsi="Times New Roman" w:cs="Times New Roman"/>
          <w:bCs/>
          <w:sz w:val="24"/>
          <w:szCs w:val="24"/>
        </w:rPr>
      </w:pPr>
    </w:p>
    <w:p w:rsidR="007A43C4" w:rsidRPr="007A43C4" w:rsidRDefault="007A43C4" w:rsidP="007A43C4">
      <w:pPr>
        <w:shd w:val="clear" w:color="auto" w:fill="FFFFFF"/>
        <w:spacing w:after="0" w:line="240" w:lineRule="auto"/>
        <w:jc w:val="both"/>
        <w:rPr>
          <w:rFonts w:ascii="Times New Roman" w:eastAsia="Times New Roman" w:hAnsi="Times New Roman" w:cs="Times New Roman"/>
          <w:bCs/>
          <w:sz w:val="24"/>
          <w:szCs w:val="24"/>
        </w:rPr>
      </w:pPr>
      <w:r w:rsidRPr="007A43C4">
        <w:rPr>
          <w:rFonts w:ascii="Times New Roman" w:eastAsia="Times New Roman" w:hAnsi="Times New Roman" w:cs="Times New Roman"/>
          <w:bCs/>
          <w:sz w:val="24"/>
          <w:szCs w:val="24"/>
        </w:rPr>
        <w:t>______________________          ____________________              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3"/>
      </w:tblGrid>
      <w:tr w:rsidR="007A43C4" w:rsidRPr="007A43C4" w:rsidTr="000B5299">
        <w:tc>
          <w:tcPr>
            <w:tcW w:w="9853" w:type="dxa"/>
            <w:tcBorders>
              <w:top w:val="nil"/>
              <w:left w:val="nil"/>
              <w:bottom w:val="nil"/>
              <w:right w:val="nil"/>
            </w:tcBorders>
            <w:shd w:val="clear" w:color="auto" w:fill="auto"/>
          </w:tcPr>
          <w:p w:rsidR="007A43C4" w:rsidRPr="007A43C4" w:rsidRDefault="007A43C4" w:rsidP="007A43C4">
            <w:pPr>
              <w:spacing w:after="0" w:line="240" w:lineRule="auto"/>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 xml:space="preserve">                                                                                 (подпись)                                          (расшифровка подписи)</w:t>
            </w:r>
          </w:p>
        </w:tc>
      </w:tr>
    </w:tbl>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4"/>
          <w:szCs w:val="24"/>
        </w:rPr>
      </w:pPr>
    </w:p>
    <w:p w:rsidR="007A43C4" w:rsidRPr="007A43C4" w:rsidRDefault="007A43C4" w:rsidP="007A43C4">
      <w:pPr>
        <w:shd w:val="clear" w:color="auto" w:fill="FFFFFF"/>
        <w:spacing w:after="0" w:line="240" w:lineRule="auto"/>
        <w:rPr>
          <w:rFonts w:ascii="Times New Roman" w:eastAsia="Times New Roman" w:hAnsi="Times New Roman" w:cs="Times New Roman"/>
          <w:sz w:val="20"/>
          <w:szCs w:val="20"/>
        </w:rPr>
      </w:pPr>
      <w:r w:rsidRPr="007A43C4">
        <w:rPr>
          <w:rFonts w:ascii="Times New Roman" w:eastAsia="Times New Roman" w:hAnsi="Times New Roman" w:cs="Times New Roman"/>
          <w:sz w:val="20"/>
          <w:szCs w:val="20"/>
        </w:rPr>
        <w:t>Исполнитель</w:t>
      </w:r>
      <w:r w:rsidRPr="007A43C4">
        <w:rPr>
          <w:rFonts w:ascii="Times New Roman" w:eastAsia="Times New Roman" w:hAnsi="Times New Roman" w:cs="Times New Roman"/>
          <w:sz w:val="20"/>
          <w:szCs w:val="20"/>
        </w:rPr>
        <w:br/>
        <w:t>Номер телефона</w:t>
      </w:r>
    </w:p>
    <w:p w:rsidR="007A43C4" w:rsidRDefault="007A43C4" w:rsidP="007A43C4">
      <w:pPr>
        <w:keepLines/>
        <w:spacing w:after="0" w:line="240" w:lineRule="auto"/>
        <w:contextualSpacing/>
        <w:jc w:val="right"/>
        <w:rPr>
          <w:rFonts w:ascii="Times New Roman" w:eastAsia="Times New Roman" w:hAnsi="Times New Roman" w:cs="Times New Roman"/>
          <w:b/>
          <w:sz w:val="24"/>
          <w:szCs w:val="24"/>
        </w:rPr>
      </w:pPr>
    </w:p>
    <w:p w:rsidR="007A43C4" w:rsidRPr="007A43C4" w:rsidRDefault="007A43C4" w:rsidP="007A43C4">
      <w:pPr>
        <w:keepLines/>
        <w:spacing w:after="0" w:line="240" w:lineRule="auto"/>
        <w:contextualSpacing/>
        <w:jc w:val="right"/>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lastRenderedPageBreak/>
        <w:t>Приложение № 3</w:t>
      </w:r>
    </w:p>
    <w:p w:rsidR="007A43C4" w:rsidRPr="007A43C4" w:rsidRDefault="007A43C4" w:rsidP="007A43C4">
      <w:pPr>
        <w:keepLines/>
        <w:spacing w:after="0" w:line="240" w:lineRule="auto"/>
        <w:contextualSpacing/>
        <w:jc w:val="right"/>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 xml:space="preserve">к муниципальному контракту </w:t>
      </w:r>
    </w:p>
    <w:p w:rsidR="007A43C4" w:rsidRPr="007A43C4" w:rsidRDefault="007A43C4" w:rsidP="007A43C4">
      <w:pPr>
        <w:keepLines/>
        <w:spacing w:after="0" w:line="240" w:lineRule="auto"/>
        <w:contextualSpacing/>
        <w:jc w:val="right"/>
        <w:rPr>
          <w:rFonts w:ascii="Times New Roman" w:eastAsia="Times New Roman" w:hAnsi="Times New Roman" w:cs="Times New Roman"/>
          <w:snapToGrid w:val="0"/>
          <w:sz w:val="24"/>
          <w:szCs w:val="24"/>
        </w:rPr>
      </w:pPr>
    </w:p>
    <w:p w:rsidR="007A43C4" w:rsidRPr="007A43C4" w:rsidRDefault="007A43C4" w:rsidP="007A43C4">
      <w:pPr>
        <w:keepLines/>
        <w:spacing w:after="0" w:line="240" w:lineRule="auto"/>
        <w:contextualSpacing/>
        <w:jc w:val="right"/>
        <w:rPr>
          <w:rFonts w:ascii="Times New Roman" w:eastAsia="Times New Roman" w:hAnsi="Times New Roman" w:cs="Times New Roman"/>
          <w:snapToGrid w:val="0"/>
          <w:sz w:val="24"/>
          <w:szCs w:val="24"/>
        </w:rPr>
      </w:pPr>
      <w:r w:rsidRPr="007A43C4">
        <w:rPr>
          <w:rFonts w:ascii="Times New Roman" w:eastAsia="Times New Roman" w:hAnsi="Times New Roman" w:cs="Times New Roman"/>
          <w:snapToGrid w:val="0"/>
          <w:sz w:val="24"/>
          <w:szCs w:val="24"/>
        </w:rPr>
        <w:t>от ________ 20___ г. N ___</w:t>
      </w:r>
    </w:p>
    <w:p w:rsidR="007A43C4" w:rsidRPr="007A43C4" w:rsidRDefault="007A43C4" w:rsidP="007A43C4">
      <w:pPr>
        <w:keepLines/>
        <w:spacing w:after="0" w:line="240" w:lineRule="auto"/>
        <w:contextualSpacing/>
        <w:jc w:val="right"/>
        <w:rPr>
          <w:rFonts w:ascii="Times New Roman" w:eastAsia="Times New Roman" w:hAnsi="Times New Roman" w:cs="Times New Roman"/>
          <w:b/>
          <w:snapToGrid w:val="0"/>
          <w:sz w:val="24"/>
          <w:szCs w:val="24"/>
        </w:rPr>
      </w:pPr>
    </w:p>
    <w:p w:rsidR="007A43C4" w:rsidRPr="007A43C4" w:rsidRDefault="007A43C4" w:rsidP="007A43C4">
      <w:pPr>
        <w:keepNext/>
        <w:shd w:val="clear" w:color="auto" w:fill="FFFFFF"/>
        <w:spacing w:after="0" w:line="240" w:lineRule="auto"/>
        <w:ind w:left="10206"/>
        <w:jc w:val="right"/>
        <w:outlineLvl w:val="0"/>
        <w:rPr>
          <w:rFonts w:ascii="Times New Roman" w:eastAsia="Times New Roman" w:hAnsi="Times New Roman" w:cs="Times New Roman"/>
          <w:b/>
          <w:bCs/>
          <w:sz w:val="24"/>
          <w:szCs w:val="20"/>
          <w:lang/>
        </w:rPr>
      </w:pPr>
      <w:r w:rsidRPr="007A43C4">
        <w:rPr>
          <w:rFonts w:ascii="Times New Roman" w:eastAsia="Times New Roman" w:hAnsi="Times New Roman" w:cs="Times New Roman"/>
          <w:sz w:val="24"/>
          <w:szCs w:val="20"/>
          <w:lang/>
        </w:rPr>
        <w:t xml:space="preserve"> (форма)</w:t>
      </w:r>
    </w:p>
    <w:p w:rsidR="007A43C4" w:rsidRPr="007A43C4" w:rsidRDefault="007A43C4" w:rsidP="007A43C4">
      <w:pPr>
        <w:keepNext/>
        <w:spacing w:after="0" w:line="240" w:lineRule="auto"/>
        <w:ind w:left="7257"/>
        <w:jc w:val="right"/>
        <w:outlineLvl w:val="0"/>
        <w:rPr>
          <w:rFonts w:ascii="Times New Roman" w:eastAsia="Times New Roman" w:hAnsi="Times New Roman" w:cs="Times New Roman"/>
          <w:b/>
          <w:bCs/>
          <w:sz w:val="24"/>
          <w:szCs w:val="20"/>
          <w:lang/>
        </w:rPr>
      </w:pPr>
      <w:r w:rsidRPr="007A43C4">
        <w:rPr>
          <w:rFonts w:ascii="Times New Roman" w:eastAsia="Times New Roman" w:hAnsi="Times New Roman" w:cs="Times New Roman"/>
          <w:b/>
          <w:bCs/>
          <w:sz w:val="24"/>
          <w:szCs w:val="20"/>
          <w:lang/>
        </w:rPr>
        <w:tab/>
      </w:r>
    </w:p>
    <w:p w:rsidR="007A43C4" w:rsidRPr="007A43C4" w:rsidRDefault="007A43C4" w:rsidP="007A43C4">
      <w:pPr>
        <w:spacing w:after="0" w:line="240" w:lineRule="auto"/>
        <w:jc w:val="center"/>
        <w:rPr>
          <w:rFonts w:ascii="Times New Roman" w:eastAsia="Times New Roman" w:hAnsi="Times New Roman" w:cs="Times New Roman"/>
          <w:b/>
          <w:bCs/>
          <w:color w:val="000000"/>
          <w:sz w:val="24"/>
          <w:szCs w:val="24"/>
        </w:rPr>
      </w:pPr>
    </w:p>
    <w:p w:rsidR="007A43C4" w:rsidRPr="007A43C4" w:rsidRDefault="007A43C4" w:rsidP="007A43C4">
      <w:pPr>
        <w:spacing w:after="0" w:line="240" w:lineRule="auto"/>
        <w:jc w:val="center"/>
        <w:rPr>
          <w:rFonts w:ascii="Times New Roman" w:eastAsia="Times New Roman" w:hAnsi="Times New Roman" w:cs="Times New Roman"/>
          <w:b/>
          <w:bCs/>
          <w:color w:val="000000"/>
          <w:sz w:val="24"/>
          <w:szCs w:val="24"/>
        </w:rPr>
      </w:pPr>
    </w:p>
    <w:p w:rsidR="007A43C4" w:rsidRPr="007A43C4" w:rsidRDefault="007A43C4" w:rsidP="007A43C4">
      <w:pPr>
        <w:spacing w:after="0" w:line="240" w:lineRule="auto"/>
        <w:jc w:val="center"/>
        <w:rPr>
          <w:rFonts w:ascii="Times New Roman" w:eastAsia="Times New Roman" w:hAnsi="Times New Roman" w:cs="Times New Roman"/>
          <w:b/>
          <w:bCs/>
          <w:color w:val="000000"/>
          <w:sz w:val="24"/>
          <w:szCs w:val="24"/>
        </w:rPr>
      </w:pPr>
      <w:r w:rsidRPr="007A43C4">
        <w:rPr>
          <w:rFonts w:ascii="Times New Roman" w:eastAsia="Times New Roman" w:hAnsi="Times New Roman" w:cs="Times New Roman"/>
          <w:b/>
          <w:bCs/>
          <w:color w:val="000000"/>
          <w:sz w:val="24"/>
          <w:szCs w:val="24"/>
        </w:rPr>
        <w:t xml:space="preserve">АКТ </w:t>
      </w:r>
      <w:r w:rsidRPr="007A43C4">
        <w:rPr>
          <w:rFonts w:ascii="Times New Roman" w:eastAsia="Times New Roman" w:hAnsi="Times New Roman" w:cs="Times New Roman"/>
          <w:b/>
          <w:bCs/>
          <w:sz w:val="24"/>
          <w:szCs w:val="24"/>
        </w:rPr>
        <w:t>ОБ ИСПОЛНЕНИИ МУНИЦИПАЛЬНОГО КОНТРАКТА</w:t>
      </w:r>
      <w:r w:rsidRPr="007A43C4">
        <w:rPr>
          <w:rFonts w:ascii="Times New Roman" w:eastAsia="Times New Roman" w:hAnsi="Times New Roman" w:cs="Times New Roman"/>
          <w:b/>
          <w:bCs/>
          <w:color w:val="000000"/>
          <w:sz w:val="24"/>
          <w:szCs w:val="24"/>
        </w:rPr>
        <w:t xml:space="preserve">             </w:t>
      </w:r>
    </w:p>
    <w:p w:rsidR="007A43C4" w:rsidRPr="007A43C4" w:rsidRDefault="007A43C4" w:rsidP="007A43C4">
      <w:pPr>
        <w:spacing w:after="0" w:line="240" w:lineRule="auto"/>
        <w:jc w:val="center"/>
        <w:rPr>
          <w:rFonts w:ascii="Times New Roman" w:eastAsia="Times New Roman" w:hAnsi="Times New Roman" w:cs="Times New Roman"/>
          <w:b/>
          <w:sz w:val="24"/>
          <w:szCs w:val="24"/>
        </w:rPr>
      </w:pPr>
      <w:r w:rsidRPr="007A43C4">
        <w:rPr>
          <w:rFonts w:ascii="Times New Roman" w:eastAsia="Times New Roman" w:hAnsi="Times New Roman" w:cs="Times New Roman"/>
          <w:b/>
          <w:bCs/>
          <w:color w:val="000000"/>
          <w:sz w:val="24"/>
          <w:szCs w:val="24"/>
        </w:rPr>
        <w:t>№ ___ от ____ года</w:t>
      </w:r>
    </w:p>
    <w:p w:rsidR="007A43C4" w:rsidRPr="007A43C4" w:rsidRDefault="007A43C4" w:rsidP="007A43C4">
      <w:pPr>
        <w:widowControl w:val="0"/>
        <w:snapToGrid w:val="0"/>
        <w:spacing w:after="0" w:line="240" w:lineRule="auto"/>
        <w:rPr>
          <w:rFonts w:ascii="Times New Roman" w:eastAsia="Times New Roman" w:hAnsi="Times New Roman" w:cs="Times New Roman"/>
          <w:sz w:val="24"/>
          <w:szCs w:val="24"/>
        </w:rPr>
      </w:pPr>
      <w:r w:rsidRPr="007A43C4">
        <w:rPr>
          <w:rFonts w:ascii="Times New Roman" w:eastAsia="Times New Roman" w:hAnsi="Times New Roman" w:cs="Times New Roman"/>
          <w:color w:val="000000"/>
          <w:sz w:val="24"/>
          <w:szCs w:val="24"/>
        </w:rPr>
        <w:t xml:space="preserve">г. Архангельск                                                                                                        </w:t>
      </w:r>
      <w:r w:rsidRPr="007A43C4">
        <w:rPr>
          <w:rFonts w:ascii="Times New Roman" w:eastAsia="Times New Roman" w:hAnsi="Times New Roman" w:cs="Times New Roman"/>
          <w:sz w:val="24"/>
          <w:szCs w:val="24"/>
        </w:rPr>
        <w:t>« __ »</w:t>
      </w:r>
      <w:r w:rsidRPr="007A43C4">
        <w:rPr>
          <w:rFonts w:ascii="Times New Roman" w:eastAsia="Times New Roman" w:hAnsi="Times New Roman" w:cs="Times New Roman"/>
          <w:color w:val="000000"/>
          <w:sz w:val="24"/>
          <w:szCs w:val="24"/>
        </w:rPr>
        <w:t xml:space="preserve">  _____  20__ года</w:t>
      </w:r>
      <w:r w:rsidRPr="007A43C4">
        <w:rPr>
          <w:rFonts w:ascii="Times New Roman" w:eastAsia="Times New Roman" w:hAnsi="Times New Roman" w:cs="Times New Roman"/>
          <w:sz w:val="24"/>
          <w:szCs w:val="24"/>
        </w:rPr>
        <w:t xml:space="preserve"> </w:t>
      </w:r>
    </w:p>
    <w:p w:rsidR="007A43C4" w:rsidRPr="007A43C4" w:rsidRDefault="007A43C4" w:rsidP="007A43C4">
      <w:pPr>
        <w:widowControl w:val="0"/>
        <w:snapToGrid w:val="0"/>
        <w:spacing w:after="0" w:line="240" w:lineRule="auto"/>
        <w:ind w:firstLine="567"/>
        <w:rPr>
          <w:rFonts w:ascii="Times New Roman" w:eastAsia="Times New Roman" w:hAnsi="Times New Roman" w:cs="Times New Roman"/>
          <w:sz w:val="24"/>
          <w:szCs w:val="24"/>
        </w:rPr>
      </w:pPr>
    </w:p>
    <w:p w:rsidR="007A43C4" w:rsidRPr="007A43C4" w:rsidRDefault="007A43C4" w:rsidP="007A43C4">
      <w:pPr>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_____________________________________________(наименование кредитной организации),</w:t>
      </w:r>
    </w:p>
    <w:p w:rsidR="007A43C4" w:rsidRPr="007A43C4" w:rsidRDefault="007A43C4" w:rsidP="007A43C4">
      <w:pPr>
        <w:widowControl w:val="0"/>
        <w:snapToGrid w:val="0"/>
        <w:spacing w:after="0" w:line="240" w:lineRule="auto"/>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 xml:space="preserve">именуемый в дальнейшем «Банк», в лице ____________________________________ ____________________________________, действующего на основании ________________ __________________________, с одной стороны, и            Администрация муниципального образования «Ленский муниципальный район», от имени муниципального образования «Ленский муниципальный район», именуемое в дальнейшем «Заемщик», в лице ______________________________________________________, действующего на основании ___________________________________________________, с другой стороны, вместе именуемые «Стороны», составили настоящий Акт об </w:t>
      </w:r>
      <w:proofErr w:type="gramStart"/>
      <w:r w:rsidRPr="007A43C4">
        <w:rPr>
          <w:rFonts w:ascii="Times New Roman" w:eastAsia="Times New Roman" w:hAnsi="Times New Roman" w:cs="Times New Roman"/>
          <w:sz w:val="24"/>
          <w:szCs w:val="24"/>
        </w:rPr>
        <w:t>исполнении</w:t>
      </w:r>
      <w:proofErr w:type="gramEnd"/>
      <w:r w:rsidRPr="007A43C4">
        <w:rPr>
          <w:rFonts w:ascii="Times New Roman" w:eastAsia="Times New Roman" w:hAnsi="Times New Roman" w:cs="Times New Roman"/>
          <w:sz w:val="24"/>
          <w:szCs w:val="24"/>
        </w:rPr>
        <w:t xml:space="preserve"> о нижеследующем:</w:t>
      </w:r>
    </w:p>
    <w:p w:rsidR="007A43C4" w:rsidRPr="007A43C4" w:rsidRDefault="007A43C4" w:rsidP="007A43C4">
      <w:pPr>
        <w:widowControl w:val="0"/>
        <w:snapToGrid w:val="0"/>
        <w:spacing w:after="0" w:line="240" w:lineRule="auto"/>
        <w:ind w:firstLine="567"/>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1. Услуга по предоставлению денежных средств (Кредита) оказана Банком в объеме и сроки, предусмотренные Контрактом.</w:t>
      </w:r>
    </w:p>
    <w:p w:rsidR="007A43C4" w:rsidRPr="007A43C4" w:rsidRDefault="007A43C4" w:rsidP="007A43C4">
      <w:pPr>
        <w:widowControl w:val="0"/>
        <w:snapToGrid w:val="0"/>
        <w:spacing w:after="0" w:line="240" w:lineRule="auto"/>
        <w:ind w:firstLine="567"/>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2. Заемщик произвел возврат Кредита в соответствии с условиями Контракта, а также оплатил проценты за пользование денежными средствами (Кредитом) в соответствии с условиями Контракта в сумме</w:t>
      </w:r>
      <w:proofErr w:type="gramStart"/>
      <w:r w:rsidRPr="007A43C4">
        <w:rPr>
          <w:rFonts w:ascii="Times New Roman" w:eastAsia="Times New Roman" w:hAnsi="Times New Roman" w:cs="Times New Roman"/>
          <w:sz w:val="24"/>
          <w:szCs w:val="24"/>
        </w:rPr>
        <w:t xml:space="preserve"> _____ (______) </w:t>
      </w:r>
      <w:proofErr w:type="gramEnd"/>
      <w:r w:rsidRPr="007A43C4">
        <w:rPr>
          <w:rFonts w:ascii="Times New Roman" w:eastAsia="Times New Roman" w:hAnsi="Times New Roman" w:cs="Times New Roman"/>
          <w:sz w:val="24"/>
          <w:szCs w:val="24"/>
        </w:rPr>
        <w:t>рублей __ копеек.</w:t>
      </w:r>
    </w:p>
    <w:p w:rsidR="007A43C4" w:rsidRPr="007A43C4" w:rsidRDefault="007A43C4" w:rsidP="007A43C4">
      <w:pPr>
        <w:widowControl w:val="0"/>
        <w:snapToGrid w:val="0"/>
        <w:spacing w:after="0" w:line="240" w:lineRule="auto"/>
        <w:ind w:firstLine="567"/>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3. Все обязательства по Контракту исполнены сторонами своевременно и в полном объеме. Стороны друг к другу претензий не имеют.</w:t>
      </w:r>
    </w:p>
    <w:p w:rsidR="007A43C4" w:rsidRPr="007A43C4" w:rsidRDefault="007A43C4" w:rsidP="007A43C4">
      <w:pPr>
        <w:widowControl w:val="0"/>
        <w:snapToGrid w:val="0"/>
        <w:spacing w:after="0" w:line="240" w:lineRule="auto"/>
        <w:ind w:firstLine="567"/>
        <w:jc w:val="both"/>
        <w:rPr>
          <w:rFonts w:ascii="Times New Roman" w:eastAsia="Times New Roman" w:hAnsi="Times New Roman" w:cs="Times New Roman"/>
          <w:sz w:val="24"/>
          <w:szCs w:val="24"/>
        </w:rPr>
      </w:pPr>
      <w:r w:rsidRPr="007A43C4">
        <w:rPr>
          <w:rFonts w:ascii="Times New Roman" w:eastAsia="Times New Roman" w:hAnsi="Times New Roman" w:cs="Times New Roman"/>
          <w:sz w:val="24"/>
          <w:szCs w:val="24"/>
        </w:rPr>
        <w:t>4. Настоящий акт составлен в двух экземплярах, имеющих равную юридическую силу, по одному экземпляру для Заемщика и Банка соответственно.</w:t>
      </w:r>
    </w:p>
    <w:p w:rsidR="007A43C4" w:rsidRPr="007A43C4" w:rsidRDefault="007A43C4" w:rsidP="007A43C4">
      <w:pPr>
        <w:widowControl w:val="0"/>
        <w:snapToGrid w:val="0"/>
        <w:spacing w:after="0" w:line="240" w:lineRule="auto"/>
        <w:ind w:firstLine="567"/>
        <w:jc w:val="both"/>
        <w:rPr>
          <w:rFonts w:ascii="Times New Roman" w:eastAsia="Times New Roman" w:hAnsi="Times New Roman" w:cs="Times New Roman"/>
          <w:sz w:val="24"/>
          <w:szCs w:val="24"/>
        </w:rPr>
      </w:pPr>
    </w:p>
    <w:p w:rsidR="007A43C4" w:rsidRPr="007A43C4" w:rsidRDefault="007A43C4" w:rsidP="007A43C4">
      <w:pPr>
        <w:spacing w:after="0" w:line="240" w:lineRule="auto"/>
        <w:jc w:val="both"/>
        <w:rPr>
          <w:rFonts w:ascii="Times New Roman" w:eastAsia="Times New Roman" w:hAnsi="Times New Roman" w:cs="Times New Roman"/>
          <w:sz w:val="24"/>
          <w:szCs w:val="24"/>
        </w:rPr>
      </w:pPr>
    </w:p>
    <w:tbl>
      <w:tblPr>
        <w:tblW w:w="10068" w:type="dxa"/>
        <w:tblLook w:val="0000"/>
      </w:tblPr>
      <w:tblGrid>
        <w:gridCol w:w="4817"/>
        <w:gridCol w:w="5251"/>
      </w:tblGrid>
      <w:tr w:rsidR="007A43C4" w:rsidRPr="007A43C4" w:rsidTr="000B5299">
        <w:trPr>
          <w:trHeight w:val="165"/>
        </w:trPr>
        <w:tc>
          <w:tcPr>
            <w:tcW w:w="4817" w:type="dxa"/>
          </w:tcPr>
          <w:p w:rsidR="007A43C4" w:rsidRPr="007A43C4" w:rsidRDefault="007A43C4" w:rsidP="007A43C4">
            <w:pPr>
              <w:autoSpaceDE w:val="0"/>
              <w:autoSpaceDN w:val="0"/>
              <w:adjustRightInd w:val="0"/>
              <w:spacing w:after="0" w:line="240" w:lineRule="auto"/>
              <w:ind w:left="1418"/>
              <w:contextualSpacing/>
              <w:rPr>
                <w:rFonts w:ascii="Times New Roman" w:eastAsia="Times New Roman" w:hAnsi="Times New Roman" w:cs="Times New Roman"/>
                <w:b/>
                <w:bCs/>
                <w:sz w:val="24"/>
                <w:szCs w:val="24"/>
              </w:rPr>
            </w:pPr>
            <w:r w:rsidRPr="007A43C4">
              <w:rPr>
                <w:rFonts w:ascii="Times New Roman" w:eastAsia="Times New Roman" w:hAnsi="Times New Roman" w:cs="Times New Roman"/>
                <w:b/>
                <w:bCs/>
                <w:sz w:val="24"/>
                <w:szCs w:val="24"/>
              </w:rPr>
              <w:t>БАНК:</w:t>
            </w:r>
          </w:p>
        </w:tc>
        <w:tc>
          <w:tcPr>
            <w:tcW w:w="5251" w:type="dxa"/>
          </w:tcPr>
          <w:p w:rsidR="007A43C4" w:rsidRPr="007A43C4" w:rsidRDefault="007A43C4" w:rsidP="007A43C4">
            <w:pPr>
              <w:spacing w:after="0" w:line="240" w:lineRule="auto"/>
              <w:jc w:val="center"/>
              <w:rPr>
                <w:rFonts w:ascii="Times New Roman" w:eastAsia="Times New Roman" w:hAnsi="Times New Roman" w:cs="Times New Roman"/>
                <w:b/>
                <w:sz w:val="24"/>
                <w:szCs w:val="24"/>
              </w:rPr>
            </w:pPr>
            <w:r w:rsidRPr="007A43C4">
              <w:rPr>
                <w:rFonts w:ascii="Times New Roman" w:eastAsia="Times New Roman" w:hAnsi="Times New Roman" w:cs="Times New Roman"/>
                <w:b/>
                <w:sz w:val="24"/>
                <w:szCs w:val="24"/>
              </w:rPr>
              <w:t>ЗАЕМЩИК:</w:t>
            </w:r>
          </w:p>
          <w:p w:rsidR="007A43C4" w:rsidRPr="007A43C4" w:rsidRDefault="007A43C4" w:rsidP="007A43C4">
            <w:pPr>
              <w:spacing w:after="0" w:line="240" w:lineRule="auto"/>
              <w:rPr>
                <w:rFonts w:ascii="Times New Roman" w:eastAsia="Times New Roman" w:hAnsi="Times New Roman" w:cs="Times New Roman"/>
                <w:sz w:val="24"/>
                <w:szCs w:val="24"/>
              </w:rPr>
            </w:pPr>
          </w:p>
        </w:tc>
      </w:tr>
      <w:tr w:rsidR="007A43C4" w:rsidRPr="007A43C4" w:rsidTr="000B5299">
        <w:trPr>
          <w:trHeight w:val="165"/>
        </w:trPr>
        <w:tc>
          <w:tcPr>
            <w:tcW w:w="4817" w:type="dxa"/>
          </w:tcPr>
          <w:p w:rsidR="007A43C4" w:rsidRPr="007A43C4" w:rsidRDefault="007A43C4" w:rsidP="007A43C4">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5251" w:type="dxa"/>
          </w:tcPr>
          <w:p w:rsidR="007A43C4" w:rsidRPr="007A43C4" w:rsidRDefault="007A43C4" w:rsidP="007A43C4">
            <w:pPr>
              <w:tabs>
                <w:tab w:val="left" w:pos="851"/>
              </w:tabs>
              <w:spacing w:after="0" w:line="240" w:lineRule="auto"/>
              <w:jc w:val="both"/>
              <w:rPr>
                <w:rFonts w:ascii="Times New Roman" w:eastAsia="Times New Roman" w:hAnsi="Times New Roman" w:cs="Times New Roman"/>
                <w:sz w:val="24"/>
                <w:szCs w:val="24"/>
              </w:rPr>
            </w:pPr>
          </w:p>
        </w:tc>
      </w:tr>
    </w:tbl>
    <w:p w:rsidR="007A43C4" w:rsidRPr="007A43C4" w:rsidRDefault="007A43C4" w:rsidP="007A43C4">
      <w:pPr>
        <w:spacing w:after="0" w:line="240" w:lineRule="auto"/>
        <w:contextualSpacing/>
        <w:jc w:val="both"/>
        <w:rPr>
          <w:rFonts w:ascii="Times New Roman" w:hAnsi="Times New Roman" w:cs="Times New Roman"/>
          <w:sz w:val="24"/>
          <w:szCs w:val="24"/>
          <w:lang w:eastAsia="en-US"/>
        </w:rPr>
      </w:pPr>
    </w:p>
    <w:sectPr w:rsidR="007A43C4" w:rsidRPr="007A43C4" w:rsidSect="003C5A6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variable"/>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C4" w:rsidRDefault="007A43C4" w:rsidP="00220D0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A43C4" w:rsidRDefault="007A43C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C4" w:rsidRDefault="007A43C4">
    <w:pPr>
      <w:pStyle w:val="aa"/>
      <w:jc w:val="center"/>
    </w:pPr>
    <w:r>
      <w:rPr>
        <w:noProof/>
      </w:rPr>
      <w:fldChar w:fldCharType="begin"/>
    </w:r>
    <w:r>
      <w:rPr>
        <w:noProof/>
      </w:rPr>
      <w:instrText>PAGE   \* MERGEFORMAT</w:instrText>
    </w:r>
    <w:r>
      <w:rPr>
        <w:noProof/>
      </w:rPr>
      <w:fldChar w:fldCharType="separate"/>
    </w:r>
    <w:r>
      <w:rPr>
        <w:noProof/>
      </w:rPr>
      <w:t>12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827A1362"/>
    <w:lvl w:ilvl="0" w:tplc="FB160BB0">
      <w:start w:val="1"/>
      <w:numFmt w:val="decimal"/>
      <w:lvlText w:val="%1."/>
      <w:lvlJc w:val="left"/>
      <w:pPr>
        <w:tabs>
          <w:tab w:val="num" w:pos="852"/>
        </w:tabs>
        <w:ind w:firstLine="709"/>
      </w:pPr>
      <w:rPr>
        <w:rFonts w:cs="Times New Roman"/>
        <w:i w:val="0"/>
        <w:iCs w:val="0"/>
        <w:sz w:val="28"/>
        <w:szCs w:val="28"/>
      </w:rPr>
    </w:lvl>
    <w:lvl w:ilvl="1" w:tplc="04190019">
      <w:start w:val="1"/>
      <w:numFmt w:val="decimal"/>
      <w:lvlText w:val="%2."/>
      <w:lvlJc w:val="left"/>
      <w:pPr>
        <w:tabs>
          <w:tab w:val="num" w:pos="1271"/>
        </w:tabs>
        <w:ind w:left="1271" w:hanging="360"/>
      </w:pPr>
      <w:rPr>
        <w:rFonts w:cs="Times New Roman"/>
      </w:rPr>
    </w:lvl>
    <w:lvl w:ilvl="2" w:tplc="0419001B">
      <w:start w:val="1"/>
      <w:numFmt w:val="decimal"/>
      <w:lvlText w:val="%3."/>
      <w:lvlJc w:val="left"/>
      <w:pPr>
        <w:tabs>
          <w:tab w:val="num" w:pos="1991"/>
        </w:tabs>
        <w:ind w:left="1991" w:hanging="360"/>
      </w:pPr>
      <w:rPr>
        <w:rFonts w:cs="Times New Roman"/>
      </w:rPr>
    </w:lvl>
    <w:lvl w:ilvl="3" w:tplc="0419000F">
      <w:start w:val="1"/>
      <w:numFmt w:val="decimal"/>
      <w:lvlText w:val="%4."/>
      <w:lvlJc w:val="left"/>
      <w:pPr>
        <w:tabs>
          <w:tab w:val="num" w:pos="2711"/>
        </w:tabs>
        <w:ind w:left="2711" w:hanging="360"/>
      </w:pPr>
      <w:rPr>
        <w:rFonts w:cs="Times New Roman"/>
      </w:rPr>
    </w:lvl>
    <w:lvl w:ilvl="4" w:tplc="04190019">
      <w:start w:val="1"/>
      <w:numFmt w:val="decimal"/>
      <w:lvlText w:val="%5."/>
      <w:lvlJc w:val="left"/>
      <w:pPr>
        <w:tabs>
          <w:tab w:val="num" w:pos="3431"/>
        </w:tabs>
        <w:ind w:left="3431" w:hanging="360"/>
      </w:pPr>
      <w:rPr>
        <w:rFonts w:cs="Times New Roman"/>
      </w:rPr>
    </w:lvl>
    <w:lvl w:ilvl="5" w:tplc="0419001B">
      <w:start w:val="1"/>
      <w:numFmt w:val="decimal"/>
      <w:lvlText w:val="%6."/>
      <w:lvlJc w:val="left"/>
      <w:pPr>
        <w:tabs>
          <w:tab w:val="num" w:pos="4151"/>
        </w:tabs>
        <w:ind w:left="4151" w:hanging="360"/>
      </w:pPr>
      <w:rPr>
        <w:rFonts w:cs="Times New Roman"/>
      </w:rPr>
    </w:lvl>
    <w:lvl w:ilvl="6" w:tplc="0419000F">
      <w:start w:val="1"/>
      <w:numFmt w:val="decimal"/>
      <w:lvlText w:val="%7."/>
      <w:lvlJc w:val="left"/>
      <w:pPr>
        <w:tabs>
          <w:tab w:val="num" w:pos="4871"/>
        </w:tabs>
        <w:ind w:left="4871" w:hanging="360"/>
      </w:pPr>
      <w:rPr>
        <w:rFonts w:cs="Times New Roman"/>
      </w:rPr>
    </w:lvl>
    <w:lvl w:ilvl="7" w:tplc="04190019">
      <w:start w:val="1"/>
      <w:numFmt w:val="decimal"/>
      <w:lvlText w:val="%8."/>
      <w:lvlJc w:val="left"/>
      <w:pPr>
        <w:tabs>
          <w:tab w:val="num" w:pos="5591"/>
        </w:tabs>
        <w:ind w:left="5591" w:hanging="360"/>
      </w:pPr>
      <w:rPr>
        <w:rFonts w:cs="Times New Roman"/>
      </w:rPr>
    </w:lvl>
    <w:lvl w:ilvl="8" w:tplc="0419001B">
      <w:start w:val="1"/>
      <w:numFmt w:val="decimal"/>
      <w:lvlText w:val="%9."/>
      <w:lvlJc w:val="left"/>
      <w:pPr>
        <w:tabs>
          <w:tab w:val="num" w:pos="6311"/>
        </w:tabs>
        <w:ind w:left="6311" w:hanging="360"/>
      </w:pPr>
      <w:rPr>
        <w:rFonts w:cs="Times New Roman"/>
      </w:rPr>
    </w:lvl>
  </w:abstractNum>
  <w:abstractNum w:abstractNumId="1">
    <w:nsid w:val="1F7C0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1E6706"/>
    <w:multiLevelType w:val="hybridMultilevel"/>
    <w:tmpl w:val="2D4E8C24"/>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
    <w:nsid w:val="413417BF"/>
    <w:multiLevelType w:val="hybridMultilevel"/>
    <w:tmpl w:val="5D808714"/>
    <w:lvl w:ilvl="0" w:tplc="018E119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A6926AD"/>
    <w:multiLevelType w:val="hybridMultilevel"/>
    <w:tmpl w:val="6CE4D22A"/>
    <w:lvl w:ilvl="0" w:tplc="70587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266BFD"/>
    <w:multiLevelType w:val="hybridMultilevel"/>
    <w:tmpl w:val="7A081DD6"/>
    <w:lvl w:ilvl="0" w:tplc="A8BA5B36">
      <w:start w:val="1"/>
      <w:numFmt w:val="decimal"/>
      <w:suff w:val="space"/>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81C508D"/>
    <w:multiLevelType w:val="hybridMultilevel"/>
    <w:tmpl w:val="A3B02C22"/>
    <w:lvl w:ilvl="0" w:tplc="0419000F">
      <w:start w:val="1"/>
      <w:numFmt w:val="decimal"/>
      <w:lvlText w:val="%1."/>
      <w:lvlJc w:val="left"/>
      <w:pPr>
        <w:tabs>
          <w:tab w:val="num" w:pos="720"/>
        </w:tabs>
        <w:ind w:left="720" w:hanging="360"/>
      </w:pPr>
      <w:rPr>
        <w:rFonts w:cs="Times New Roman" w:hint="default"/>
        <w:sz w:val="20"/>
      </w:rPr>
    </w:lvl>
    <w:lvl w:ilvl="1" w:tplc="04190001">
      <w:start w:val="1"/>
      <w:numFmt w:val="bullet"/>
      <w:lvlText w:val=""/>
      <w:lvlJc w:val="left"/>
      <w:pPr>
        <w:tabs>
          <w:tab w:val="num" w:pos="928"/>
        </w:tabs>
        <w:ind w:left="928" w:hanging="360"/>
      </w:pPr>
      <w:rPr>
        <w:rFonts w:ascii="Symbol" w:hAnsi="Symbol" w:hint="default"/>
        <w:sz w:val="20"/>
      </w:rPr>
    </w:lvl>
    <w:lvl w:ilvl="2" w:tplc="0419000F">
      <w:start w:val="1"/>
      <w:numFmt w:val="decimal"/>
      <w:lvlText w:val="%3."/>
      <w:lvlJc w:val="left"/>
      <w:pPr>
        <w:tabs>
          <w:tab w:val="num" w:pos="2160"/>
        </w:tabs>
        <w:ind w:left="2160" w:hanging="360"/>
      </w:pPr>
      <w:rPr>
        <w:rFonts w:cs="Times New Roman" w:hint="default"/>
        <w:sz w:val="20"/>
      </w:rPr>
    </w:lvl>
    <w:lvl w:ilvl="3" w:tplc="58A41846">
      <w:start w:val="1"/>
      <w:numFmt w:val="bullet"/>
      <w:lvlText w:val=""/>
      <w:lvlJc w:val="left"/>
      <w:pPr>
        <w:tabs>
          <w:tab w:val="num" w:pos="2880"/>
        </w:tabs>
        <w:ind w:left="2880" w:hanging="360"/>
      </w:pPr>
      <w:rPr>
        <w:rFonts w:ascii="Wingdings" w:hAnsi="Wingdings" w:hint="default"/>
        <w:sz w:val="20"/>
      </w:rPr>
    </w:lvl>
    <w:lvl w:ilvl="4" w:tplc="81006EFC">
      <w:start w:val="1"/>
      <w:numFmt w:val="bullet"/>
      <w:lvlText w:val=""/>
      <w:lvlJc w:val="left"/>
      <w:pPr>
        <w:tabs>
          <w:tab w:val="num" w:pos="3600"/>
        </w:tabs>
        <w:ind w:left="3600" w:hanging="360"/>
      </w:pPr>
      <w:rPr>
        <w:rFonts w:ascii="Wingdings" w:hAnsi="Wingdings" w:hint="default"/>
        <w:sz w:val="20"/>
      </w:rPr>
    </w:lvl>
    <w:lvl w:ilvl="5" w:tplc="46C69A98">
      <w:start w:val="1"/>
      <w:numFmt w:val="bullet"/>
      <w:lvlText w:val=""/>
      <w:lvlJc w:val="left"/>
      <w:pPr>
        <w:tabs>
          <w:tab w:val="num" w:pos="4320"/>
        </w:tabs>
        <w:ind w:left="4320" w:hanging="360"/>
      </w:pPr>
      <w:rPr>
        <w:rFonts w:ascii="Wingdings" w:hAnsi="Wingdings" w:hint="default"/>
        <w:sz w:val="20"/>
      </w:rPr>
    </w:lvl>
    <w:lvl w:ilvl="6" w:tplc="3CDC1E06">
      <w:start w:val="1"/>
      <w:numFmt w:val="bullet"/>
      <w:lvlText w:val=""/>
      <w:lvlJc w:val="left"/>
      <w:pPr>
        <w:tabs>
          <w:tab w:val="num" w:pos="5040"/>
        </w:tabs>
        <w:ind w:left="5040" w:hanging="360"/>
      </w:pPr>
      <w:rPr>
        <w:rFonts w:ascii="Wingdings" w:hAnsi="Wingdings" w:hint="default"/>
        <w:sz w:val="20"/>
      </w:rPr>
    </w:lvl>
    <w:lvl w:ilvl="7" w:tplc="22D827A4">
      <w:start w:val="1"/>
      <w:numFmt w:val="bullet"/>
      <w:lvlText w:val=""/>
      <w:lvlJc w:val="left"/>
      <w:pPr>
        <w:tabs>
          <w:tab w:val="num" w:pos="5760"/>
        </w:tabs>
        <w:ind w:left="5760" w:hanging="360"/>
      </w:pPr>
      <w:rPr>
        <w:rFonts w:ascii="Wingdings" w:hAnsi="Wingdings" w:hint="default"/>
        <w:sz w:val="20"/>
      </w:rPr>
    </w:lvl>
    <w:lvl w:ilvl="8" w:tplc="084823CC">
      <w:start w:val="1"/>
      <w:numFmt w:val="bullet"/>
      <w:lvlText w:val=""/>
      <w:lvlJc w:val="left"/>
      <w:pPr>
        <w:tabs>
          <w:tab w:val="num" w:pos="6480"/>
        </w:tabs>
        <w:ind w:left="6480" w:hanging="360"/>
      </w:pPr>
      <w:rPr>
        <w:rFonts w:ascii="Wingdings" w:hAnsi="Wingdings" w:hint="default"/>
        <w:sz w:val="20"/>
      </w:rPr>
    </w:lvl>
  </w:abstractNum>
  <w:abstractNum w:abstractNumId="7">
    <w:nsid w:val="6AC97413"/>
    <w:multiLevelType w:val="multilevel"/>
    <w:tmpl w:val="9A485C9A"/>
    <w:lvl w:ilvl="0">
      <w:start w:val="1"/>
      <w:numFmt w:val="decimal"/>
      <w:lvlText w:val="%1."/>
      <w:lvlJc w:val="left"/>
      <w:pPr>
        <w:ind w:left="720" w:hanging="360"/>
      </w:pPr>
      <w:rPr>
        <w:rFonts w:ascii="Times New Roman" w:hAnsi="Times New Roman" w:cs="Times New Roman" w:hint="default"/>
        <w:b w:val="0"/>
        <w:sz w:val="24"/>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71FE6346"/>
    <w:multiLevelType w:val="multilevel"/>
    <w:tmpl w:val="4050AF18"/>
    <w:lvl w:ilvl="0">
      <w:start w:val="1"/>
      <w:numFmt w:val="decimal"/>
      <w:suff w:val="space"/>
      <w:lvlText w:val="%1."/>
      <w:lvlJc w:val="left"/>
      <w:pPr>
        <w:ind w:left="360" w:hanging="360"/>
      </w:pPr>
      <w:rPr>
        <w:rFonts w:hint="default"/>
      </w:rPr>
    </w:lvl>
    <w:lvl w:ilvl="1">
      <w:start w:val="1"/>
      <w:numFmt w:val="decimal"/>
      <w:lvlText w:val="%1.%2."/>
      <w:lvlJc w:val="left"/>
      <w:pPr>
        <w:ind w:left="1000" w:hanging="432"/>
      </w:pPr>
      <w:rPr>
        <w:rFonts w:hint="default"/>
        <w:b w:val="0"/>
        <w:strike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8"/>
  </w:num>
  <w:num w:numId="6">
    <w:abstractNumId w:val="1"/>
  </w:num>
  <w:num w:numId="7">
    <w:abstractNumId w:val="4"/>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341"/>
    <w:rsid w:val="00001757"/>
    <w:rsid w:val="00063CBB"/>
    <w:rsid w:val="00076E39"/>
    <w:rsid w:val="00086665"/>
    <w:rsid w:val="000E1168"/>
    <w:rsid w:val="000E421C"/>
    <w:rsid w:val="00131AFC"/>
    <w:rsid w:val="00142D9B"/>
    <w:rsid w:val="00185595"/>
    <w:rsid w:val="00196386"/>
    <w:rsid w:val="001C761C"/>
    <w:rsid w:val="001D11B8"/>
    <w:rsid w:val="001D27DB"/>
    <w:rsid w:val="001E4513"/>
    <w:rsid w:val="0020035C"/>
    <w:rsid w:val="0021119B"/>
    <w:rsid w:val="002143D1"/>
    <w:rsid w:val="00216A6F"/>
    <w:rsid w:val="002524A8"/>
    <w:rsid w:val="00262D63"/>
    <w:rsid w:val="00275060"/>
    <w:rsid w:val="00292F9F"/>
    <w:rsid w:val="00293A0C"/>
    <w:rsid w:val="002C7C86"/>
    <w:rsid w:val="00301DA1"/>
    <w:rsid w:val="00312437"/>
    <w:rsid w:val="003160C8"/>
    <w:rsid w:val="00325726"/>
    <w:rsid w:val="00372237"/>
    <w:rsid w:val="003D7601"/>
    <w:rsid w:val="003E36D4"/>
    <w:rsid w:val="004009FE"/>
    <w:rsid w:val="00410044"/>
    <w:rsid w:val="00414168"/>
    <w:rsid w:val="00433651"/>
    <w:rsid w:val="00435DFC"/>
    <w:rsid w:val="004512E5"/>
    <w:rsid w:val="00465A05"/>
    <w:rsid w:val="00484AA3"/>
    <w:rsid w:val="0048636B"/>
    <w:rsid w:val="00494562"/>
    <w:rsid w:val="004B0E52"/>
    <w:rsid w:val="004C3875"/>
    <w:rsid w:val="004D40E5"/>
    <w:rsid w:val="004E2B43"/>
    <w:rsid w:val="004E6DF5"/>
    <w:rsid w:val="004F39FE"/>
    <w:rsid w:val="00510E0B"/>
    <w:rsid w:val="00524BE2"/>
    <w:rsid w:val="00525A73"/>
    <w:rsid w:val="005655DC"/>
    <w:rsid w:val="0059309C"/>
    <w:rsid w:val="005B08D7"/>
    <w:rsid w:val="005C4B30"/>
    <w:rsid w:val="005D58B7"/>
    <w:rsid w:val="00617C6D"/>
    <w:rsid w:val="006508F3"/>
    <w:rsid w:val="006548C0"/>
    <w:rsid w:val="00655CDE"/>
    <w:rsid w:val="0066348D"/>
    <w:rsid w:val="006927C2"/>
    <w:rsid w:val="006C60F7"/>
    <w:rsid w:val="006E3600"/>
    <w:rsid w:val="006E3E87"/>
    <w:rsid w:val="006F4E22"/>
    <w:rsid w:val="006F6FB8"/>
    <w:rsid w:val="00707B6A"/>
    <w:rsid w:val="00725827"/>
    <w:rsid w:val="00734254"/>
    <w:rsid w:val="00753D6B"/>
    <w:rsid w:val="0077799B"/>
    <w:rsid w:val="00781FBB"/>
    <w:rsid w:val="007862AA"/>
    <w:rsid w:val="00792C2B"/>
    <w:rsid w:val="007A0632"/>
    <w:rsid w:val="007A43C4"/>
    <w:rsid w:val="007A57B6"/>
    <w:rsid w:val="007E070C"/>
    <w:rsid w:val="007E1D97"/>
    <w:rsid w:val="007F7464"/>
    <w:rsid w:val="0080556F"/>
    <w:rsid w:val="008243AC"/>
    <w:rsid w:val="0085033E"/>
    <w:rsid w:val="00850F8B"/>
    <w:rsid w:val="00863947"/>
    <w:rsid w:val="00882A5D"/>
    <w:rsid w:val="00894918"/>
    <w:rsid w:val="0089493D"/>
    <w:rsid w:val="008C62FE"/>
    <w:rsid w:val="008E0144"/>
    <w:rsid w:val="00937443"/>
    <w:rsid w:val="0095260C"/>
    <w:rsid w:val="009A7A28"/>
    <w:rsid w:val="009D416C"/>
    <w:rsid w:val="00A02045"/>
    <w:rsid w:val="00A12AB6"/>
    <w:rsid w:val="00A20126"/>
    <w:rsid w:val="00A42098"/>
    <w:rsid w:val="00A7134A"/>
    <w:rsid w:val="00A74FC5"/>
    <w:rsid w:val="00A835DE"/>
    <w:rsid w:val="00A93710"/>
    <w:rsid w:val="00AA61C9"/>
    <w:rsid w:val="00AF45E6"/>
    <w:rsid w:val="00B02611"/>
    <w:rsid w:val="00B10C9A"/>
    <w:rsid w:val="00B62E59"/>
    <w:rsid w:val="00B754D4"/>
    <w:rsid w:val="00B82275"/>
    <w:rsid w:val="00B9779B"/>
    <w:rsid w:val="00BD25BF"/>
    <w:rsid w:val="00BE3462"/>
    <w:rsid w:val="00BF779E"/>
    <w:rsid w:val="00C307E9"/>
    <w:rsid w:val="00C416EC"/>
    <w:rsid w:val="00C47E09"/>
    <w:rsid w:val="00C67EEF"/>
    <w:rsid w:val="00C81264"/>
    <w:rsid w:val="00CA087F"/>
    <w:rsid w:val="00CA3CA3"/>
    <w:rsid w:val="00CB2F5D"/>
    <w:rsid w:val="00CC5531"/>
    <w:rsid w:val="00CE094D"/>
    <w:rsid w:val="00CE1763"/>
    <w:rsid w:val="00CE4E0C"/>
    <w:rsid w:val="00CE7D28"/>
    <w:rsid w:val="00CF045D"/>
    <w:rsid w:val="00CF0BA6"/>
    <w:rsid w:val="00D00384"/>
    <w:rsid w:val="00D068B6"/>
    <w:rsid w:val="00D16CBD"/>
    <w:rsid w:val="00D2479D"/>
    <w:rsid w:val="00D260C7"/>
    <w:rsid w:val="00D43394"/>
    <w:rsid w:val="00D51BAA"/>
    <w:rsid w:val="00D92D1C"/>
    <w:rsid w:val="00DA007B"/>
    <w:rsid w:val="00DA6341"/>
    <w:rsid w:val="00DA63B7"/>
    <w:rsid w:val="00DB652B"/>
    <w:rsid w:val="00DC24ED"/>
    <w:rsid w:val="00DD1B23"/>
    <w:rsid w:val="00DF05D8"/>
    <w:rsid w:val="00E327F4"/>
    <w:rsid w:val="00E7182B"/>
    <w:rsid w:val="00E72DEE"/>
    <w:rsid w:val="00E92A49"/>
    <w:rsid w:val="00EB7C41"/>
    <w:rsid w:val="00ED0477"/>
    <w:rsid w:val="00F11964"/>
    <w:rsid w:val="00F40BC5"/>
    <w:rsid w:val="00F46ADD"/>
    <w:rsid w:val="00F53D42"/>
    <w:rsid w:val="00F67C2F"/>
    <w:rsid w:val="00F75D02"/>
    <w:rsid w:val="00F80315"/>
    <w:rsid w:val="00FA0C61"/>
    <w:rsid w:val="00FB50EB"/>
    <w:rsid w:val="00FF73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41"/>
    <w:pPr>
      <w:spacing w:after="200" w:line="276" w:lineRule="auto"/>
    </w:pPr>
    <w:rPr>
      <w:rFonts w:ascii="Calibri" w:eastAsia="Calibri" w:hAnsi="Calibri" w:cs="Calibri"/>
      <w:sz w:val="22"/>
      <w:szCs w:val="22"/>
    </w:rPr>
  </w:style>
  <w:style w:type="paragraph" w:styleId="1">
    <w:name w:val="heading 1"/>
    <w:basedOn w:val="a"/>
    <w:next w:val="a"/>
    <w:link w:val="10"/>
    <w:qFormat/>
    <w:rsid w:val="00DA6341"/>
    <w:pPr>
      <w:keepNext/>
      <w:spacing w:after="0" w:line="240" w:lineRule="auto"/>
      <w:jc w:val="center"/>
      <w:outlineLvl w:val="0"/>
    </w:pPr>
    <w:rPr>
      <w:rFonts w:ascii="Times New Roman" w:hAnsi="Times New Roman"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A6341"/>
    <w:rPr>
      <w:rFonts w:eastAsia="Calibri"/>
      <w:b/>
      <w:bCs/>
      <w:sz w:val="28"/>
      <w:szCs w:val="28"/>
      <w:lang w:val="ru-RU" w:eastAsia="ru-RU" w:bidi="ar-SA"/>
    </w:rPr>
  </w:style>
  <w:style w:type="paragraph" w:customStyle="1" w:styleId="11">
    <w:name w:val="Абзац списка1"/>
    <w:basedOn w:val="a"/>
    <w:rsid w:val="00DA6341"/>
    <w:pPr>
      <w:ind w:left="720"/>
    </w:pPr>
    <w:rPr>
      <w:lang w:eastAsia="en-US"/>
    </w:rPr>
  </w:style>
  <w:style w:type="paragraph" w:customStyle="1" w:styleId="msonormalcxspmiddle">
    <w:name w:val="msonormalcxspmiddle"/>
    <w:basedOn w:val="a"/>
    <w:rsid w:val="00DA6341"/>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semiHidden/>
    <w:rsid w:val="00F40BC5"/>
    <w:rPr>
      <w:rFonts w:ascii="Tahoma" w:hAnsi="Tahoma" w:cs="Tahoma"/>
      <w:sz w:val="16"/>
      <w:szCs w:val="16"/>
    </w:rPr>
  </w:style>
  <w:style w:type="paragraph" w:customStyle="1" w:styleId="ConsTitle">
    <w:name w:val="ConsTitle"/>
    <w:rsid w:val="00F75D02"/>
    <w:pPr>
      <w:widowControl w:val="0"/>
      <w:autoSpaceDE w:val="0"/>
      <w:autoSpaceDN w:val="0"/>
      <w:adjustRightInd w:val="0"/>
      <w:ind w:right="19772"/>
    </w:pPr>
    <w:rPr>
      <w:rFonts w:ascii="Arial" w:hAnsi="Arial" w:cs="Arial"/>
      <w:b/>
      <w:bCs/>
      <w:sz w:val="16"/>
      <w:szCs w:val="16"/>
    </w:rPr>
  </w:style>
  <w:style w:type="paragraph" w:styleId="a4">
    <w:name w:val="Subtitle"/>
    <w:basedOn w:val="a"/>
    <w:next w:val="a"/>
    <w:link w:val="a5"/>
    <w:qFormat/>
    <w:rsid w:val="00293A0C"/>
    <w:pPr>
      <w:spacing w:after="60"/>
      <w:jc w:val="center"/>
      <w:outlineLvl w:val="1"/>
    </w:pPr>
    <w:rPr>
      <w:rFonts w:ascii="Cambria" w:eastAsia="Times New Roman" w:hAnsi="Cambria" w:cs="Times New Roman"/>
      <w:sz w:val="24"/>
      <w:szCs w:val="24"/>
    </w:rPr>
  </w:style>
  <w:style w:type="character" w:customStyle="1" w:styleId="a5">
    <w:name w:val="Подзаголовок Знак"/>
    <w:link w:val="a4"/>
    <w:rsid w:val="00293A0C"/>
    <w:rPr>
      <w:rFonts w:ascii="Cambria" w:eastAsia="Times New Roman" w:hAnsi="Cambria" w:cs="Times New Roman"/>
      <w:sz w:val="24"/>
      <w:szCs w:val="24"/>
    </w:rPr>
  </w:style>
  <w:style w:type="paragraph" w:styleId="a6">
    <w:name w:val="Title"/>
    <w:basedOn w:val="a"/>
    <w:next w:val="a"/>
    <w:link w:val="a7"/>
    <w:qFormat/>
    <w:rsid w:val="00293A0C"/>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link w:val="a6"/>
    <w:rsid w:val="00293A0C"/>
    <w:rPr>
      <w:rFonts w:ascii="Cambria" w:eastAsia="Times New Roman" w:hAnsi="Cambria" w:cs="Times New Roman"/>
      <w:b/>
      <w:bCs/>
      <w:kern w:val="28"/>
      <w:sz w:val="32"/>
      <w:szCs w:val="32"/>
    </w:rPr>
  </w:style>
  <w:style w:type="paragraph" w:styleId="a8">
    <w:name w:val="No Spacing"/>
    <w:basedOn w:val="a"/>
    <w:link w:val="a9"/>
    <w:qFormat/>
    <w:rsid w:val="00D92D1C"/>
    <w:pPr>
      <w:spacing w:after="0" w:line="240" w:lineRule="auto"/>
    </w:pPr>
    <w:rPr>
      <w:rFonts w:ascii="Times New Roman" w:eastAsia="Times New Roman" w:hAnsi="Times New Roman" w:cs="Times New Roman"/>
      <w:sz w:val="32"/>
      <w:szCs w:val="32"/>
      <w:lang/>
    </w:rPr>
  </w:style>
  <w:style w:type="character" w:customStyle="1" w:styleId="a9">
    <w:name w:val="Без интервала Знак"/>
    <w:link w:val="a8"/>
    <w:locked/>
    <w:rsid w:val="00D92D1C"/>
    <w:rPr>
      <w:sz w:val="32"/>
      <w:szCs w:val="32"/>
      <w:lang/>
    </w:rPr>
  </w:style>
  <w:style w:type="paragraph" w:customStyle="1" w:styleId="Default">
    <w:name w:val="Default"/>
    <w:rsid w:val="00D51BAA"/>
    <w:pPr>
      <w:autoSpaceDE w:val="0"/>
      <w:autoSpaceDN w:val="0"/>
      <w:adjustRightInd w:val="0"/>
    </w:pPr>
    <w:rPr>
      <w:color w:val="000000"/>
      <w:sz w:val="24"/>
      <w:szCs w:val="24"/>
    </w:rPr>
  </w:style>
  <w:style w:type="paragraph" w:styleId="aa">
    <w:name w:val="header"/>
    <w:basedOn w:val="a"/>
    <w:link w:val="ab"/>
    <w:uiPriority w:val="99"/>
    <w:rsid w:val="007A43C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Верхний колонтитул Знак"/>
    <w:basedOn w:val="a0"/>
    <w:link w:val="aa"/>
    <w:uiPriority w:val="99"/>
    <w:rsid w:val="007A43C4"/>
    <w:rPr>
      <w:sz w:val="24"/>
      <w:szCs w:val="24"/>
      <w:lang/>
    </w:rPr>
  </w:style>
  <w:style w:type="character" w:styleId="ac">
    <w:name w:val="page number"/>
    <w:rsid w:val="007A43C4"/>
  </w:style>
</w:styles>
</file>

<file path=word/webSettings.xml><?xml version="1.0" encoding="utf-8"?>
<w:webSettings xmlns:r="http://schemas.openxmlformats.org/officeDocument/2006/relationships" xmlns:w="http://schemas.openxmlformats.org/wordprocessingml/2006/main">
  <w:divs>
    <w:div w:id="4464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ensk-2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theme" Target="theme/theme1.xm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4514</Words>
  <Characters>32493</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2023-09-06T11:49:00Z</cp:lastPrinted>
  <dcterms:created xsi:type="dcterms:W3CDTF">2025-02-18T11:24:00Z</dcterms:created>
  <dcterms:modified xsi:type="dcterms:W3CDTF">2025-02-18T11:24:00Z</dcterms:modified>
</cp:coreProperties>
</file>