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F3FB98" w14:textId="77777777" w:rsidR="00480AD6" w:rsidRPr="009F78FB" w:rsidRDefault="00480AD6" w:rsidP="00480AD6">
      <w:pPr>
        <w:spacing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78FB">
        <w:rPr>
          <w:rFonts w:ascii="Times New Roman" w:hAnsi="Times New Roman" w:cs="Times New Roman"/>
          <w:sz w:val="28"/>
          <w:szCs w:val="28"/>
        </w:rPr>
        <w:t>Уважаемые руководители!</w:t>
      </w:r>
    </w:p>
    <w:p w14:paraId="0207D515" w14:textId="77777777" w:rsidR="00480AD6" w:rsidRPr="009F78FB" w:rsidRDefault="00480AD6" w:rsidP="00480AD6">
      <w:pPr>
        <w:pStyle w:val="western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78FB">
        <w:rPr>
          <w:rStyle w:val="a3"/>
          <w:b w:val="0"/>
          <w:color w:val="000000"/>
          <w:sz w:val="28"/>
          <w:szCs w:val="28"/>
        </w:rPr>
        <w:t>Доводим до Вашего сведения, что 1 января  2025 года вступил в силу </w:t>
      </w:r>
      <w:hyperlink r:id="rId4" w:history="1">
        <w:r w:rsidRPr="009F78FB">
          <w:rPr>
            <w:rStyle w:val="a4"/>
            <w:b/>
            <w:bCs/>
            <w:color w:val="000000"/>
            <w:sz w:val="28"/>
            <w:szCs w:val="28"/>
            <w:u w:val="none"/>
          </w:rPr>
          <w:t>Указ Президента Российской Федерации от 30 декабря 2024 г. № 1126 «О временных мерах по урегулированию правового положения отдельных категорий иностранных граждан и лиц без гражданства в Российской Федерации в связи с применением режима высылки»</w:t>
        </w:r>
      </w:hyperlink>
      <w:r w:rsidRPr="009F78FB">
        <w:rPr>
          <w:rStyle w:val="a3"/>
          <w:b w:val="0"/>
          <w:color w:val="000000"/>
          <w:sz w:val="28"/>
          <w:szCs w:val="28"/>
        </w:rPr>
        <w:t>,</w:t>
      </w:r>
      <w:r w:rsidRPr="009F78FB">
        <w:rPr>
          <w:b/>
          <w:color w:val="000000"/>
          <w:sz w:val="28"/>
          <w:szCs w:val="28"/>
        </w:rPr>
        <w:t> </w:t>
      </w:r>
      <w:r w:rsidRPr="009F78FB">
        <w:rPr>
          <w:color w:val="000000"/>
          <w:sz w:val="28"/>
          <w:szCs w:val="28"/>
        </w:rPr>
        <w:t>направленный на усиление контроля в миграционной сфере и определяющий особенности правового положен</w:t>
      </w:r>
      <w:bookmarkStart w:id="0" w:name="_GoBack"/>
      <w:bookmarkEnd w:id="0"/>
      <w:r w:rsidRPr="009F78FB">
        <w:rPr>
          <w:color w:val="000000"/>
          <w:sz w:val="28"/>
          <w:szCs w:val="28"/>
        </w:rPr>
        <w:t>ия иностранных граждан, подлежащих включению в реестр контролируемых лиц.</w:t>
      </w:r>
    </w:p>
    <w:p w14:paraId="01863876" w14:textId="77777777" w:rsidR="00480AD6" w:rsidRPr="009F78FB" w:rsidRDefault="00480AD6" w:rsidP="00480AD6">
      <w:pPr>
        <w:pStyle w:val="western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78FB">
        <w:rPr>
          <w:color w:val="000000"/>
          <w:sz w:val="28"/>
          <w:szCs w:val="28"/>
        </w:rPr>
        <w:t xml:space="preserve">Указ устанавливает, что находящиеся в Российской Федерации иностранные граждане и лица без гражданства (далее - иностранные граждане), сведения о которых подлежат включению в реестр контролируемых лиц, обязаны самостоятельно выехать из Российской Федерации, либо с 1 января по </w:t>
      </w:r>
      <w:r w:rsidRPr="009F78FB">
        <w:rPr>
          <w:b/>
          <w:color w:val="000000"/>
          <w:sz w:val="28"/>
          <w:szCs w:val="28"/>
        </w:rPr>
        <w:t>30 апреля 2025</w:t>
      </w:r>
      <w:r w:rsidRPr="009F78FB">
        <w:rPr>
          <w:color w:val="000000"/>
          <w:sz w:val="28"/>
          <w:szCs w:val="28"/>
        </w:rPr>
        <w:t xml:space="preserve"> г. урегулировать свое правовое положение в Российской Федерации в соответствии с Федеральным законом от 25 июля 2002 г. № 115-ФЗ «О правовом положении иностранных граждан в Российской Федерации»  (без выезда из Российской Федерации и без учета заявленной цели въезда в Российскую Федерацию).</w:t>
      </w:r>
    </w:p>
    <w:p w14:paraId="1530B255" w14:textId="77777777" w:rsidR="00480AD6" w:rsidRPr="009F78FB" w:rsidRDefault="00480AD6" w:rsidP="00480AD6">
      <w:pPr>
        <w:pStyle w:val="western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78FB">
        <w:rPr>
          <w:color w:val="000000"/>
          <w:sz w:val="28"/>
          <w:szCs w:val="28"/>
        </w:rPr>
        <w:t>Если Вы, как работодатели, используете или планируете использовать труд иностранных граждан, за оформлением разрешений на работу, дающих право иностранным гражданам на осуществление трудовой деятельности в Российской Федерации,</w:t>
      </w:r>
      <w:r w:rsidRPr="009F78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F78FB">
        <w:rPr>
          <w:color w:val="000000"/>
          <w:sz w:val="28"/>
          <w:szCs w:val="28"/>
        </w:rPr>
        <w:t>обращайтесь в УМВД России по Архангельской области,</w:t>
      </w:r>
      <w:r w:rsidRPr="009F78FB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на районном уровне можно обратиться в миграционный пункт отделения МВД России по Ленскому району (тел.8(81859)5-23-15).</w:t>
      </w:r>
      <w:r w:rsidRPr="009F78FB">
        <w:rPr>
          <w:color w:val="000000"/>
          <w:sz w:val="28"/>
          <w:szCs w:val="28"/>
        </w:rPr>
        <w:t xml:space="preserve"> Так же напоминаем об обязанности направления уведомлений о заключении трудовых (гражданско-правовых) договоров с иностранными работниками.</w:t>
      </w:r>
    </w:p>
    <w:p w14:paraId="0836187B" w14:textId="77777777" w:rsidR="00480AD6" w:rsidRPr="009F78FB" w:rsidRDefault="00480AD6" w:rsidP="00480AD6">
      <w:pPr>
        <w:pStyle w:val="western"/>
        <w:shd w:val="clear" w:color="auto" w:fill="FFFFFF"/>
        <w:spacing w:before="120" w:beforeAutospacing="0" w:after="0" w:afterAutospacing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9F78FB">
        <w:rPr>
          <w:color w:val="000000"/>
          <w:sz w:val="28"/>
          <w:szCs w:val="28"/>
        </w:rPr>
        <w:t>Обращаем Ваше внимание, что</w:t>
      </w:r>
      <w:r w:rsidRPr="009F78FB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9F78FB">
        <w:rPr>
          <w:rStyle w:val="a3"/>
          <w:b w:val="0"/>
          <w:color w:val="000000"/>
          <w:sz w:val="28"/>
          <w:szCs w:val="28"/>
          <w:shd w:val="clear" w:color="auto" w:fill="FFFFFF"/>
        </w:rPr>
        <w:t>иностранные граждане, имеющие право осуществлять трудовую деятельность в Российской Федерации без патента или разрешения на работу</w:t>
      </w:r>
      <w:r w:rsidRPr="009F78FB">
        <w:rPr>
          <w:b/>
          <w:color w:val="000000"/>
          <w:sz w:val="28"/>
          <w:szCs w:val="28"/>
          <w:shd w:val="clear" w:color="auto" w:fill="FFFFFF"/>
        </w:rPr>
        <w:t xml:space="preserve">, </w:t>
      </w:r>
      <w:r w:rsidRPr="009F78FB">
        <w:rPr>
          <w:color w:val="000000"/>
          <w:sz w:val="28"/>
          <w:szCs w:val="28"/>
          <w:shd w:val="clear" w:color="auto" w:fill="FFFFFF"/>
        </w:rPr>
        <w:t>подают заявление о продлении сроков пребывания в Российской Федерации и предоставляют заверенную работодателем или заказчиком работ (услуг) копию трудового или гражданско-правового договора на выполнение работ (оказание услуг).</w:t>
      </w:r>
    </w:p>
    <w:p w14:paraId="54719B82" w14:textId="77777777" w:rsidR="00830867" w:rsidRDefault="00830867"/>
    <w:sectPr w:rsidR="00830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32A"/>
    <w:rsid w:val="00480AD6"/>
    <w:rsid w:val="0067132A"/>
    <w:rsid w:val="00830867"/>
    <w:rsid w:val="009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AEF8EF-8F22-4869-B8E7-CA513AE3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480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480AD6"/>
    <w:rPr>
      <w:b/>
      <w:bCs/>
    </w:rPr>
  </w:style>
  <w:style w:type="character" w:styleId="a4">
    <w:name w:val="Hyperlink"/>
    <w:basedOn w:val="a0"/>
    <w:uiPriority w:val="99"/>
    <w:semiHidden/>
    <w:unhideWhenUsed/>
    <w:rsid w:val="00480A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00012024123000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КрюковаВВ</dc:creator>
  <cp:keywords/>
  <dc:description/>
  <cp:lastModifiedBy>КрюковаВВ</cp:lastModifiedBy>
  <cp:revision>3</cp:revision>
  <dcterms:created xsi:type="dcterms:W3CDTF">2025-02-24T10:19:00Z</dcterms:created>
  <dcterms:modified xsi:type="dcterms:W3CDTF">2025-02-24T10:27:00Z</dcterms:modified>
</cp:coreProperties>
</file>