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CE" w:rsidRDefault="00C505CE" w:rsidP="00C505CE">
      <w:pPr>
        <w:shd w:val="clear" w:color="auto" w:fill="FFFFFF"/>
        <w:jc w:val="center"/>
        <w:outlineLvl w:val="0"/>
        <w:rPr>
          <w:rFonts w:ascii="Arial" w:eastAsia="Times New Roman" w:hAnsi="Arial" w:cs="Arial"/>
          <w:color w:val="000000"/>
          <w:kern w:val="36"/>
          <w:sz w:val="48"/>
          <w:szCs w:val="48"/>
          <w:lang w:eastAsia="ru-RU"/>
        </w:rPr>
      </w:pPr>
      <w:r w:rsidRPr="00C505CE">
        <w:rPr>
          <w:rFonts w:eastAsia="Times New Roman"/>
          <w:color w:val="000000"/>
          <w:kern w:val="36"/>
          <w:sz w:val="72"/>
          <w:szCs w:val="72"/>
          <w:lang w:eastAsia="ru-RU"/>
        </w:rPr>
        <w:t>Пожароопасный сезон</w:t>
      </w:r>
      <w:r w:rsidRPr="00C505CE">
        <w:rPr>
          <w:rFonts w:ascii="Arial" w:eastAsia="Times New Roman" w:hAnsi="Arial" w:cs="Arial"/>
          <w:color w:val="000000"/>
          <w:kern w:val="36"/>
          <w:sz w:val="72"/>
          <w:szCs w:val="72"/>
          <w:lang w:eastAsia="ru-RU"/>
        </w:rPr>
        <w:t>!</w:t>
      </w:r>
      <w:r>
        <w:rPr>
          <w:rFonts w:eastAsia="Times New Roman"/>
          <w:noProof/>
          <w:sz w:val="24"/>
          <w:szCs w:val="24"/>
          <w:lang w:eastAsia="ru-RU"/>
        </w:rPr>
        <w:drawing>
          <wp:inline distT="0" distB="0" distL="0" distR="0">
            <wp:extent cx="3331845" cy="2560320"/>
            <wp:effectExtent l="19050" t="0" r="1905" b="0"/>
            <wp:docPr id="1" name="Рисунок 1" descr="1_350_fitted_to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350_fitted_to_width.jpg"/>
                    <pic:cNvPicPr>
                      <a:picLocks noChangeAspect="1" noChangeArrowheads="1"/>
                    </pic:cNvPicPr>
                  </pic:nvPicPr>
                  <pic:blipFill>
                    <a:blip r:embed="rId5" cstate="print"/>
                    <a:srcRect/>
                    <a:stretch>
                      <a:fillRect/>
                    </a:stretch>
                  </pic:blipFill>
                  <pic:spPr bwMode="auto">
                    <a:xfrm>
                      <a:off x="0" y="0"/>
                      <a:ext cx="3331845" cy="2560320"/>
                    </a:xfrm>
                    <a:prstGeom prst="rect">
                      <a:avLst/>
                    </a:prstGeom>
                    <a:noFill/>
                    <a:ln w="9525">
                      <a:noFill/>
                      <a:miter lim="800000"/>
                      <a:headEnd/>
                      <a:tailEnd/>
                    </a:ln>
                  </pic:spPr>
                </pic:pic>
              </a:graphicData>
            </a:graphic>
          </wp:inline>
        </w:drawing>
      </w:r>
    </w:p>
    <w:p w:rsidR="00D228A9" w:rsidRPr="00C505CE" w:rsidRDefault="00D228A9" w:rsidP="00C505CE">
      <w:pPr>
        <w:shd w:val="clear" w:color="auto" w:fill="FFFFFF"/>
        <w:jc w:val="center"/>
        <w:outlineLvl w:val="0"/>
        <w:rPr>
          <w:rFonts w:eastAsia="Times New Roman"/>
          <w:sz w:val="24"/>
          <w:szCs w:val="24"/>
          <w:lang w:eastAsia="ru-RU"/>
        </w:rPr>
      </w:pPr>
    </w:p>
    <w:p w:rsidR="00C505CE" w:rsidRPr="00C505CE" w:rsidRDefault="00C505CE" w:rsidP="00D228A9">
      <w:pPr>
        <w:shd w:val="clear" w:color="auto" w:fill="FFFFFF"/>
        <w:ind w:firstLine="567"/>
        <w:jc w:val="both"/>
        <w:rPr>
          <w:rFonts w:eastAsia="Times New Roman"/>
          <w:color w:val="333333"/>
          <w:lang w:eastAsia="ru-RU"/>
        </w:rPr>
      </w:pPr>
      <w:r w:rsidRPr="00C505CE">
        <w:rPr>
          <w:rFonts w:ascii="Arial" w:eastAsia="Times New Roman" w:hAnsi="Arial"/>
          <w:color w:val="333333"/>
          <w:lang w:eastAsia="ru-RU"/>
        </w:rPr>
        <w:t>❗</w:t>
      </w:r>
      <w:r w:rsidRPr="00C505CE">
        <w:rPr>
          <w:rFonts w:eastAsia="Times New Roman"/>
          <w:color w:val="333333"/>
          <w:lang w:eastAsia="ru-RU"/>
        </w:rPr>
        <w:t>Чтобы не допустить возникновения пожара необходимо знать и соблюдать элементарные Правила пожарной безопасности в период пожароопасного сезона (в период устойчивой сухой, жаркой и ветреной погоды):</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не выжигайте сухую травянистую растительность на земельных участках, непосредственно примыкающих к лесам, а так же прилегающих к зданиям, сооружениям, жилым домам, хозяйственным постройкам;</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не разводите костров вблизи зданий и строений;</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не выжигайте стерню, пожнивные остатки, сухую травянистую растительность, на землях сельскохозяйственного назначения и землях запаса; не разводите костров на полях;</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обустраивайте противопожарные разрывы между постройками и приусадебными участками путем выкоса травы и вспашки;</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xml:space="preserve">— не загромождайте дороги, проезды и подъезды к домам, зданиям, сооружениям, открытым складам, и </w:t>
      </w:r>
      <w:proofErr w:type="spellStart"/>
      <w:r w:rsidRPr="00C505CE">
        <w:rPr>
          <w:rFonts w:eastAsia="Times New Roman"/>
          <w:color w:val="333333"/>
          <w:lang w:eastAsia="ru-RU"/>
        </w:rPr>
        <w:t>водоисточникам</w:t>
      </w:r>
      <w:proofErr w:type="spellEnd"/>
      <w:r w:rsidRPr="00C505CE">
        <w:rPr>
          <w:rFonts w:eastAsia="Times New Roman"/>
          <w:color w:val="333333"/>
          <w:lang w:eastAsia="ru-RU"/>
        </w:rPr>
        <w:t>, используемым для целей пожаротушения, ветками деревьев и мусором, они должны быть всегда свободными для проезда пожарной техники;</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не оставляйте емкости с легковоспламеняющимися и горючими жидкостями,</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соблюдайте меры предосторожности при эксплуатации электрических сетей, электробытовых, газовых приборов, обогревательных приборов, печей в жилых домах и банях;</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xml:space="preserve">— соблюдайте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 а так же </w:t>
      </w:r>
      <w:r w:rsidRPr="00C505CE">
        <w:rPr>
          <w:rFonts w:eastAsia="Times New Roman"/>
          <w:color w:val="333333"/>
          <w:lang w:eastAsia="ru-RU"/>
        </w:rPr>
        <w:lastRenderedPageBreak/>
        <w:t>при пользовании открытым огнем: свечами, керосиновыми и паяльными лампами, не оставляйте их без присмотра;</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не допускайте шалости детей с огнем.</w:t>
      </w:r>
    </w:p>
    <w:p w:rsidR="00C505CE" w:rsidRPr="00C505CE" w:rsidRDefault="00C505CE" w:rsidP="00D228A9">
      <w:pPr>
        <w:shd w:val="clear" w:color="auto" w:fill="FFFFFF"/>
        <w:ind w:firstLine="567"/>
        <w:jc w:val="both"/>
        <w:rPr>
          <w:rFonts w:eastAsia="Times New Roman"/>
          <w:color w:val="333333"/>
          <w:lang w:eastAsia="ru-RU"/>
        </w:rPr>
      </w:pPr>
      <w:r w:rsidRPr="00C505CE">
        <w:rPr>
          <w:rFonts w:ascii="Arial" w:eastAsia="Times New Roman" w:hAnsi="Arial"/>
          <w:color w:val="333333"/>
          <w:lang w:eastAsia="ru-RU"/>
        </w:rPr>
        <w:t>❗</w:t>
      </w:r>
      <w:r w:rsidRPr="00C505CE">
        <w:rPr>
          <w:rFonts w:eastAsia="Times New Roman"/>
          <w:color w:val="333333"/>
          <w:lang w:eastAsia="ru-RU"/>
        </w:rPr>
        <w:t>Родители должны рассказать детям об опасности, которую таят игра с огнём, спички, зажжённые факелы. Дети без присмотра взрослых часто самовольно разводят костры вблизи зданий, строений, около сельскохозяйственных массивов, и, увлекшись игрой, могут забыть затушить костёр, что приводит к большой беде.</w:t>
      </w:r>
    </w:p>
    <w:p w:rsidR="00C505CE" w:rsidRPr="00C505CE" w:rsidRDefault="00C505CE" w:rsidP="00D228A9">
      <w:pPr>
        <w:shd w:val="clear" w:color="auto" w:fill="FFFFFF"/>
        <w:ind w:firstLine="567"/>
        <w:jc w:val="both"/>
        <w:rPr>
          <w:rFonts w:eastAsia="Times New Roman"/>
          <w:color w:val="333333"/>
          <w:lang w:eastAsia="ru-RU"/>
        </w:rPr>
      </w:pPr>
      <w:r w:rsidRPr="00C505CE">
        <w:rPr>
          <w:rFonts w:ascii="Arial" w:eastAsia="Times New Roman" w:hAnsi="Arial"/>
          <w:color w:val="333333"/>
          <w:lang w:eastAsia="ru-RU"/>
        </w:rPr>
        <w:t>❗</w:t>
      </w:r>
      <w:r w:rsidRPr="00C505CE">
        <w:rPr>
          <w:rFonts w:eastAsia="Times New Roman"/>
          <w:color w:val="333333"/>
          <w:lang w:eastAsia="ru-RU"/>
        </w:rPr>
        <w:t>Лес для человека — наиболее привлекательное место для отдыха. Однако человек далеко не всегда правильно ведет себя в гостях у радушного хозяина. Отсюда и свалки мусора в самых красивых местах, битые бутылки, но самое главное — разведение костров в пожароопасный период. Самый опасный враг леса — огонь, в подавляющем большинстве случаев лес горит по вине человека. Лесные пожары часто угрожают жилым домам расположенным вблизи лесных массивов.</w:t>
      </w:r>
    </w:p>
    <w:p w:rsidR="00C505CE" w:rsidRPr="00C505CE" w:rsidRDefault="00C505CE" w:rsidP="00D228A9">
      <w:pPr>
        <w:shd w:val="clear" w:color="auto" w:fill="FFFFFF"/>
        <w:ind w:firstLine="567"/>
        <w:jc w:val="both"/>
        <w:rPr>
          <w:rFonts w:eastAsia="Times New Roman"/>
          <w:color w:val="333333"/>
          <w:lang w:eastAsia="ru-RU"/>
        </w:rPr>
      </w:pPr>
      <w:proofErr w:type="gramStart"/>
      <w:r w:rsidRPr="00C505CE">
        <w:rPr>
          <w:rFonts w:ascii="Arial" w:eastAsia="Times New Roman" w:hAnsi="Arial"/>
          <w:color w:val="333333"/>
          <w:lang w:eastAsia="ru-RU"/>
        </w:rPr>
        <w:t>❗</w:t>
      </w:r>
      <w:r w:rsidRPr="00C505CE">
        <w:rPr>
          <w:rFonts w:eastAsia="Times New Roman"/>
          <w:color w:val="333333"/>
          <w:lang w:eastAsia="ru-RU"/>
        </w:rPr>
        <w:t>Граждане при пребывании в лесах обязаны соблюдать требования пожарной безопасности, при обнаружении лесных пожаров немедленно уведомлять о них органы государственной власти или органы местного самоуправления, принимать при обнаружении лесного пожара меры по его тушению своими силами до прибытия сил пожаротушения, оказывать содействие при тушении лесных пожаров.</w:t>
      </w:r>
      <w:proofErr w:type="gramEnd"/>
    </w:p>
    <w:p w:rsidR="00C505CE" w:rsidRPr="00C505CE" w:rsidRDefault="00C505CE" w:rsidP="00D228A9">
      <w:pPr>
        <w:shd w:val="clear" w:color="auto" w:fill="FFFFFF"/>
        <w:ind w:firstLine="567"/>
        <w:jc w:val="both"/>
        <w:rPr>
          <w:rFonts w:eastAsia="Times New Roman"/>
          <w:color w:val="333333"/>
          <w:lang w:eastAsia="ru-RU"/>
        </w:rPr>
      </w:pPr>
      <w:r w:rsidRPr="00C505CE">
        <w:rPr>
          <w:rFonts w:ascii="Arial" w:eastAsia="Times New Roman" w:hAnsi="Arial"/>
          <w:color w:val="333333"/>
          <w:lang w:eastAsia="ru-RU"/>
        </w:rPr>
        <w:t>❗</w:t>
      </w:r>
      <w:r w:rsidRPr="00C505CE">
        <w:rPr>
          <w:rFonts w:eastAsia="Times New Roman"/>
          <w:color w:val="333333"/>
          <w:lang w:eastAsia="ru-RU"/>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C505CE" w:rsidRPr="00C505CE" w:rsidRDefault="00C505CE" w:rsidP="00D228A9">
      <w:pPr>
        <w:shd w:val="clear" w:color="auto" w:fill="FFFFFF"/>
        <w:ind w:firstLine="567"/>
        <w:jc w:val="both"/>
        <w:rPr>
          <w:rFonts w:eastAsia="Times New Roman"/>
          <w:color w:val="333333"/>
          <w:lang w:eastAsia="ru-RU"/>
        </w:rPr>
      </w:pPr>
      <w:proofErr w:type="gramStart"/>
      <w:r w:rsidRPr="00C505CE">
        <w:rPr>
          <w:rFonts w:eastAsia="Times New Roman"/>
          <w:color w:val="333333"/>
          <w:lang w:eastAsia="ru-RU"/>
        </w:rPr>
        <w:t>— разводить костры в хвойных молодняках, на гарях, на участках поврежденного леса, в местах рубок (на лесосеках), не очищенных от порубочных остатков и заготовленной древесины, в местах с подсохшей травой, а также под кронами деревьев;</w:t>
      </w:r>
      <w:proofErr w:type="gramEnd"/>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бросать горящие спички, окурки и горячую золу из курительных трубок, стекло (стеклянные бутылки, банки и др.);</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употреблять при охоте пыжи из горючих или тлеющих материалов;</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C505CE" w:rsidRPr="00C505CE" w:rsidRDefault="00C505CE" w:rsidP="00D228A9">
      <w:pPr>
        <w:shd w:val="clear" w:color="auto" w:fill="FFFFFF"/>
        <w:ind w:firstLine="567"/>
        <w:jc w:val="both"/>
        <w:rPr>
          <w:rFonts w:eastAsia="Times New Roman"/>
          <w:color w:val="333333"/>
          <w:lang w:eastAsia="ru-RU"/>
        </w:rPr>
      </w:pPr>
      <w:r w:rsidRPr="00C505CE">
        <w:rPr>
          <w:rFonts w:ascii="Arial" w:eastAsia="Times New Roman" w:hAnsi="Arial"/>
          <w:color w:val="333333"/>
          <w:lang w:eastAsia="ru-RU"/>
        </w:rPr>
        <w:t>❗</w:t>
      </w:r>
      <w:r w:rsidRPr="00C505CE">
        <w:rPr>
          <w:rFonts w:eastAsia="Times New Roman"/>
          <w:color w:val="333333"/>
          <w:lang w:eastAsia="ru-RU"/>
        </w:rPr>
        <w:t>Запрещается засорение леса бытовыми, строительными, промышленными и иными отходами и мусором, сжигание мусора вывозимого из населенных пунктов.</w:t>
      </w:r>
    </w:p>
    <w:p w:rsidR="00C505CE" w:rsidRPr="00C505CE" w:rsidRDefault="00C505CE" w:rsidP="00D228A9">
      <w:pPr>
        <w:shd w:val="clear" w:color="auto" w:fill="FFFFFF"/>
        <w:ind w:firstLine="567"/>
        <w:jc w:val="both"/>
        <w:rPr>
          <w:rFonts w:eastAsia="Times New Roman"/>
          <w:color w:val="333333"/>
          <w:lang w:eastAsia="ru-RU"/>
        </w:rPr>
      </w:pPr>
      <w:r w:rsidRPr="00C505CE">
        <w:rPr>
          <w:rFonts w:ascii="Arial" w:eastAsia="Times New Roman" w:hAnsi="Arial"/>
          <w:color w:val="333333"/>
          <w:lang w:eastAsia="ru-RU"/>
        </w:rPr>
        <w:t>❗</w:t>
      </w:r>
      <w:r w:rsidRPr="00C505CE">
        <w:rPr>
          <w:rFonts w:eastAsia="Times New Roman"/>
          <w:color w:val="333333"/>
          <w:lang w:eastAsia="ru-RU"/>
        </w:rPr>
        <w:t xml:space="preserve">Запрещается выжигание хвороста, лесной подстилки, сухой травы и других </w:t>
      </w:r>
      <w:proofErr w:type="gramStart"/>
      <w:r w:rsidRPr="00C505CE">
        <w:rPr>
          <w:rFonts w:eastAsia="Times New Roman"/>
          <w:color w:val="333333"/>
          <w:lang w:eastAsia="ru-RU"/>
        </w:rPr>
        <w:t>лесных горючих</w:t>
      </w:r>
      <w:proofErr w:type="gramEnd"/>
      <w:r w:rsidRPr="00C505CE">
        <w:rPr>
          <w:rFonts w:eastAsia="Times New Roman"/>
          <w:color w:val="333333"/>
          <w:lang w:eastAsia="ru-RU"/>
        </w:rPr>
        <w:t xml:space="preserve">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C505CE" w:rsidRPr="00C505CE" w:rsidRDefault="00C505CE" w:rsidP="00D228A9">
      <w:pPr>
        <w:shd w:val="clear" w:color="auto" w:fill="FFFFFF"/>
        <w:ind w:firstLine="567"/>
        <w:jc w:val="both"/>
        <w:rPr>
          <w:rFonts w:eastAsia="Times New Roman"/>
          <w:color w:val="333333"/>
          <w:lang w:eastAsia="ru-RU"/>
        </w:rPr>
      </w:pPr>
      <w:r w:rsidRPr="00C505CE">
        <w:rPr>
          <w:rFonts w:ascii="Arial" w:eastAsia="Times New Roman" w:hAnsi="Arial"/>
          <w:color w:val="333333"/>
          <w:lang w:eastAsia="ru-RU"/>
        </w:rPr>
        <w:lastRenderedPageBreak/>
        <w:t>❗</w:t>
      </w:r>
      <w:r w:rsidRPr="00C505CE">
        <w:rPr>
          <w:rFonts w:eastAsia="Times New Roman"/>
          <w:color w:val="333333"/>
          <w:lang w:eastAsia="ru-RU"/>
        </w:rPr>
        <w:t>Также напоминаем жителям об ответственности за нарушения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C505CE" w:rsidRPr="00C505CE" w:rsidRDefault="00C505CE" w:rsidP="00D228A9">
      <w:pPr>
        <w:shd w:val="clear" w:color="auto" w:fill="FFFFFF"/>
        <w:ind w:firstLine="567"/>
        <w:jc w:val="both"/>
        <w:rPr>
          <w:rFonts w:eastAsia="Times New Roman"/>
          <w:color w:val="333333"/>
          <w:lang w:eastAsia="ru-RU"/>
        </w:rPr>
      </w:pPr>
      <w:r w:rsidRPr="00C505CE">
        <w:rPr>
          <w:rFonts w:ascii="Arial" w:eastAsia="Times New Roman" w:hAnsi="Arial"/>
          <w:color w:val="333333"/>
          <w:lang w:eastAsia="ru-RU"/>
        </w:rPr>
        <w:t>❗</w:t>
      </w:r>
      <w:r w:rsidRPr="00C505CE">
        <w:rPr>
          <w:rFonts w:eastAsia="Times New Roman"/>
          <w:color w:val="333333"/>
          <w:lang w:eastAsia="ru-RU"/>
        </w:rPr>
        <w:t>В соответствии с частью 2 статьей 20.4. Кодекса Российской Федерации об административных правонарушениях:</w:t>
      </w:r>
    </w:p>
    <w:p w:rsidR="00C505CE" w:rsidRPr="00C505CE" w:rsidRDefault="00C505CE" w:rsidP="00D228A9">
      <w:pPr>
        <w:shd w:val="clear" w:color="auto" w:fill="FFFFFF"/>
        <w:ind w:firstLine="567"/>
        <w:jc w:val="both"/>
        <w:rPr>
          <w:rFonts w:eastAsia="Times New Roman"/>
          <w:color w:val="333333"/>
          <w:lang w:eastAsia="ru-RU"/>
        </w:rPr>
      </w:pPr>
      <w:proofErr w:type="gramStart"/>
      <w:r w:rsidRPr="00C505CE">
        <w:rPr>
          <w:rFonts w:eastAsia="Times New Roman"/>
          <w:color w:val="333333"/>
          <w:lang w:eastAsia="ru-RU"/>
        </w:rPr>
        <w:t>Нарушение требований пожарной безопасности, совершенные в условиях особого противопожарного режима:</w:t>
      </w:r>
      <w:proofErr w:type="gramEnd"/>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влекут наложение административного штрафа</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на граждан в размере от 10 000 рублей до 20 000 рублей;</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на должностных лиц - от 30 000 рублей до 60 000 рублей;</w:t>
      </w:r>
    </w:p>
    <w:p w:rsidR="00C505CE" w:rsidRPr="00C505CE" w:rsidRDefault="00C505CE" w:rsidP="00D228A9">
      <w:pPr>
        <w:shd w:val="clear" w:color="auto" w:fill="FFFFFF"/>
        <w:ind w:firstLine="567"/>
        <w:jc w:val="both"/>
        <w:rPr>
          <w:rFonts w:eastAsia="Times New Roman"/>
          <w:color w:val="333333"/>
          <w:lang w:eastAsia="ru-RU"/>
        </w:rPr>
      </w:pPr>
      <w:r w:rsidRPr="00C505CE">
        <w:rPr>
          <w:rFonts w:eastAsia="Times New Roman"/>
          <w:color w:val="333333"/>
          <w:lang w:eastAsia="ru-RU"/>
        </w:rPr>
        <w:t>на юридических лиц - от 400 000 рублей до 800 000 рублей.</w:t>
      </w:r>
    </w:p>
    <w:p w:rsidR="00C505CE" w:rsidRPr="00C505CE" w:rsidRDefault="00C505CE" w:rsidP="00D228A9">
      <w:pPr>
        <w:shd w:val="clear" w:color="auto" w:fill="FFFFFF"/>
        <w:ind w:firstLine="567"/>
        <w:jc w:val="both"/>
        <w:rPr>
          <w:rFonts w:eastAsia="Times New Roman"/>
          <w:color w:val="333333"/>
          <w:lang w:eastAsia="ru-RU"/>
        </w:rPr>
      </w:pPr>
      <w:proofErr w:type="gramStart"/>
      <w:r w:rsidRPr="00C505CE">
        <w:rPr>
          <w:rFonts w:ascii="Arial" w:eastAsia="Times New Roman" w:hAnsi="Arial"/>
          <w:color w:val="333333"/>
          <w:lang w:eastAsia="ru-RU"/>
        </w:rPr>
        <w:t>❗</w:t>
      </w:r>
      <w:r w:rsidRPr="00C505CE">
        <w:rPr>
          <w:rFonts w:eastAsia="Times New Roman"/>
          <w:color w:val="333333"/>
          <w:lang w:eastAsia="ru-RU"/>
        </w:rPr>
        <w:t>В соответствии с частью 1 статьи 261 Уголовного Кодекса РФ -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w:t>
      </w:r>
      <w:proofErr w:type="gramEnd"/>
      <w:r w:rsidRPr="00C505CE">
        <w:rPr>
          <w:rFonts w:eastAsia="Times New Roman"/>
          <w:color w:val="333333"/>
          <w:lang w:eastAsia="ru-RU"/>
        </w:rPr>
        <w:t xml:space="preserve">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D228A9" w:rsidRDefault="00D228A9" w:rsidP="00D228A9">
      <w:pPr>
        <w:shd w:val="clear" w:color="auto" w:fill="FFFFFF"/>
        <w:ind w:firstLine="567"/>
        <w:jc w:val="both"/>
        <w:rPr>
          <w:rFonts w:eastAsia="Times New Roman"/>
          <w:b/>
          <w:bCs/>
          <w:color w:val="333333"/>
          <w:lang w:eastAsia="ru-RU"/>
        </w:rPr>
      </w:pPr>
    </w:p>
    <w:p w:rsidR="00C505CE" w:rsidRPr="00C505CE" w:rsidRDefault="00C505CE" w:rsidP="00375BCC">
      <w:pPr>
        <w:shd w:val="clear" w:color="auto" w:fill="FFFFFF"/>
        <w:jc w:val="center"/>
        <w:rPr>
          <w:rFonts w:eastAsia="Times New Roman"/>
          <w:color w:val="333333"/>
          <w:lang w:eastAsia="ru-RU"/>
        </w:rPr>
      </w:pPr>
      <w:r w:rsidRPr="00C505CE">
        <w:rPr>
          <w:rFonts w:eastAsia="Times New Roman"/>
          <w:b/>
          <w:bCs/>
          <w:color w:val="333333"/>
          <w:lang w:eastAsia="ru-RU"/>
        </w:rPr>
        <w:t>СОБЛЮДАЙТЕ ПРАВИЛА ПОЖАРНОЙ БЕЗОПАСНОСТИ В ВЕСЕННЕ-ЛЕТНИЙ ПОЖАРООПАСНЫЙ ПЕРИОД!</w:t>
      </w:r>
    </w:p>
    <w:p w:rsidR="00C505CE" w:rsidRPr="00C505CE" w:rsidRDefault="00C505CE" w:rsidP="00C505CE">
      <w:pPr>
        <w:shd w:val="clear" w:color="auto" w:fill="FFFFFF"/>
        <w:jc w:val="both"/>
        <w:rPr>
          <w:rFonts w:eastAsia="Times New Roman"/>
          <w:color w:val="333333"/>
          <w:lang w:eastAsia="ru-RU"/>
        </w:rPr>
      </w:pPr>
    </w:p>
    <w:p w:rsidR="00286C7C" w:rsidRPr="00C505CE" w:rsidRDefault="00286C7C" w:rsidP="00C505CE">
      <w:pPr>
        <w:jc w:val="both"/>
      </w:pPr>
    </w:p>
    <w:sectPr w:rsidR="00286C7C" w:rsidRPr="00C505CE" w:rsidSect="005720F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A60B3"/>
    <w:multiLevelType w:val="multilevel"/>
    <w:tmpl w:val="2CC4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C505CE"/>
    <w:rsid w:val="00286C7C"/>
    <w:rsid w:val="00375BCC"/>
    <w:rsid w:val="003D1E4F"/>
    <w:rsid w:val="004247C5"/>
    <w:rsid w:val="004717E1"/>
    <w:rsid w:val="005720F7"/>
    <w:rsid w:val="005967BB"/>
    <w:rsid w:val="00752A1F"/>
    <w:rsid w:val="008D4097"/>
    <w:rsid w:val="00C505CE"/>
    <w:rsid w:val="00D228A9"/>
    <w:rsid w:val="00D70964"/>
    <w:rsid w:val="00E52213"/>
    <w:rsid w:val="00E555B0"/>
    <w:rsid w:val="00F5637B"/>
    <w:rsid w:val="00FA2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7C"/>
  </w:style>
  <w:style w:type="paragraph" w:styleId="1">
    <w:name w:val="heading 1"/>
    <w:basedOn w:val="a"/>
    <w:link w:val="10"/>
    <w:uiPriority w:val="9"/>
    <w:qFormat/>
    <w:rsid w:val="00C505CE"/>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5CE"/>
    <w:rPr>
      <w:rFonts w:eastAsia="Times New Roman"/>
      <w:b/>
      <w:bCs/>
      <w:kern w:val="36"/>
      <w:sz w:val="48"/>
      <w:szCs w:val="48"/>
      <w:lang w:eastAsia="ru-RU"/>
    </w:rPr>
  </w:style>
  <w:style w:type="character" w:customStyle="1" w:styleId="js-show-counter">
    <w:name w:val="js-show-counter"/>
    <w:basedOn w:val="a0"/>
    <w:rsid w:val="00C505CE"/>
  </w:style>
  <w:style w:type="paragraph" w:styleId="a3">
    <w:name w:val="Normal (Web)"/>
    <w:basedOn w:val="a"/>
    <w:uiPriority w:val="99"/>
    <w:semiHidden/>
    <w:unhideWhenUsed/>
    <w:rsid w:val="00C505CE"/>
    <w:pPr>
      <w:spacing w:before="100" w:beforeAutospacing="1" w:after="100" w:afterAutospacing="1"/>
      <w:jc w:val="left"/>
    </w:pPr>
    <w:rPr>
      <w:rFonts w:eastAsia="Times New Roman"/>
      <w:sz w:val="24"/>
      <w:szCs w:val="24"/>
      <w:lang w:eastAsia="ru-RU"/>
    </w:rPr>
  </w:style>
  <w:style w:type="character" w:styleId="a4">
    <w:name w:val="Strong"/>
    <w:basedOn w:val="a0"/>
    <w:uiPriority w:val="22"/>
    <w:qFormat/>
    <w:rsid w:val="00C505CE"/>
    <w:rPr>
      <w:b/>
      <w:bCs/>
    </w:rPr>
  </w:style>
  <w:style w:type="paragraph" w:styleId="a5">
    <w:name w:val="Balloon Text"/>
    <w:basedOn w:val="a"/>
    <w:link w:val="a6"/>
    <w:uiPriority w:val="99"/>
    <w:semiHidden/>
    <w:unhideWhenUsed/>
    <w:rsid w:val="00C505CE"/>
    <w:rPr>
      <w:rFonts w:ascii="Tahoma" w:hAnsi="Tahoma" w:cs="Tahoma"/>
      <w:sz w:val="16"/>
      <w:szCs w:val="16"/>
    </w:rPr>
  </w:style>
  <w:style w:type="character" w:customStyle="1" w:styleId="a6">
    <w:name w:val="Текст выноски Знак"/>
    <w:basedOn w:val="a0"/>
    <w:link w:val="a5"/>
    <w:uiPriority w:val="99"/>
    <w:semiHidden/>
    <w:rsid w:val="00C505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0355474">
      <w:bodyDiv w:val="1"/>
      <w:marLeft w:val="0"/>
      <w:marRight w:val="0"/>
      <w:marTop w:val="0"/>
      <w:marBottom w:val="0"/>
      <w:divBdr>
        <w:top w:val="none" w:sz="0" w:space="0" w:color="auto"/>
        <w:left w:val="none" w:sz="0" w:space="0" w:color="auto"/>
        <w:bottom w:val="none" w:sz="0" w:space="0" w:color="auto"/>
        <w:right w:val="none" w:sz="0" w:space="0" w:color="auto"/>
      </w:divBdr>
      <w:divsChild>
        <w:div w:id="650527913">
          <w:marLeft w:val="0"/>
          <w:marRight w:val="0"/>
          <w:marTop w:val="0"/>
          <w:marBottom w:val="0"/>
          <w:divBdr>
            <w:top w:val="none" w:sz="0" w:space="0" w:color="auto"/>
            <w:left w:val="none" w:sz="0" w:space="0" w:color="auto"/>
            <w:bottom w:val="none" w:sz="0" w:space="0" w:color="auto"/>
            <w:right w:val="none" w:sz="0" w:space="0" w:color="auto"/>
          </w:divBdr>
          <w:divsChild>
            <w:div w:id="1720208481">
              <w:marLeft w:val="0"/>
              <w:marRight w:val="0"/>
              <w:marTop w:val="0"/>
              <w:marBottom w:val="0"/>
              <w:divBdr>
                <w:top w:val="none" w:sz="0" w:space="0" w:color="auto"/>
                <w:left w:val="none" w:sz="0" w:space="0" w:color="auto"/>
                <w:bottom w:val="none" w:sz="0" w:space="0" w:color="auto"/>
                <w:right w:val="none" w:sz="0" w:space="0" w:color="auto"/>
              </w:divBdr>
            </w:div>
            <w:div w:id="1138843806">
              <w:marLeft w:val="0"/>
              <w:marRight w:val="0"/>
              <w:marTop w:val="0"/>
              <w:marBottom w:val="0"/>
              <w:divBdr>
                <w:top w:val="none" w:sz="0" w:space="0" w:color="auto"/>
                <w:left w:val="none" w:sz="0" w:space="0" w:color="auto"/>
                <w:bottom w:val="none" w:sz="0" w:space="0" w:color="auto"/>
                <w:right w:val="none" w:sz="0" w:space="0" w:color="auto"/>
              </w:divBdr>
            </w:div>
          </w:divsChild>
        </w:div>
        <w:div w:id="1495605941">
          <w:marLeft w:val="0"/>
          <w:marRight w:val="0"/>
          <w:marTop w:val="0"/>
          <w:marBottom w:val="0"/>
          <w:divBdr>
            <w:top w:val="none" w:sz="0" w:space="0" w:color="auto"/>
            <w:left w:val="none" w:sz="0" w:space="0" w:color="auto"/>
            <w:bottom w:val="none" w:sz="0" w:space="0" w:color="auto"/>
            <w:right w:val="none" w:sz="0" w:space="0" w:color="auto"/>
          </w:divBdr>
          <w:divsChild>
            <w:div w:id="893154211">
              <w:marLeft w:val="0"/>
              <w:marRight w:val="0"/>
              <w:marTop w:val="0"/>
              <w:marBottom w:val="0"/>
              <w:divBdr>
                <w:top w:val="none" w:sz="0" w:space="0" w:color="auto"/>
                <w:left w:val="none" w:sz="0" w:space="0" w:color="auto"/>
                <w:bottom w:val="none" w:sz="0" w:space="0" w:color="auto"/>
                <w:right w:val="none" w:sz="0" w:space="0" w:color="auto"/>
              </w:divBdr>
              <w:divsChild>
                <w:div w:id="3653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0632">
          <w:marLeft w:val="0"/>
          <w:marRight w:val="0"/>
          <w:marTop w:val="250"/>
          <w:marBottom w:val="250"/>
          <w:divBdr>
            <w:top w:val="none" w:sz="0" w:space="0" w:color="auto"/>
            <w:left w:val="none" w:sz="0" w:space="0" w:color="auto"/>
            <w:bottom w:val="none" w:sz="0" w:space="0" w:color="auto"/>
            <w:right w:val="none" w:sz="0" w:space="0" w:color="auto"/>
          </w:divBdr>
          <w:divsChild>
            <w:div w:id="435831394">
              <w:marLeft w:val="0"/>
              <w:marRight w:val="0"/>
              <w:marTop w:val="0"/>
              <w:marBottom w:val="0"/>
              <w:divBdr>
                <w:top w:val="none" w:sz="0" w:space="0" w:color="auto"/>
                <w:left w:val="none" w:sz="0" w:space="0" w:color="auto"/>
                <w:bottom w:val="none" w:sz="0" w:space="0" w:color="auto"/>
                <w:right w:val="none" w:sz="0" w:space="0" w:color="auto"/>
              </w:divBdr>
              <w:divsChild>
                <w:div w:id="224679747">
                  <w:marLeft w:val="0"/>
                  <w:marRight w:val="0"/>
                  <w:marTop w:val="0"/>
                  <w:marBottom w:val="0"/>
                  <w:divBdr>
                    <w:top w:val="none" w:sz="0" w:space="0" w:color="auto"/>
                    <w:left w:val="none" w:sz="0" w:space="0" w:color="auto"/>
                    <w:bottom w:val="none" w:sz="0" w:space="0" w:color="auto"/>
                    <w:right w:val="none" w:sz="0" w:space="0" w:color="auto"/>
                  </w:divBdr>
                </w:div>
                <w:div w:id="608895363">
                  <w:marLeft w:val="0"/>
                  <w:marRight w:val="0"/>
                  <w:marTop w:val="0"/>
                  <w:marBottom w:val="0"/>
                  <w:divBdr>
                    <w:top w:val="none" w:sz="0" w:space="0" w:color="auto"/>
                    <w:left w:val="none" w:sz="0" w:space="0" w:color="auto"/>
                    <w:bottom w:val="none" w:sz="0" w:space="0" w:color="auto"/>
                    <w:right w:val="none" w:sz="0" w:space="0" w:color="auto"/>
                  </w:divBdr>
                  <w:divsChild>
                    <w:div w:id="1239902933">
                      <w:marLeft w:val="0"/>
                      <w:marRight w:val="0"/>
                      <w:marTop w:val="0"/>
                      <w:marBottom w:val="0"/>
                      <w:divBdr>
                        <w:top w:val="none" w:sz="0" w:space="0" w:color="auto"/>
                        <w:left w:val="none" w:sz="0" w:space="0" w:color="auto"/>
                        <w:bottom w:val="none" w:sz="0" w:space="0" w:color="auto"/>
                        <w:right w:val="none" w:sz="0" w:space="0" w:color="auto"/>
                      </w:divBdr>
                      <w:divsChild>
                        <w:div w:id="12362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037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2025-04-29T13:26:00Z</dcterms:created>
  <dcterms:modified xsi:type="dcterms:W3CDTF">2025-04-29T13:30:00Z</dcterms:modified>
</cp:coreProperties>
</file>