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Look w:val="04A0" w:firstRow="1" w:lastRow="0" w:firstColumn="1" w:lastColumn="0" w:noHBand="0" w:noVBand="1"/>
      </w:tblPr>
      <w:tblGrid>
        <w:gridCol w:w="4667"/>
        <w:gridCol w:w="4688"/>
      </w:tblGrid>
      <w:tr w:rsidR="00737E15" w:rsidTr="00737E15">
        <w:tc>
          <w:tcPr>
            <w:tcW w:w="4785" w:type="dxa"/>
            <w:tcBorders>
              <w:top w:val="nil"/>
              <w:left w:val="nil"/>
              <w:bottom w:val="nil"/>
              <w:right w:val="nil"/>
            </w:tcBorders>
          </w:tcPr>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Администрация</w:t>
            </w:r>
          </w:p>
          <w:p w:rsidR="00737E15" w:rsidRDefault="00FF6BFD" w:rsidP="00737E15">
            <w:pPr>
              <w:jc w:val="center"/>
              <w:rPr>
                <w:rFonts w:ascii="Times New Roman" w:hAnsi="Times New Roman" w:cs="Times New Roman"/>
                <w:bCs/>
                <w:sz w:val="18"/>
                <w:szCs w:val="18"/>
              </w:rPr>
            </w:pPr>
            <w:r>
              <w:rPr>
                <w:rFonts w:ascii="Times New Roman" w:hAnsi="Times New Roman" w:cs="Times New Roman"/>
                <w:bCs/>
                <w:sz w:val="18"/>
                <w:szCs w:val="18"/>
              </w:rPr>
              <w:t>м</w:t>
            </w:r>
            <w:r w:rsidR="00737E15">
              <w:rPr>
                <w:rFonts w:ascii="Times New Roman" w:hAnsi="Times New Roman" w:cs="Times New Roman"/>
                <w:bCs/>
                <w:sz w:val="18"/>
                <w:szCs w:val="18"/>
              </w:rPr>
              <w:t>униципального образования</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w:t>
            </w:r>
            <w:r w:rsidR="00FF6BFD">
              <w:rPr>
                <w:rFonts w:ascii="Times New Roman" w:hAnsi="Times New Roman" w:cs="Times New Roman"/>
                <w:bCs/>
                <w:sz w:val="18"/>
                <w:szCs w:val="18"/>
              </w:rPr>
              <w:t>Ленский муниципальный район</w:t>
            </w:r>
            <w:r>
              <w:rPr>
                <w:rFonts w:ascii="Times New Roman" w:hAnsi="Times New Roman" w:cs="Times New Roman"/>
                <w:bCs/>
                <w:sz w:val="18"/>
                <w:szCs w:val="18"/>
              </w:rPr>
              <w:t>»</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Ленского  района</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Архангельской   области</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165780 Архангельская  обл.</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Ленский район, с. Яренск,</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ул. Братьев Покровских, д.</w:t>
            </w:r>
            <w:r w:rsidR="00FF6BFD">
              <w:rPr>
                <w:rFonts w:ascii="Times New Roman" w:hAnsi="Times New Roman" w:cs="Times New Roman"/>
                <w:bCs/>
                <w:sz w:val="18"/>
                <w:szCs w:val="18"/>
              </w:rPr>
              <w:t>19</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тел. (81859)5-2</w:t>
            </w:r>
            <w:r w:rsidR="006C6A93">
              <w:rPr>
                <w:rFonts w:ascii="Times New Roman" w:hAnsi="Times New Roman" w:cs="Times New Roman"/>
                <w:bCs/>
                <w:sz w:val="18"/>
                <w:szCs w:val="18"/>
              </w:rPr>
              <w:t>4</w:t>
            </w:r>
            <w:r>
              <w:rPr>
                <w:rFonts w:ascii="Times New Roman" w:hAnsi="Times New Roman" w:cs="Times New Roman"/>
                <w:bCs/>
                <w:sz w:val="18"/>
                <w:szCs w:val="18"/>
              </w:rPr>
              <w:t>-</w:t>
            </w:r>
            <w:r w:rsidR="006C6A93">
              <w:rPr>
                <w:rFonts w:ascii="Times New Roman" w:hAnsi="Times New Roman" w:cs="Times New Roman"/>
                <w:bCs/>
                <w:sz w:val="18"/>
                <w:szCs w:val="18"/>
              </w:rPr>
              <w:t>01</w:t>
            </w:r>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факс  5</w:t>
            </w:r>
            <w:proofErr w:type="gramEnd"/>
            <w:r>
              <w:rPr>
                <w:rFonts w:ascii="Times New Roman" w:hAnsi="Times New Roman" w:cs="Times New Roman"/>
                <w:bCs/>
                <w:sz w:val="18"/>
                <w:szCs w:val="18"/>
              </w:rPr>
              <w:t>-2</w:t>
            </w:r>
            <w:r w:rsidR="00FF6BFD">
              <w:rPr>
                <w:rFonts w:ascii="Times New Roman" w:hAnsi="Times New Roman" w:cs="Times New Roman"/>
                <w:bCs/>
                <w:sz w:val="18"/>
                <w:szCs w:val="18"/>
              </w:rPr>
              <w:t>6</w:t>
            </w:r>
            <w:r>
              <w:rPr>
                <w:rFonts w:ascii="Times New Roman" w:hAnsi="Times New Roman" w:cs="Times New Roman"/>
                <w:bCs/>
                <w:sz w:val="18"/>
                <w:szCs w:val="18"/>
              </w:rPr>
              <w:t>-4</w:t>
            </w:r>
            <w:r w:rsidR="00FF6BFD">
              <w:rPr>
                <w:rFonts w:ascii="Times New Roman" w:hAnsi="Times New Roman" w:cs="Times New Roman"/>
                <w:bCs/>
                <w:sz w:val="18"/>
                <w:szCs w:val="18"/>
              </w:rPr>
              <w:t>5</w:t>
            </w:r>
          </w:p>
          <w:p w:rsidR="00737E15" w:rsidRPr="006C6A93"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lang w:val="en-US"/>
              </w:rPr>
              <w:t>E</w:t>
            </w:r>
            <w:r w:rsidRPr="006C6A93">
              <w:rPr>
                <w:rFonts w:ascii="Times New Roman" w:hAnsi="Times New Roman" w:cs="Times New Roman"/>
                <w:bCs/>
                <w:sz w:val="18"/>
                <w:szCs w:val="18"/>
              </w:rPr>
              <w:t>-</w:t>
            </w:r>
            <w:r>
              <w:rPr>
                <w:rFonts w:ascii="Times New Roman" w:hAnsi="Times New Roman" w:cs="Times New Roman"/>
                <w:bCs/>
                <w:sz w:val="18"/>
                <w:szCs w:val="18"/>
                <w:lang w:val="en-US"/>
              </w:rPr>
              <w:t>mail</w:t>
            </w:r>
            <w:r w:rsidRPr="006C6A93">
              <w:rPr>
                <w:rFonts w:ascii="Times New Roman" w:hAnsi="Times New Roman" w:cs="Times New Roman"/>
                <w:bCs/>
                <w:sz w:val="18"/>
                <w:szCs w:val="18"/>
              </w:rPr>
              <w:t xml:space="preserve">: </w:t>
            </w:r>
            <w:hyperlink r:id="rId5" w:history="1">
              <w:r w:rsidR="00FF6BFD" w:rsidRPr="00F66184">
                <w:rPr>
                  <w:rStyle w:val="a6"/>
                  <w:rFonts w:ascii="Times New Roman" w:hAnsi="Times New Roman" w:cs="Times New Roman"/>
                  <w:sz w:val="18"/>
                  <w:szCs w:val="18"/>
                  <w:lang w:val="en-US"/>
                </w:rPr>
                <w:t>jarensk</w:t>
              </w:r>
              <w:r w:rsidR="00FF6BFD" w:rsidRPr="006C6A93">
                <w:rPr>
                  <w:rStyle w:val="a6"/>
                  <w:rFonts w:ascii="Times New Roman" w:hAnsi="Times New Roman" w:cs="Times New Roman"/>
                  <w:sz w:val="18"/>
                  <w:szCs w:val="18"/>
                </w:rPr>
                <w:t>@</w:t>
              </w:r>
              <w:r w:rsidR="00FF6BFD" w:rsidRPr="00F66184">
                <w:rPr>
                  <w:rStyle w:val="a6"/>
                  <w:rFonts w:ascii="Times New Roman" w:hAnsi="Times New Roman" w:cs="Times New Roman"/>
                  <w:sz w:val="18"/>
                  <w:szCs w:val="18"/>
                  <w:lang w:val="en-US"/>
                </w:rPr>
                <w:t>yandex</w:t>
              </w:r>
              <w:r w:rsidR="00FF6BFD" w:rsidRPr="006C6A93">
                <w:rPr>
                  <w:rStyle w:val="a6"/>
                  <w:rFonts w:ascii="Times New Roman" w:hAnsi="Times New Roman" w:cs="Times New Roman"/>
                  <w:sz w:val="18"/>
                  <w:szCs w:val="18"/>
                </w:rPr>
                <w:t>.</w:t>
              </w:r>
              <w:proofErr w:type="spellStart"/>
              <w:r w:rsidR="00FF6BFD" w:rsidRPr="00F66184">
                <w:rPr>
                  <w:rStyle w:val="a6"/>
                  <w:rFonts w:ascii="Times New Roman" w:hAnsi="Times New Roman" w:cs="Times New Roman"/>
                  <w:sz w:val="18"/>
                  <w:szCs w:val="18"/>
                  <w:lang w:val="en-US"/>
                </w:rPr>
                <w:t>ru</w:t>
              </w:r>
              <w:proofErr w:type="spellEnd"/>
            </w:hyperlink>
          </w:p>
          <w:p w:rsidR="00737E15" w:rsidRPr="006C6A93"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ИНН</w:t>
            </w:r>
            <w:r w:rsidRPr="006C6A93">
              <w:rPr>
                <w:rFonts w:ascii="Times New Roman" w:hAnsi="Times New Roman" w:cs="Times New Roman"/>
                <w:bCs/>
                <w:sz w:val="18"/>
                <w:szCs w:val="18"/>
              </w:rPr>
              <w:t xml:space="preserve"> 2915</w:t>
            </w:r>
            <w:r w:rsidR="00FF6BFD">
              <w:rPr>
                <w:rFonts w:ascii="Times New Roman" w:hAnsi="Times New Roman" w:cs="Times New Roman"/>
                <w:bCs/>
                <w:sz w:val="18"/>
                <w:szCs w:val="18"/>
              </w:rPr>
              <w:t>000962</w:t>
            </w:r>
            <w:r w:rsidRPr="006C6A93">
              <w:rPr>
                <w:rFonts w:ascii="Times New Roman" w:hAnsi="Times New Roman" w:cs="Times New Roman"/>
                <w:bCs/>
                <w:sz w:val="18"/>
                <w:szCs w:val="18"/>
              </w:rPr>
              <w:t xml:space="preserve">, </w:t>
            </w:r>
            <w:r>
              <w:rPr>
                <w:rFonts w:ascii="Times New Roman" w:hAnsi="Times New Roman" w:cs="Times New Roman"/>
                <w:bCs/>
                <w:sz w:val="18"/>
                <w:szCs w:val="18"/>
              </w:rPr>
              <w:t>КПП</w:t>
            </w:r>
            <w:r w:rsidRPr="006C6A93">
              <w:rPr>
                <w:rFonts w:ascii="Times New Roman" w:hAnsi="Times New Roman" w:cs="Times New Roman"/>
                <w:bCs/>
                <w:sz w:val="18"/>
                <w:szCs w:val="18"/>
              </w:rPr>
              <w:t xml:space="preserve"> 291500101</w:t>
            </w:r>
          </w:p>
          <w:p w:rsidR="00737E15" w:rsidRDefault="00737E15" w:rsidP="00737E15">
            <w:pPr>
              <w:jc w:val="center"/>
              <w:rPr>
                <w:rFonts w:ascii="Times New Roman" w:hAnsi="Times New Roman" w:cs="Times New Roman"/>
                <w:bCs/>
                <w:sz w:val="18"/>
                <w:szCs w:val="18"/>
              </w:rPr>
            </w:pPr>
            <w:r>
              <w:rPr>
                <w:rFonts w:ascii="Times New Roman" w:hAnsi="Times New Roman" w:cs="Times New Roman"/>
                <w:bCs/>
                <w:sz w:val="18"/>
                <w:szCs w:val="18"/>
              </w:rPr>
              <w:t>№ ____________ от ___________</w:t>
            </w:r>
          </w:p>
          <w:p w:rsidR="00737E15" w:rsidRDefault="00737E15" w:rsidP="001A648D">
            <w:pPr>
              <w:jc w:val="right"/>
              <w:rPr>
                <w:rFonts w:ascii="Times New Roman" w:hAnsi="Times New Roman" w:cs="Times New Roman"/>
                <w:sz w:val="24"/>
                <w:szCs w:val="24"/>
              </w:rPr>
            </w:pPr>
          </w:p>
        </w:tc>
        <w:tc>
          <w:tcPr>
            <w:tcW w:w="4786" w:type="dxa"/>
            <w:tcBorders>
              <w:top w:val="nil"/>
              <w:left w:val="nil"/>
              <w:bottom w:val="nil"/>
              <w:right w:val="nil"/>
            </w:tcBorders>
          </w:tcPr>
          <w:p w:rsidR="00737E15" w:rsidRDefault="00737E15" w:rsidP="00737E15">
            <w:pPr>
              <w:jc w:val="right"/>
              <w:rPr>
                <w:rFonts w:ascii="Times New Roman" w:hAnsi="Times New Roman" w:cs="Times New Roman"/>
                <w:sz w:val="24"/>
                <w:szCs w:val="24"/>
              </w:rPr>
            </w:pPr>
          </w:p>
          <w:p w:rsidR="000800E5" w:rsidRDefault="000800E5" w:rsidP="000800E5">
            <w:pPr>
              <w:jc w:val="right"/>
              <w:rPr>
                <w:rFonts w:ascii="Times New Roman" w:hAnsi="Times New Roman" w:cs="Times New Roman"/>
                <w:sz w:val="24"/>
                <w:szCs w:val="24"/>
              </w:rPr>
            </w:pPr>
            <w:r>
              <w:rPr>
                <w:rFonts w:ascii="Times New Roman" w:hAnsi="Times New Roman" w:cs="Times New Roman"/>
                <w:sz w:val="24"/>
                <w:szCs w:val="24"/>
              </w:rPr>
              <w:t>На электронные адреса</w:t>
            </w:r>
          </w:p>
          <w:p w:rsidR="00737E15" w:rsidRDefault="000800E5" w:rsidP="000800E5">
            <w:pPr>
              <w:jc w:val="right"/>
              <w:rPr>
                <w:rFonts w:ascii="Times New Roman" w:hAnsi="Times New Roman" w:cs="Times New Roman"/>
                <w:sz w:val="24"/>
                <w:szCs w:val="24"/>
              </w:rPr>
            </w:pPr>
            <w:r>
              <w:rPr>
                <w:rFonts w:ascii="Times New Roman" w:hAnsi="Times New Roman" w:cs="Times New Roman"/>
                <w:sz w:val="24"/>
                <w:szCs w:val="24"/>
              </w:rPr>
              <w:t>руководителям организаций, предприятий</w:t>
            </w:r>
          </w:p>
          <w:p w:rsidR="000800E5" w:rsidRDefault="000800E5" w:rsidP="000800E5">
            <w:pPr>
              <w:jc w:val="right"/>
              <w:rPr>
                <w:rFonts w:ascii="Times New Roman" w:hAnsi="Times New Roman" w:cs="Times New Roman"/>
                <w:sz w:val="24"/>
                <w:szCs w:val="24"/>
              </w:rPr>
            </w:pPr>
            <w:r>
              <w:rPr>
                <w:rFonts w:ascii="Times New Roman" w:hAnsi="Times New Roman" w:cs="Times New Roman"/>
                <w:sz w:val="24"/>
                <w:szCs w:val="24"/>
              </w:rPr>
              <w:t xml:space="preserve">торговли, общественного питания и </w:t>
            </w:r>
          </w:p>
          <w:p w:rsidR="000800E5" w:rsidRPr="003E6B59" w:rsidRDefault="000800E5" w:rsidP="000800E5">
            <w:pPr>
              <w:jc w:val="right"/>
              <w:rPr>
                <w:rFonts w:ascii="Times New Roman" w:hAnsi="Times New Roman" w:cs="Times New Roman"/>
                <w:sz w:val="24"/>
                <w:szCs w:val="24"/>
              </w:rPr>
            </w:pPr>
            <w:r>
              <w:rPr>
                <w:rFonts w:ascii="Times New Roman" w:hAnsi="Times New Roman" w:cs="Times New Roman"/>
                <w:sz w:val="24"/>
                <w:szCs w:val="24"/>
              </w:rPr>
              <w:t>сферы услуг</w:t>
            </w:r>
          </w:p>
          <w:p w:rsidR="00737E15" w:rsidRPr="003E6B59" w:rsidRDefault="000800E5" w:rsidP="000800E5">
            <w:pPr>
              <w:jc w:val="right"/>
              <w:rPr>
                <w:rFonts w:ascii="Times New Roman" w:hAnsi="Times New Roman" w:cs="Times New Roman"/>
                <w:sz w:val="24"/>
                <w:szCs w:val="24"/>
              </w:rPr>
            </w:pPr>
            <w:r>
              <w:rPr>
                <w:rFonts w:ascii="Times New Roman" w:hAnsi="Times New Roman" w:cs="Times New Roman"/>
                <w:sz w:val="24"/>
                <w:szCs w:val="24"/>
              </w:rPr>
              <w:t>индивидуальным</w:t>
            </w:r>
            <w:r>
              <w:rPr>
                <w:rFonts w:ascii="Times New Roman" w:hAnsi="Times New Roman" w:cs="Times New Roman"/>
                <w:sz w:val="24"/>
                <w:szCs w:val="24"/>
              </w:rPr>
              <w:t xml:space="preserve"> предпринимателям</w:t>
            </w:r>
          </w:p>
          <w:p w:rsidR="00737E15" w:rsidRPr="003E6B59" w:rsidRDefault="00737E15" w:rsidP="000800E5">
            <w:pPr>
              <w:jc w:val="right"/>
              <w:rPr>
                <w:rFonts w:ascii="Times New Roman" w:hAnsi="Times New Roman" w:cs="Times New Roman"/>
                <w:sz w:val="24"/>
                <w:szCs w:val="24"/>
              </w:rPr>
            </w:pPr>
            <w:r w:rsidRPr="003E6B59">
              <w:rPr>
                <w:rFonts w:ascii="Times New Roman" w:hAnsi="Times New Roman" w:cs="Times New Roman"/>
                <w:sz w:val="24"/>
                <w:szCs w:val="24"/>
              </w:rPr>
              <w:t xml:space="preserve">Ленского района </w:t>
            </w:r>
          </w:p>
          <w:p w:rsidR="00737E15" w:rsidRPr="003E6B59" w:rsidRDefault="00737E15" w:rsidP="000800E5">
            <w:pPr>
              <w:jc w:val="right"/>
              <w:rPr>
                <w:rFonts w:ascii="Times New Roman" w:hAnsi="Times New Roman" w:cs="Times New Roman"/>
                <w:sz w:val="24"/>
                <w:szCs w:val="24"/>
              </w:rPr>
            </w:pPr>
            <w:r w:rsidRPr="003E6B59">
              <w:rPr>
                <w:rFonts w:ascii="Times New Roman" w:hAnsi="Times New Roman" w:cs="Times New Roman"/>
                <w:sz w:val="24"/>
                <w:szCs w:val="24"/>
              </w:rPr>
              <w:t>Архангельской области</w:t>
            </w:r>
            <w:bookmarkStart w:id="0" w:name="_GoBack"/>
            <w:bookmarkEnd w:id="0"/>
          </w:p>
          <w:p w:rsidR="00737E15" w:rsidRDefault="00737E15" w:rsidP="001A648D">
            <w:pPr>
              <w:jc w:val="right"/>
              <w:rPr>
                <w:rFonts w:ascii="Times New Roman" w:hAnsi="Times New Roman" w:cs="Times New Roman"/>
                <w:sz w:val="24"/>
                <w:szCs w:val="24"/>
              </w:rPr>
            </w:pPr>
          </w:p>
        </w:tc>
      </w:tr>
    </w:tbl>
    <w:p w:rsidR="001A648D" w:rsidRPr="003E6B59" w:rsidRDefault="00ED4D4F" w:rsidP="00EB4E44">
      <w:pPr>
        <w:spacing w:after="0" w:line="240" w:lineRule="auto"/>
        <w:jc w:val="center"/>
        <w:rPr>
          <w:rFonts w:ascii="Times New Roman" w:hAnsi="Times New Roman" w:cs="Times New Roman"/>
          <w:sz w:val="24"/>
          <w:szCs w:val="24"/>
        </w:rPr>
      </w:pPr>
      <w:r w:rsidRPr="003E6B59">
        <w:rPr>
          <w:rFonts w:ascii="Times New Roman" w:hAnsi="Times New Roman" w:cs="Times New Roman"/>
          <w:sz w:val="24"/>
          <w:szCs w:val="24"/>
        </w:rPr>
        <w:t>Ува</w:t>
      </w:r>
      <w:r w:rsidR="00BD066D" w:rsidRPr="003E6B59">
        <w:rPr>
          <w:rFonts w:ascii="Times New Roman" w:hAnsi="Times New Roman" w:cs="Times New Roman"/>
          <w:sz w:val="24"/>
          <w:szCs w:val="24"/>
        </w:rPr>
        <w:t>жаем</w:t>
      </w:r>
      <w:r w:rsidR="00EE309E">
        <w:rPr>
          <w:rFonts w:ascii="Times New Roman" w:hAnsi="Times New Roman" w:cs="Times New Roman"/>
          <w:sz w:val="24"/>
          <w:szCs w:val="24"/>
        </w:rPr>
        <w:t xml:space="preserve">ый </w:t>
      </w:r>
      <w:r w:rsidR="000800E5">
        <w:rPr>
          <w:rFonts w:ascii="Times New Roman" w:hAnsi="Times New Roman" w:cs="Times New Roman"/>
          <w:sz w:val="24"/>
          <w:szCs w:val="24"/>
        </w:rPr>
        <w:t>руководитель</w:t>
      </w:r>
      <w:r w:rsidR="001A648D" w:rsidRPr="003E6B59">
        <w:rPr>
          <w:rFonts w:ascii="Times New Roman" w:hAnsi="Times New Roman" w:cs="Times New Roman"/>
          <w:sz w:val="24"/>
          <w:szCs w:val="24"/>
        </w:rPr>
        <w:t>!</w:t>
      </w:r>
    </w:p>
    <w:p w:rsidR="00EB4E44" w:rsidRPr="00EB4E44" w:rsidRDefault="00414A0D" w:rsidP="00EB4E44">
      <w:pPr>
        <w:spacing w:after="0" w:line="240" w:lineRule="atLeast"/>
        <w:ind w:firstLine="426"/>
        <w:jc w:val="both"/>
        <w:rPr>
          <w:rFonts w:ascii="Times New Roman" w:hAnsi="Times New Roman" w:cs="Times New Roman"/>
          <w:color w:val="000000"/>
          <w:sz w:val="23"/>
          <w:szCs w:val="23"/>
          <w:shd w:val="clear" w:color="auto" w:fill="FFFFFF"/>
        </w:rPr>
      </w:pPr>
      <w:r w:rsidRPr="00EB4E44">
        <w:rPr>
          <w:rFonts w:ascii="Times New Roman" w:hAnsi="Times New Roman" w:cs="Times New Roman"/>
          <w:color w:val="000000"/>
          <w:sz w:val="23"/>
          <w:szCs w:val="23"/>
        </w:rPr>
        <w:t> </w:t>
      </w:r>
      <w:r w:rsidRPr="00EB4E44">
        <w:rPr>
          <w:rFonts w:ascii="Times New Roman" w:hAnsi="Times New Roman" w:cs="Times New Roman"/>
          <w:color w:val="000000"/>
          <w:sz w:val="23"/>
          <w:szCs w:val="23"/>
          <w:shd w:val="clear" w:color="auto" w:fill="FFFFFF"/>
        </w:rPr>
        <w:t>Вот наступили теплые весенние деньки. Сошедший снег открывает неприглядную картину и необходимо привести все в порядок. Проведение субботника весной как нельзя кстати. Сообща это можно сделать очень быстро, и всего за один день дружной работы село и улицы преобразятся. В этот день убирается мусор, проводятся мероприятия по озеленению и благоустройству территорий. Проводится данное мероприятие с целью улучшения экологического состояния российских регионов, а также в рамках проведения весенних работ по уборке территорий</w:t>
      </w:r>
      <w:r w:rsidR="006A534E" w:rsidRPr="00EB4E44">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 xml:space="preserve">от мусора.  </w:t>
      </w:r>
      <w:r w:rsidR="00B30E0C">
        <w:rPr>
          <w:rFonts w:ascii="Times New Roman" w:hAnsi="Times New Roman" w:cs="Times New Roman"/>
          <w:color w:val="000000"/>
          <w:sz w:val="23"/>
          <w:szCs w:val="23"/>
          <w:shd w:val="clear" w:color="auto" w:fill="FFFFFF"/>
        </w:rPr>
        <w:t>27 апреля 2024 года объявлен днем проведения Всероссийского субботника.</w:t>
      </w:r>
    </w:p>
    <w:p w:rsidR="00414A0D" w:rsidRPr="00EB4E44" w:rsidRDefault="00414A0D" w:rsidP="00EB4E44">
      <w:pPr>
        <w:spacing w:after="0" w:line="240" w:lineRule="atLeast"/>
        <w:ind w:firstLine="426"/>
        <w:jc w:val="both"/>
        <w:rPr>
          <w:rFonts w:ascii="Times New Roman" w:hAnsi="Times New Roman" w:cs="Times New Roman"/>
          <w:color w:val="000000"/>
          <w:sz w:val="23"/>
          <w:szCs w:val="23"/>
          <w:shd w:val="clear" w:color="auto" w:fill="FFFFFF"/>
        </w:rPr>
      </w:pPr>
      <w:r w:rsidRPr="00EB4E44">
        <w:rPr>
          <w:rFonts w:ascii="Times New Roman" w:hAnsi="Times New Roman" w:cs="Times New Roman"/>
          <w:color w:val="000000"/>
          <w:sz w:val="23"/>
          <w:szCs w:val="23"/>
          <w:shd w:val="clear" w:color="auto" w:fill="FFFFFF"/>
        </w:rPr>
        <w:t xml:space="preserve">Однако проведение субботника имеет и еще одну сторону, о которой порой забывают. Субботник </w:t>
      </w:r>
      <w:proofErr w:type="gramStart"/>
      <w:r w:rsidRPr="00EB4E44">
        <w:rPr>
          <w:rFonts w:ascii="Times New Roman" w:hAnsi="Times New Roman" w:cs="Times New Roman"/>
          <w:color w:val="000000"/>
          <w:sz w:val="23"/>
          <w:szCs w:val="23"/>
          <w:shd w:val="clear" w:color="auto" w:fill="FFFFFF"/>
        </w:rPr>
        <w:t>- это</w:t>
      </w:r>
      <w:proofErr w:type="gramEnd"/>
      <w:r w:rsidRPr="00EB4E44">
        <w:rPr>
          <w:rFonts w:ascii="Times New Roman" w:hAnsi="Times New Roman" w:cs="Times New Roman"/>
          <w:color w:val="000000"/>
          <w:sz w:val="23"/>
          <w:szCs w:val="23"/>
          <w:shd w:val="clear" w:color="auto" w:fill="FFFFFF"/>
        </w:rPr>
        <w:t xml:space="preserve"> прекрасный способ поднятия корпоративного духа, сплочения коллектива, улучшения психологического климата. Субботник создает условия для неформального общения и взаимодействия, налаживания коммуникаций, позволяет коллегам лучше узнать друг друга. Ведь давно известно, что ничто так не объединяет людей, как совместный труд для общей пользы. Так же нельзя оставлять без внимания предстоящее празднование 7</w:t>
      </w:r>
      <w:r w:rsidR="00FF6BFD" w:rsidRPr="00EB4E44">
        <w:rPr>
          <w:rFonts w:ascii="Times New Roman" w:hAnsi="Times New Roman" w:cs="Times New Roman"/>
          <w:color w:val="000000"/>
          <w:sz w:val="23"/>
          <w:szCs w:val="23"/>
          <w:shd w:val="clear" w:color="auto" w:fill="FFFFFF"/>
        </w:rPr>
        <w:t>9</w:t>
      </w:r>
      <w:r w:rsidRPr="00EB4E44">
        <w:rPr>
          <w:rFonts w:ascii="Times New Roman" w:hAnsi="Times New Roman" w:cs="Times New Roman"/>
          <w:color w:val="000000"/>
          <w:sz w:val="23"/>
          <w:szCs w:val="23"/>
          <w:shd w:val="clear" w:color="auto" w:fill="FFFFFF"/>
        </w:rPr>
        <w:t xml:space="preserve"> годовщины победы в Великой Отечественной Войне.</w:t>
      </w:r>
      <w:r w:rsidR="0006114D">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7</w:t>
      </w:r>
      <w:r w:rsidR="00FF6BFD" w:rsidRPr="00EB4E44">
        <w:rPr>
          <w:rFonts w:ascii="Times New Roman" w:hAnsi="Times New Roman" w:cs="Times New Roman"/>
          <w:color w:val="000000"/>
          <w:sz w:val="23"/>
          <w:szCs w:val="23"/>
          <w:shd w:val="clear" w:color="auto" w:fill="FFFFFF"/>
        </w:rPr>
        <w:t>9</w:t>
      </w:r>
      <w:r w:rsidRPr="00EB4E44">
        <w:rPr>
          <w:rFonts w:ascii="Times New Roman" w:hAnsi="Times New Roman" w:cs="Times New Roman"/>
          <w:color w:val="000000"/>
          <w:sz w:val="23"/>
          <w:szCs w:val="23"/>
          <w:shd w:val="clear" w:color="auto" w:fill="FFFFFF"/>
        </w:rPr>
        <w:t xml:space="preserve"> лет со дня Великой Победы мы вспоминаем с глубоким уважением и</w:t>
      </w:r>
      <w:r w:rsidR="006A534E" w:rsidRPr="00EB4E44">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почтением</w:t>
      </w:r>
      <w:r w:rsidR="006A534E" w:rsidRPr="00EB4E44">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своих</w:t>
      </w:r>
      <w:r w:rsidR="006A534E" w:rsidRPr="00EB4E44">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предков</w:t>
      </w:r>
      <w:r w:rsidR="006C6A93" w:rsidRPr="00EB4E44">
        <w:rPr>
          <w:rFonts w:ascii="Times New Roman" w:hAnsi="Times New Roman" w:cs="Times New Roman"/>
          <w:color w:val="000000"/>
          <w:sz w:val="23"/>
          <w:szCs w:val="23"/>
          <w:shd w:val="clear" w:color="auto" w:fill="FFFFFF"/>
        </w:rPr>
        <w:t xml:space="preserve">, </w:t>
      </w:r>
      <w:r w:rsidRPr="00EB4E44">
        <w:rPr>
          <w:rFonts w:ascii="Times New Roman" w:hAnsi="Times New Roman" w:cs="Times New Roman"/>
          <w:color w:val="000000"/>
          <w:sz w:val="23"/>
          <w:szCs w:val="23"/>
          <w:shd w:val="clear" w:color="auto" w:fill="FFFFFF"/>
        </w:rPr>
        <w:t>воевавших за нашу Родину против фашисткой Германии! </w:t>
      </w:r>
    </w:p>
    <w:p w:rsidR="00414A0D" w:rsidRPr="00EB4E44" w:rsidRDefault="00414A0D" w:rsidP="00EB4E44">
      <w:pPr>
        <w:spacing w:after="0" w:line="240" w:lineRule="atLeast"/>
        <w:ind w:firstLine="426"/>
        <w:jc w:val="both"/>
        <w:rPr>
          <w:rFonts w:ascii="Times New Roman" w:hAnsi="Times New Roman" w:cs="Times New Roman"/>
          <w:color w:val="000000"/>
          <w:sz w:val="23"/>
          <w:szCs w:val="23"/>
        </w:rPr>
      </w:pPr>
      <w:r w:rsidRPr="00EB4E44">
        <w:rPr>
          <w:rFonts w:ascii="Times New Roman" w:hAnsi="Times New Roman" w:cs="Times New Roman"/>
          <w:color w:val="000000"/>
          <w:sz w:val="23"/>
          <w:szCs w:val="23"/>
        </w:rPr>
        <w:t>Администрация МО</w:t>
      </w:r>
      <w:r w:rsidR="006A534E" w:rsidRPr="00EB4E44">
        <w:rPr>
          <w:rFonts w:ascii="Times New Roman" w:hAnsi="Times New Roman" w:cs="Times New Roman"/>
          <w:color w:val="000000"/>
          <w:sz w:val="23"/>
          <w:szCs w:val="23"/>
        </w:rPr>
        <w:t xml:space="preserve"> «Ленский муниципальный район</w:t>
      </w:r>
      <w:r w:rsidRPr="00EB4E44">
        <w:rPr>
          <w:rFonts w:ascii="Times New Roman" w:hAnsi="Times New Roman" w:cs="Times New Roman"/>
          <w:color w:val="000000"/>
          <w:sz w:val="23"/>
          <w:szCs w:val="23"/>
        </w:rPr>
        <w:t>» предлагает принять активное участие в проведении субботников и наведению порядка возле административных зданий и прилегающих к ним территорий.</w:t>
      </w:r>
    </w:p>
    <w:p w:rsidR="00414A0D" w:rsidRPr="00EB4E44" w:rsidRDefault="00414A0D" w:rsidP="00EB4E44">
      <w:pPr>
        <w:spacing w:after="0" w:line="240" w:lineRule="atLeast"/>
        <w:ind w:firstLine="426"/>
        <w:jc w:val="both"/>
        <w:rPr>
          <w:rFonts w:ascii="Times New Roman" w:hAnsi="Times New Roman" w:cs="Times New Roman"/>
          <w:color w:val="000000"/>
          <w:sz w:val="23"/>
          <w:szCs w:val="23"/>
        </w:rPr>
      </w:pPr>
      <w:r w:rsidRPr="00EB4E44">
        <w:rPr>
          <w:rFonts w:ascii="Times New Roman" w:hAnsi="Times New Roman" w:cs="Times New Roman"/>
          <w:color w:val="000000"/>
          <w:sz w:val="23"/>
          <w:szCs w:val="23"/>
        </w:rPr>
        <w:t xml:space="preserve"> Не оставлять без внимания организацию и проведение работ по:</w:t>
      </w:r>
    </w:p>
    <w:p w:rsidR="00414A0D" w:rsidRPr="00EB4E44" w:rsidRDefault="00414A0D" w:rsidP="00EB4E44">
      <w:pPr>
        <w:spacing w:after="0" w:line="240" w:lineRule="atLeast"/>
        <w:ind w:firstLine="426"/>
        <w:jc w:val="both"/>
        <w:rPr>
          <w:rFonts w:ascii="Calibri" w:eastAsia="Calibri" w:hAnsi="Calibri" w:cs="Times New Roman"/>
          <w:sz w:val="23"/>
          <w:szCs w:val="23"/>
        </w:rPr>
      </w:pPr>
      <w:r w:rsidRPr="00EB4E44">
        <w:rPr>
          <w:rFonts w:ascii="Times New Roman" w:hAnsi="Times New Roman" w:cs="Times New Roman"/>
          <w:color w:val="000000"/>
          <w:sz w:val="23"/>
          <w:szCs w:val="23"/>
        </w:rPr>
        <w:t xml:space="preserve">-  </w:t>
      </w:r>
      <w:r w:rsidRPr="00EB4E44">
        <w:rPr>
          <w:sz w:val="23"/>
          <w:szCs w:val="23"/>
        </w:rPr>
        <w:t xml:space="preserve"> </w:t>
      </w:r>
      <w:r w:rsidRPr="00EB4E44">
        <w:rPr>
          <w:rFonts w:ascii="Times New Roman" w:hAnsi="Times New Roman" w:cs="Times New Roman"/>
          <w:sz w:val="23"/>
          <w:szCs w:val="23"/>
        </w:rPr>
        <w:t>установке</w:t>
      </w:r>
      <w:r w:rsidRPr="00EB4E44">
        <w:rPr>
          <w:rFonts w:ascii="Times New Roman" w:eastAsia="Calibri" w:hAnsi="Times New Roman" w:cs="Times New Roman"/>
          <w:sz w:val="23"/>
          <w:szCs w:val="23"/>
        </w:rPr>
        <w:t>, ремонт</w:t>
      </w:r>
      <w:r w:rsidRPr="00EB4E44">
        <w:rPr>
          <w:rFonts w:ascii="Times New Roman" w:hAnsi="Times New Roman" w:cs="Times New Roman"/>
          <w:sz w:val="23"/>
          <w:szCs w:val="23"/>
        </w:rPr>
        <w:t>у, покраске и очистке</w:t>
      </w:r>
      <w:r w:rsidRPr="00EB4E44">
        <w:rPr>
          <w:rFonts w:ascii="Times New Roman" w:eastAsia="Calibri" w:hAnsi="Times New Roman" w:cs="Times New Roman"/>
          <w:sz w:val="23"/>
          <w:szCs w:val="23"/>
        </w:rPr>
        <w:t xml:space="preserve"> МАФ</w:t>
      </w:r>
      <w:r w:rsidRPr="00EB4E44">
        <w:rPr>
          <w:rFonts w:ascii="Times New Roman" w:hAnsi="Times New Roman" w:cs="Times New Roman"/>
          <w:sz w:val="23"/>
          <w:szCs w:val="23"/>
        </w:rPr>
        <w:t xml:space="preserve"> (</w:t>
      </w:r>
      <w:r w:rsidRPr="00EB4E44">
        <w:rPr>
          <w:rFonts w:ascii="Times New Roman" w:eastAsia="Calibri" w:hAnsi="Times New Roman" w:cs="Times New Roman"/>
          <w:sz w:val="23"/>
          <w:szCs w:val="23"/>
        </w:rPr>
        <w:t>урн для мусора, скамеек</w:t>
      </w:r>
      <w:r w:rsidRPr="00EB4E44">
        <w:rPr>
          <w:rFonts w:ascii="Times New Roman" w:hAnsi="Times New Roman" w:cs="Times New Roman"/>
          <w:sz w:val="23"/>
          <w:szCs w:val="23"/>
        </w:rPr>
        <w:t>)</w:t>
      </w:r>
      <w:r w:rsidRPr="00EB4E44">
        <w:rPr>
          <w:rFonts w:ascii="Calibri" w:eastAsia="Calibri" w:hAnsi="Calibri" w:cs="Times New Roman"/>
          <w:sz w:val="23"/>
          <w:szCs w:val="23"/>
        </w:rPr>
        <w:t xml:space="preserve"> </w:t>
      </w:r>
    </w:p>
    <w:p w:rsidR="00414A0D" w:rsidRPr="00EB4E44" w:rsidRDefault="00414A0D" w:rsidP="00EB4E44">
      <w:pPr>
        <w:spacing w:after="0" w:line="240" w:lineRule="atLeast"/>
        <w:ind w:firstLine="426"/>
        <w:jc w:val="both"/>
        <w:rPr>
          <w:rFonts w:ascii="Times New Roman" w:eastAsia="Calibri" w:hAnsi="Times New Roman" w:cs="Times New Roman"/>
          <w:sz w:val="23"/>
          <w:szCs w:val="23"/>
        </w:rPr>
      </w:pPr>
      <w:r w:rsidRPr="00EB4E44">
        <w:rPr>
          <w:rFonts w:ascii="Times New Roman" w:hAnsi="Times New Roman" w:cs="Times New Roman"/>
          <w:sz w:val="23"/>
          <w:szCs w:val="23"/>
        </w:rPr>
        <w:t>- содержанию</w:t>
      </w:r>
      <w:r w:rsidRPr="00EB4E44">
        <w:rPr>
          <w:rFonts w:ascii="Times New Roman" w:eastAsia="Calibri" w:hAnsi="Times New Roman" w:cs="Times New Roman"/>
          <w:sz w:val="23"/>
          <w:szCs w:val="23"/>
        </w:rPr>
        <w:t xml:space="preserve"> в чистоте и исправном состоянии имеющихся рекламных конструкций, витражей, вывесок;</w:t>
      </w:r>
    </w:p>
    <w:p w:rsidR="00414A0D" w:rsidRPr="00EB4E44" w:rsidRDefault="00414A0D" w:rsidP="00EB4E44">
      <w:pPr>
        <w:spacing w:after="0" w:line="240" w:lineRule="atLeast"/>
        <w:ind w:firstLine="426"/>
        <w:jc w:val="both"/>
        <w:rPr>
          <w:rFonts w:ascii="Times New Roman" w:eastAsia="Calibri" w:hAnsi="Times New Roman" w:cs="Times New Roman"/>
          <w:sz w:val="23"/>
          <w:szCs w:val="23"/>
        </w:rPr>
      </w:pPr>
      <w:r w:rsidRPr="00EB4E44">
        <w:rPr>
          <w:rFonts w:ascii="Times New Roman" w:hAnsi="Times New Roman" w:cs="Times New Roman"/>
          <w:sz w:val="23"/>
          <w:szCs w:val="23"/>
        </w:rPr>
        <w:t>- своевременному</w:t>
      </w:r>
      <w:r w:rsidRPr="00EB4E44">
        <w:rPr>
          <w:rFonts w:ascii="Times New Roman" w:eastAsia="Calibri" w:hAnsi="Times New Roman" w:cs="Times New Roman"/>
          <w:sz w:val="23"/>
          <w:szCs w:val="23"/>
        </w:rPr>
        <w:t xml:space="preserve"> ремонт</w:t>
      </w:r>
      <w:r w:rsidRPr="00EB4E44">
        <w:rPr>
          <w:rFonts w:ascii="Times New Roman" w:hAnsi="Times New Roman" w:cs="Times New Roman"/>
          <w:sz w:val="23"/>
          <w:szCs w:val="23"/>
        </w:rPr>
        <w:t>у и обновлению</w:t>
      </w:r>
      <w:r w:rsidRPr="00EB4E44">
        <w:rPr>
          <w:rFonts w:ascii="Times New Roman" w:eastAsia="Calibri" w:hAnsi="Times New Roman" w:cs="Times New Roman"/>
          <w:sz w:val="23"/>
          <w:szCs w:val="23"/>
        </w:rPr>
        <w:t xml:space="preserve"> твердого покрытия участков на прилегающей территории общего пользования;</w:t>
      </w:r>
    </w:p>
    <w:p w:rsidR="00414A0D" w:rsidRPr="00EB4E44" w:rsidRDefault="00414A0D" w:rsidP="00EB4E44">
      <w:pPr>
        <w:spacing w:after="0" w:line="240" w:lineRule="atLeast"/>
        <w:ind w:firstLine="426"/>
        <w:jc w:val="both"/>
        <w:rPr>
          <w:rFonts w:ascii="Times New Roman" w:hAnsi="Times New Roman" w:cs="Times New Roman"/>
          <w:sz w:val="23"/>
          <w:szCs w:val="23"/>
        </w:rPr>
      </w:pPr>
      <w:r w:rsidRPr="00EB4E44">
        <w:rPr>
          <w:rFonts w:ascii="Times New Roman" w:hAnsi="Times New Roman" w:cs="Times New Roman"/>
          <w:sz w:val="23"/>
          <w:szCs w:val="23"/>
        </w:rPr>
        <w:t>- регулярному кошению</w:t>
      </w:r>
      <w:r w:rsidRPr="00EB4E44">
        <w:rPr>
          <w:rFonts w:ascii="Times New Roman" w:eastAsia="Calibri" w:hAnsi="Times New Roman" w:cs="Times New Roman"/>
          <w:sz w:val="23"/>
          <w:szCs w:val="23"/>
        </w:rPr>
        <w:t xml:space="preserve"> травы (при высоте достигшего травостоя свыше15 см, до уровня 3 -4 см), прополку газонов и цветников, посев трав, уничтожение сорной растительности</w:t>
      </w:r>
      <w:r w:rsidRPr="00EB4E44">
        <w:rPr>
          <w:rFonts w:ascii="Times New Roman" w:hAnsi="Times New Roman" w:cs="Times New Roman"/>
          <w:sz w:val="23"/>
          <w:szCs w:val="23"/>
        </w:rPr>
        <w:t xml:space="preserve"> в летний период.</w:t>
      </w:r>
    </w:p>
    <w:p w:rsidR="00414A0D" w:rsidRPr="00EB4E44" w:rsidRDefault="00414A0D" w:rsidP="00EB4E44">
      <w:pPr>
        <w:spacing w:after="0" w:line="240" w:lineRule="atLeast"/>
        <w:ind w:firstLine="426"/>
        <w:jc w:val="both"/>
        <w:rPr>
          <w:rFonts w:ascii="Times New Roman" w:hAnsi="Times New Roman" w:cs="Times New Roman"/>
          <w:sz w:val="23"/>
          <w:szCs w:val="23"/>
        </w:rPr>
      </w:pPr>
      <w:r w:rsidRPr="00EB4E44">
        <w:rPr>
          <w:rFonts w:ascii="Times New Roman" w:hAnsi="Times New Roman" w:cs="Times New Roman"/>
          <w:sz w:val="23"/>
          <w:szCs w:val="23"/>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sidR="00B30E0C">
        <w:rPr>
          <w:rFonts w:ascii="Times New Roman" w:hAnsi="Times New Roman" w:cs="Times New Roman"/>
          <w:sz w:val="23"/>
          <w:szCs w:val="23"/>
        </w:rPr>
        <w:t xml:space="preserve"> </w:t>
      </w:r>
      <w:r w:rsidRPr="00EB4E44">
        <w:rPr>
          <w:rFonts w:ascii="Times New Roman" w:hAnsi="Times New Roman" w:cs="Times New Roman"/>
          <w:sz w:val="23"/>
          <w:szCs w:val="23"/>
        </w:rPr>
        <w:t>Границы территории, прилегающей к границам земельного участка, на котором находится нежилое здание, строение, сооружение и образован в установленном земельным законодательством порядке, определяется в пределах 10 метров от границ данного земельного участка.</w:t>
      </w:r>
    </w:p>
    <w:p w:rsidR="00414A0D" w:rsidRPr="00EB4E44" w:rsidRDefault="00414A0D" w:rsidP="00EB4E44">
      <w:pPr>
        <w:spacing w:after="0" w:line="240" w:lineRule="atLeast"/>
        <w:ind w:firstLine="426"/>
        <w:jc w:val="both"/>
        <w:rPr>
          <w:rFonts w:ascii="Times New Roman" w:hAnsi="Times New Roman" w:cs="Times New Roman"/>
          <w:sz w:val="23"/>
          <w:szCs w:val="23"/>
        </w:rPr>
      </w:pPr>
      <w:r w:rsidRPr="00EB4E44">
        <w:rPr>
          <w:rFonts w:ascii="Times New Roman" w:hAnsi="Times New Roman" w:cs="Times New Roman"/>
          <w:sz w:val="23"/>
          <w:szCs w:val="23"/>
        </w:rPr>
        <w:t>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rsidR="00414A0D" w:rsidRPr="00EB4E44" w:rsidRDefault="00414A0D" w:rsidP="00EB4E44">
      <w:pPr>
        <w:spacing w:after="0" w:line="240" w:lineRule="atLeast"/>
        <w:ind w:firstLine="426"/>
        <w:jc w:val="both"/>
        <w:rPr>
          <w:rFonts w:ascii="Times New Roman" w:hAnsi="Times New Roman" w:cs="Times New Roman"/>
          <w:sz w:val="23"/>
          <w:szCs w:val="23"/>
        </w:rPr>
      </w:pPr>
      <w:r w:rsidRPr="00EB4E44">
        <w:rPr>
          <w:rFonts w:ascii="Times New Roman" w:hAnsi="Times New Roman" w:cs="Times New Roman"/>
          <w:sz w:val="23"/>
          <w:szCs w:val="23"/>
        </w:rPr>
        <w:t>- 20 метров от периметра нежилого здания, строения, сооружения;</w:t>
      </w:r>
    </w:p>
    <w:p w:rsidR="00414A0D" w:rsidRPr="00EB4E44" w:rsidRDefault="00414A0D" w:rsidP="00EB4E44">
      <w:pPr>
        <w:spacing w:after="0" w:line="240" w:lineRule="atLeast"/>
        <w:ind w:firstLine="426"/>
        <w:jc w:val="both"/>
        <w:rPr>
          <w:rFonts w:ascii="Times New Roman" w:eastAsia="Calibri" w:hAnsi="Times New Roman" w:cs="Times New Roman"/>
          <w:sz w:val="23"/>
          <w:szCs w:val="23"/>
        </w:rPr>
      </w:pPr>
      <w:r w:rsidRPr="00EB4E44">
        <w:rPr>
          <w:rFonts w:ascii="Times New Roman" w:hAnsi="Times New Roman" w:cs="Times New Roman"/>
          <w:sz w:val="23"/>
          <w:szCs w:val="23"/>
        </w:rPr>
        <w:t>- 10 метров от ограждения нежилого здания, строения, сооружения (при наличии такого ограждения).</w:t>
      </w:r>
    </w:p>
    <w:p w:rsidR="00414A0D" w:rsidRPr="00EB4E44" w:rsidRDefault="00414A0D" w:rsidP="00EB4E44">
      <w:pPr>
        <w:spacing w:after="0" w:line="240" w:lineRule="atLeast"/>
        <w:ind w:firstLine="426"/>
        <w:jc w:val="both"/>
        <w:rPr>
          <w:rFonts w:ascii="Times New Roman" w:hAnsi="Times New Roman" w:cs="Times New Roman"/>
          <w:color w:val="000000"/>
          <w:sz w:val="23"/>
          <w:szCs w:val="23"/>
        </w:rPr>
      </w:pPr>
      <w:r w:rsidRPr="00EB4E44">
        <w:rPr>
          <w:rFonts w:ascii="Times New Roman" w:hAnsi="Times New Roman" w:cs="Times New Roman"/>
          <w:color w:val="000000"/>
          <w:sz w:val="23"/>
          <w:szCs w:val="23"/>
        </w:rPr>
        <w:t>Мы надеемся на Ваше понимание и инициативность! Только вместе и сообща мы добьемся того, чтобы наше село станет самым красивым.</w:t>
      </w:r>
    </w:p>
    <w:p w:rsidR="000A04FC" w:rsidRPr="00EB4E44" w:rsidRDefault="000A04FC" w:rsidP="00EB4E44">
      <w:pPr>
        <w:spacing w:after="0" w:line="240" w:lineRule="atLeast"/>
        <w:jc w:val="both"/>
        <w:rPr>
          <w:rFonts w:ascii="Times New Roman" w:hAnsi="Times New Roman" w:cs="Times New Roman"/>
          <w:sz w:val="23"/>
          <w:szCs w:val="23"/>
        </w:rPr>
      </w:pPr>
    </w:p>
    <w:p w:rsidR="006C6A93" w:rsidRPr="00EB4E44" w:rsidRDefault="00EF4376" w:rsidP="00EB4E44">
      <w:pPr>
        <w:spacing w:after="0" w:line="240" w:lineRule="auto"/>
        <w:rPr>
          <w:rFonts w:ascii="Times New Roman" w:hAnsi="Times New Roman" w:cs="Times New Roman"/>
          <w:sz w:val="23"/>
          <w:szCs w:val="23"/>
        </w:rPr>
      </w:pPr>
      <w:r w:rsidRPr="00EB4E44">
        <w:rPr>
          <w:rFonts w:ascii="Times New Roman" w:hAnsi="Times New Roman" w:cs="Times New Roman"/>
          <w:sz w:val="23"/>
          <w:szCs w:val="23"/>
        </w:rPr>
        <w:t xml:space="preserve"> </w:t>
      </w:r>
      <w:proofErr w:type="spellStart"/>
      <w:r w:rsidR="00EB4E44">
        <w:rPr>
          <w:rFonts w:ascii="Times New Roman" w:hAnsi="Times New Roman" w:cs="Times New Roman"/>
          <w:sz w:val="23"/>
          <w:szCs w:val="23"/>
        </w:rPr>
        <w:t>И.о</w:t>
      </w:r>
      <w:proofErr w:type="spellEnd"/>
      <w:r w:rsidR="00EB4E44">
        <w:rPr>
          <w:rFonts w:ascii="Times New Roman" w:hAnsi="Times New Roman" w:cs="Times New Roman"/>
          <w:sz w:val="23"/>
          <w:szCs w:val="23"/>
        </w:rPr>
        <w:t>.</w:t>
      </w:r>
      <w:r w:rsidR="006C6A93" w:rsidRPr="00EB4E44">
        <w:rPr>
          <w:rFonts w:ascii="Times New Roman" w:hAnsi="Times New Roman" w:cs="Times New Roman"/>
          <w:sz w:val="23"/>
          <w:szCs w:val="23"/>
        </w:rPr>
        <w:t xml:space="preserve"> Главы МО</w:t>
      </w:r>
    </w:p>
    <w:p w:rsidR="006C6A93" w:rsidRPr="00EB4E44" w:rsidRDefault="006C6A93" w:rsidP="00EB4E44">
      <w:pPr>
        <w:spacing w:after="0" w:line="240" w:lineRule="auto"/>
        <w:rPr>
          <w:rFonts w:ascii="Times New Roman" w:hAnsi="Times New Roman" w:cs="Times New Roman"/>
          <w:sz w:val="23"/>
          <w:szCs w:val="23"/>
        </w:rPr>
      </w:pPr>
      <w:r w:rsidRPr="00EB4E44">
        <w:rPr>
          <w:rFonts w:ascii="Times New Roman" w:hAnsi="Times New Roman" w:cs="Times New Roman"/>
          <w:sz w:val="23"/>
          <w:szCs w:val="23"/>
        </w:rPr>
        <w:t>«Ленский муниципальный район»</w:t>
      </w:r>
    </w:p>
    <w:p w:rsidR="006C6A93" w:rsidRPr="00EB4E44" w:rsidRDefault="006C6A93" w:rsidP="00EB4E44">
      <w:pPr>
        <w:spacing w:after="0" w:line="240" w:lineRule="auto"/>
        <w:rPr>
          <w:rFonts w:ascii="Times New Roman" w:hAnsi="Times New Roman" w:cs="Times New Roman"/>
          <w:sz w:val="23"/>
          <w:szCs w:val="23"/>
        </w:rPr>
      </w:pPr>
      <w:r w:rsidRPr="00EB4E44">
        <w:rPr>
          <w:rFonts w:ascii="Times New Roman" w:hAnsi="Times New Roman" w:cs="Times New Roman"/>
          <w:sz w:val="23"/>
          <w:szCs w:val="23"/>
        </w:rPr>
        <w:t>по вопросам экономики и</w:t>
      </w:r>
    </w:p>
    <w:p w:rsidR="00D31483" w:rsidRPr="00A17632" w:rsidRDefault="006C6A93" w:rsidP="00EB4E44">
      <w:pPr>
        <w:spacing w:after="0" w:line="240" w:lineRule="auto"/>
        <w:rPr>
          <w:rFonts w:cs="Times New Roman"/>
          <w:sz w:val="28"/>
          <w:szCs w:val="28"/>
          <w14:shadow w14:blurRad="50800" w14:dist="38100" w14:dir="2700000" w14:sx="100000" w14:sy="100000" w14:kx="0" w14:ky="0" w14:algn="tl">
            <w14:srgbClr w14:val="000000">
              <w14:alpha w14:val="60000"/>
            </w14:srgbClr>
          </w14:shadow>
        </w:rPr>
      </w:pPr>
      <w:r w:rsidRPr="00EB4E44">
        <w:rPr>
          <w:rFonts w:ascii="Times New Roman" w:hAnsi="Times New Roman" w:cs="Times New Roman"/>
          <w:sz w:val="23"/>
          <w:szCs w:val="23"/>
        </w:rPr>
        <w:t xml:space="preserve">инфраструктурного развития                                                                             </w:t>
      </w:r>
      <w:proofErr w:type="spellStart"/>
      <w:r w:rsidRPr="00EB4E44">
        <w:rPr>
          <w:rFonts w:ascii="Times New Roman" w:hAnsi="Times New Roman" w:cs="Times New Roman"/>
          <w:sz w:val="23"/>
          <w:szCs w:val="23"/>
        </w:rPr>
        <w:t>И.Е.Чукичева</w:t>
      </w:r>
      <w:proofErr w:type="spellEnd"/>
    </w:p>
    <w:sectPr w:rsidR="00D31483" w:rsidRPr="00A17632" w:rsidSect="00EB4E44">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07"/>
    <w:rsid w:val="00037DF9"/>
    <w:rsid w:val="0005395B"/>
    <w:rsid w:val="00053BB9"/>
    <w:rsid w:val="0006114D"/>
    <w:rsid w:val="000704C9"/>
    <w:rsid w:val="00077EB4"/>
    <w:rsid w:val="000800E5"/>
    <w:rsid w:val="000A04FC"/>
    <w:rsid w:val="000A3753"/>
    <w:rsid w:val="000B20CB"/>
    <w:rsid w:val="000C7F96"/>
    <w:rsid w:val="00116063"/>
    <w:rsid w:val="00124164"/>
    <w:rsid w:val="00127B38"/>
    <w:rsid w:val="0018141A"/>
    <w:rsid w:val="0018236A"/>
    <w:rsid w:val="00191C67"/>
    <w:rsid w:val="00191C68"/>
    <w:rsid w:val="00196970"/>
    <w:rsid w:val="001A2A1D"/>
    <w:rsid w:val="001A648D"/>
    <w:rsid w:val="001A6E21"/>
    <w:rsid w:val="001A7A36"/>
    <w:rsid w:val="001C267B"/>
    <w:rsid w:val="001D16B5"/>
    <w:rsid w:val="001E3DC3"/>
    <w:rsid w:val="001E6E63"/>
    <w:rsid w:val="00206042"/>
    <w:rsid w:val="00213040"/>
    <w:rsid w:val="0021537E"/>
    <w:rsid w:val="0023409A"/>
    <w:rsid w:val="0025242F"/>
    <w:rsid w:val="00256E7D"/>
    <w:rsid w:val="002E4D8E"/>
    <w:rsid w:val="0030278F"/>
    <w:rsid w:val="00316722"/>
    <w:rsid w:val="00321C21"/>
    <w:rsid w:val="0033237D"/>
    <w:rsid w:val="00333E01"/>
    <w:rsid w:val="00346C96"/>
    <w:rsid w:val="00374C4B"/>
    <w:rsid w:val="00382D33"/>
    <w:rsid w:val="003852AA"/>
    <w:rsid w:val="003B422A"/>
    <w:rsid w:val="003C4756"/>
    <w:rsid w:val="003E6B59"/>
    <w:rsid w:val="00414A0D"/>
    <w:rsid w:val="0041783D"/>
    <w:rsid w:val="00432C57"/>
    <w:rsid w:val="00444277"/>
    <w:rsid w:val="004634F4"/>
    <w:rsid w:val="00464A0C"/>
    <w:rsid w:val="00464F64"/>
    <w:rsid w:val="00466875"/>
    <w:rsid w:val="00473F0C"/>
    <w:rsid w:val="00484607"/>
    <w:rsid w:val="00487815"/>
    <w:rsid w:val="00491607"/>
    <w:rsid w:val="00495224"/>
    <w:rsid w:val="004A71C4"/>
    <w:rsid w:val="004E3C71"/>
    <w:rsid w:val="004F3432"/>
    <w:rsid w:val="00505635"/>
    <w:rsid w:val="00516184"/>
    <w:rsid w:val="00524F0B"/>
    <w:rsid w:val="00527EFB"/>
    <w:rsid w:val="005374F3"/>
    <w:rsid w:val="005478FB"/>
    <w:rsid w:val="00567B3C"/>
    <w:rsid w:val="005732A6"/>
    <w:rsid w:val="005A1250"/>
    <w:rsid w:val="005B5EE7"/>
    <w:rsid w:val="006030B6"/>
    <w:rsid w:val="00614697"/>
    <w:rsid w:val="00632D2C"/>
    <w:rsid w:val="00642332"/>
    <w:rsid w:val="00647C78"/>
    <w:rsid w:val="00675EDA"/>
    <w:rsid w:val="00677128"/>
    <w:rsid w:val="00695076"/>
    <w:rsid w:val="006A534E"/>
    <w:rsid w:val="006C279D"/>
    <w:rsid w:val="006C6A93"/>
    <w:rsid w:val="006D4C7B"/>
    <w:rsid w:val="00706837"/>
    <w:rsid w:val="00732D7A"/>
    <w:rsid w:val="00737E15"/>
    <w:rsid w:val="0076576E"/>
    <w:rsid w:val="00774682"/>
    <w:rsid w:val="00790646"/>
    <w:rsid w:val="007944A1"/>
    <w:rsid w:val="007A09F0"/>
    <w:rsid w:val="007B4C7F"/>
    <w:rsid w:val="007C5E47"/>
    <w:rsid w:val="007E4B9D"/>
    <w:rsid w:val="008172B8"/>
    <w:rsid w:val="00827F5F"/>
    <w:rsid w:val="0083453C"/>
    <w:rsid w:val="0085639D"/>
    <w:rsid w:val="00880F4D"/>
    <w:rsid w:val="008902DD"/>
    <w:rsid w:val="008B2199"/>
    <w:rsid w:val="008C65C7"/>
    <w:rsid w:val="009059E5"/>
    <w:rsid w:val="00920CEE"/>
    <w:rsid w:val="009368BF"/>
    <w:rsid w:val="00960308"/>
    <w:rsid w:val="00994701"/>
    <w:rsid w:val="009D16E0"/>
    <w:rsid w:val="009F5251"/>
    <w:rsid w:val="00A17632"/>
    <w:rsid w:val="00A2308F"/>
    <w:rsid w:val="00A25E0B"/>
    <w:rsid w:val="00A42247"/>
    <w:rsid w:val="00A461A2"/>
    <w:rsid w:val="00A57A6A"/>
    <w:rsid w:val="00A737CA"/>
    <w:rsid w:val="00A8651C"/>
    <w:rsid w:val="00A86B02"/>
    <w:rsid w:val="00A92288"/>
    <w:rsid w:val="00AB0E23"/>
    <w:rsid w:val="00AE63E8"/>
    <w:rsid w:val="00AE6478"/>
    <w:rsid w:val="00AF25F4"/>
    <w:rsid w:val="00B06295"/>
    <w:rsid w:val="00B30E0C"/>
    <w:rsid w:val="00B31A9C"/>
    <w:rsid w:val="00B52202"/>
    <w:rsid w:val="00B54C26"/>
    <w:rsid w:val="00B82410"/>
    <w:rsid w:val="00B93497"/>
    <w:rsid w:val="00BA4A7B"/>
    <w:rsid w:val="00BA6556"/>
    <w:rsid w:val="00BD066D"/>
    <w:rsid w:val="00BD09EB"/>
    <w:rsid w:val="00BE131C"/>
    <w:rsid w:val="00C64ED8"/>
    <w:rsid w:val="00C72538"/>
    <w:rsid w:val="00C97557"/>
    <w:rsid w:val="00CA1093"/>
    <w:rsid w:val="00CB0754"/>
    <w:rsid w:val="00D167E6"/>
    <w:rsid w:val="00D23DB6"/>
    <w:rsid w:val="00D31483"/>
    <w:rsid w:val="00D32F17"/>
    <w:rsid w:val="00D40358"/>
    <w:rsid w:val="00D51A15"/>
    <w:rsid w:val="00D5336B"/>
    <w:rsid w:val="00D604A4"/>
    <w:rsid w:val="00D6255B"/>
    <w:rsid w:val="00D754B0"/>
    <w:rsid w:val="00DB57B0"/>
    <w:rsid w:val="00DC7750"/>
    <w:rsid w:val="00DE514E"/>
    <w:rsid w:val="00DE5B1C"/>
    <w:rsid w:val="00DF42E9"/>
    <w:rsid w:val="00DF68F9"/>
    <w:rsid w:val="00E02EC9"/>
    <w:rsid w:val="00E04CF2"/>
    <w:rsid w:val="00E11423"/>
    <w:rsid w:val="00E14576"/>
    <w:rsid w:val="00E2081C"/>
    <w:rsid w:val="00E33A67"/>
    <w:rsid w:val="00E368BE"/>
    <w:rsid w:val="00E62328"/>
    <w:rsid w:val="00E64F1E"/>
    <w:rsid w:val="00E650D0"/>
    <w:rsid w:val="00E71CFE"/>
    <w:rsid w:val="00EB3B90"/>
    <w:rsid w:val="00EB4E44"/>
    <w:rsid w:val="00EB5507"/>
    <w:rsid w:val="00ED3A37"/>
    <w:rsid w:val="00ED4D4F"/>
    <w:rsid w:val="00EE309E"/>
    <w:rsid w:val="00EE5C7F"/>
    <w:rsid w:val="00EF4376"/>
    <w:rsid w:val="00F147E4"/>
    <w:rsid w:val="00F279CE"/>
    <w:rsid w:val="00F542B2"/>
    <w:rsid w:val="00F641D7"/>
    <w:rsid w:val="00F711F0"/>
    <w:rsid w:val="00F73AC7"/>
    <w:rsid w:val="00FD4FC5"/>
    <w:rsid w:val="00FF5A38"/>
    <w:rsid w:val="00FF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CED"/>
  <w15:docId w15:val="{6D741416-B581-42B3-B859-A3F5477A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E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483"/>
    <w:rPr>
      <w:rFonts w:ascii="Tahoma" w:hAnsi="Tahoma" w:cs="Tahoma"/>
      <w:sz w:val="16"/>
      <w:szCs w:val="16"/>
    </w:rPr>
  </w:style>
  <w:style w:type="table" w:styleId="a5">
    <w:name w:val="Table Grid"/>
    <w:basedOn w:val="a1"/>
    <w:uiPriority w:val="59"/>
    <w:rsid w:val="0073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737E15"/>
    <w:rPr>
      <w:color w:val="0000FF"/>
      <w:u w:val="single"/>
    </w:rPr>
  </w:style>
  <w:style w:type="character" w:styleId="a7">
    <w:name w:val="Unresolved Mention"/>
    <w:basedOn w:val="a0"/>
    <w:uiPriority w:val="99"/>
    <w:semiHidden/>
    <w:unhideWhenUsed/>
    <w:rsid w:val="00FF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52144">
      <w:bodyDiv w:val="1"/>
      <w:marLeft w:val="0"/>
      <w:marRight w:val="0"/>
      <w:marTop w:val="0"/>
      <w:marBottom w:val="0"/>
      <w:divBdr>
        <w:top w:val="none" w:sz="0" w:space="0" w:color="auto"/>
        <w:left w:val="none" w:sz="0" w:space="0" w:color="auto"/>
        <w:bottom w:val="none" w:sz="0" w:space="0" w:color="auto"/>
        <w:right w:val="none" w:sz="0" w:space="0" w:color="auto"/>
      </w:divBdr>
    </w:div>
    <w:div w:id="1860508212">
      <w:bodyDiv w:val="1"/>
      <w:marLeft w:val="0"/>
      <w:marRight w:val="0"/>
      <w:marTop w:val="0"/>
      <w:marBottom w:val="0"/>
      <w:divBdr>
        <w:top w:val="none" w:sz="0" w:space="0" w:color="auto"/>
        <w:left w:val="none" w:sz="0" w:space="0" w:color="auto"/>
        <w:bottom w:val="none" w:sz="0" w:space="0" w:color="auto"/>
        <w:right w:val="none" w:sz="0" w:space="0" w:color="auto"/>
      </w:divBdr>
    </w:div>
    <w:div w:id="19541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ren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7EFE9-F214-49CB-8F5E-CBCE52EB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Отдел ПСЖКХ</cp:lastModifiedBy>
  <cp:revision>3</cp:revision>
  <cp:lastPrinted>2024-04-23T06:37:00Z</cp:lastPrinted>
  <dcterms:created xsi:type="dcterms:W3CDTF">2024-04-23T06:57:00Z</dcterms:created>
  <dcterms:modified xsi:type="dcterms:W3CDTF">2024-04-23T07:13:00Z</dcterms:modified>
</cp:coreProperties>
</file>