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0CD7D" w14:textId="2F00F7AA" w:rsidR="00D85BA9" w:rsidRDefault="00735D2A">
      <w:r>
        <w:rPr>
          <w:noProof/>
        </w:rPr>
        <w:drawing>
          <wp:inline distT="0" distB="0" distL="0" distR="0" wp14:anchorId="7F855DFB" wp14:editId="74BDC379">
            <wp:extent cx="152400" cy="152400"/>
            <wp:effectExtent l="0" t="0" r="0" b="0"/>
            <wp:docPr id="6" name="Рисунок 6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📣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УФНС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России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по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Архангельской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области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и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НАО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напоминает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что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обновлены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ставки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налога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для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плательщиков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применяющих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упрощенную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систему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налогообложения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(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УСН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>).</w:t>
      </w:r>
      <w:r>
        <w:rPr>
          <w:rFonts w:ascii="Geneva" w:hAnsi="Geneva"/>
          <w:color w:val="000000"/>
          <w:sz w:val="21"/>
          <w:szCs w:val="21"/>
        </w:rPr>
        <w:br/>
      </w:r>
      <w:r>
        <w:rPr>
          <w:rFonts w:ascii="Geneva" w:hAnsi="Geneva"/>
          <w:color w:val="000000"/>
          <w:sz w:val="21"/>
          <w:szCs w:val="21"/>
        </w:rPr>
        <w:br/>
      </w:r>
      <w:r>
        <w:rPr>
          <w:noProof/>
        </w:rPr>
        <w:drawing>
          <wp:inline distT="0" distB="0" distL="0" distR="0" wp14:anchorId="3A7372D3" wp14:editId="7F23C509">
            <wp:extent cx="152400" cy="152400"/>
            <wp:effectExtent l="0" t="0" r="0" b="0"/>
            <wp:docPr id="5" name="Рисунок 5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В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Архангельской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области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с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начала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текущего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года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вступили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в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силу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изменения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в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Законы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Архангельской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области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от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30.09.2019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№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131-10-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ОЗ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и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от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27.04.2020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№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254-16-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ОЗ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устанавливающие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порядок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исчисления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налога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уплачиваемого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при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применении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УСН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>.</w:t>
      </w:r>
      <w:r>
        <w:rPr>
          <w:rFonts w:ascii="Geneva" w:hAnsi="Geneva"/>
          <w:color w:val="000000"/>
          <w:sz w:val="21"/>
          <w:szCs w:val="21"/>
        </w:rPr>
        <w:br/>
      </w:r>
      <w:r>
        <w:rPr>
          <w:rFonts w:ascii="Geneva" w:hAnsi="Geneva"/>
          <w:color w:val="000000"/>
          <w:sz w:val="21"/>
          <w:szCs w:val="21"/>
        </w:rPr>
        <w:br/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Так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для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организаций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и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предпринимателей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осуществляющих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виды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деятельности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по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подклассу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55.1,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подклассу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55.2,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подклассу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55.3,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классу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62,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классу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90,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группе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94.99:</w:t>
      </w:r>
      <w:r>
        <w:rPr>
          <w:rFonts w:ascii="Geneva" w:hAnsi="Geneva"/>
          <w:color w:val="000000"/>
          <w:sz w:val="21"/>
          <w:szCs w:val="21"/>
        </w:rPr>
        <w:br/>
      </w:r>
      <w:r>
        <w:rPr>
          <w:rFonts w:ascii="Geneva" w:hAnsi="Geneva"/>
          <w:color w:val="000000"/>
          <w:sz w:val="21"/>
          <w:szCs w:val="21"/>
        </w:rPr>
        <w:br/>
      </w:r>
      <w:r>
        <w:rPr>
          <w:noProof/>
        </w:rPr>
        <w:drawing>
          <wp:inline distT="0" distB="0" distL="0" distR="0" wp14:anchorId="7A08E03E" wp14:editId="1C676335">
            <wp:extent cx="152400" cy="152400"/>
            <wp:effectExtent l="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в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случае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если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объектом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налогообложения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являются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доходы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уменьшенные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на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величину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расходов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налоговая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ставка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УСН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установлена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в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размере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8% (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ранее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5%);</w:t>
      </w:r>
      <w:r>
        <w:rPr>
          <w:rFonts w:ascii="Geneva" w:hAnsi="Geneva"/>
          <w:color w:val="000000"/>
          <w:sz w:val="21"/>
          <w:szCs w:val="21"/>
        </w:rPr>
        <w:br/>
      </w:r>
      <w:r>
        <w:rPr>
          <w:noProof/>
        </w:rPr>
        <w:drawing>
          <wp:inline distT="0" distB="0" distL="0" distR="0" wp14:anchorId="418F9153" wp14:editId="7D007920">
            <wp:extent cx="152400" cy="152400"/>
            <wp:effectExtent l="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при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объекте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налогообложения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Geneva" w:hAnsi="Geneva" w:cs="Geneva"/>
          <w:color w:val="000000"/>
          <w:sz w:val="21"/>
          <w:szCs w:val="21"/>
          <w:shd w:val="clear" w:color="auto" w:fill="FFFFFF"/>
        </w:rPr>
        <w:t>«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доходы</w:t>
      </w:r>
      <w:r>
        <w:rPr>
          <w:rFonts w:ascii="Geneva" w:hAnsi="Geneva" w:cs="Geneva"/>
          <w:color w:val="000000"/>
          <w:sz w:val="21"/>
          <w:szCs w:val="21"/>
          <w:shd w:val="clear" w:color="auto" w:fill="FFFFFF"/>
        </w:rPr>
        <w:t>»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ставка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составляет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3% (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вместо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1%).</w:t>
      </w:r>
      <w:r>
        <w:rPr>
          <w:rFonts w:ascii="Geneva" w:hAnsi="Geneva"/>
          <w:color w:val="000000"/>
          <w:sz w:val="21"/>
          <w:szCs w:val="21"/>
        </w:rPr>
        <w:br/>
      </w:r>
      <w:r>
        <w:rPr>
          <w:rFonts w:ascii="Geneva" w:hAnsi="Geneva"/>
          <w:color w:val="000000"/>
          <w:sz w:val="21"/>
          <w:szCs w:val="21"/>
        </w:rPr>
        <w:br/>
      </w:r>
      <w:r>
        <w:rPr>
          <w:noProof/>
        </w:rPr>
        <w:drawing>
          <wp:inline distT="0" distB="0" distL="0" distR="0" wp14:anchorId="3BC6FF16" wp14:editId="1549BE08">
            <wp:extent cx="152400" cy="152400"/>
            <wp:effectExtent l="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Кроме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того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с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01.01.2025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скорректированы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условия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применения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пониженной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налоговой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ставки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резидентами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Арктической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зоны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Подробнее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об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этом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читайте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: </w:t>
      </w:r>
      <w:hyperlink r:id="rId8" w:tgtFrame="_blank" w:history="1">
        <w:r>
          <w:rPr>
            <w:rStyle w:val="a3"/>
            <w:rFonts w:ascii="Geneva" w:hAnsi="Geneva"/>
            <w:sz w:val="21"/>
            <w:szCs w:val="21"/>
            <w:bdr w:val="none" w:sz="0" w:space="0" w:color="auto" w:frame="1"/>
            <w:shd w:val="clear" w:color="auto" w:fill="FFFFFF"/>
          </w:rPr>
          <w:t>clck.ru/3M3ys6</w:t>
        </w:r>
      </w:hyperlink>
      <w:r>
        <w:rPr>
          <w:rFonts w:ascii="Geneva" w:hAnsi="Geneva"/>
          <w:color w:val="000000"/>
          <w:sz w:val="21"/>
          <w:szCs w:val="21"/>
          <w:shd w:val="clear" w:color="auto" w:fill="FFFFFF"/>
        </w:rPr>
        <w:t>.</w:t>
      </w:r>
      <w:r>
        <w:rPr>
          <w:rFonts w:ascii="Geneva" w:hAnsi="Geneva"/>
          <w:color w:val="000000"/>
          <w:sz w:val="21"/>
          <w:szCs w:val="21"/>
        </w:rPr>
        <w:br/>
      </w:r>
      <w:r>
        <w:rPr>
          <w:rFonts w:ascii="Geneva" w:hAnsi="Geneva"/>
          <w:color w:val="000000"/>
          <w:sz w:val="21"/>
          <w:szCs w:val="21"/>
        </w:rPr>
        <w:br/>
      </w:r>
      <w:r>
        <w:rPr>
          <w:noProof/>
        </w:rPr>
        <w:drawing>
          <wp:inline distT="0" distB="0" distL="0" distR="0" wp14:anchorId="5C34B1FA" wp14:editId="51A697E1">
            <wp:extent cx="152400" cy="152400"/>
            <wp:effectExtent l="0" t="0" r="0" b="0"/>
            <wp:docPr id="1" name="Рисунок 1" descr="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С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полным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текстом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законов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Архангельской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области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устанавливающих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ставки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льготы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условия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применения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УСН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можно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ознакомиться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в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региональном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разделе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Geneva" w:hAnsi="Geneva" w:cs="Geneva"/>
          <w:color w:val="000000"/>
          <w:sz w:val="21"/>
          <w:szCs w:val="21"/>
          <w:shd w:val="clear" w:color="auto" w:fill="FFFFFF"/>
        </w:rPr>
        <w:t>«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Упрощенная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система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налогообложения</w:t>
      </w:r>
      <w:r>
        <w:rPr>
          <w:rFonts w:ascii="Geneva" w:hAnsi="Geneva" w:cs="Geneva"/>
          <w:color w:val="000000"/>
          <w:sz w:val="21"/>
          <w:szCs w:val="21"/>
          <w:shd w:val="clear" w:color="auto" w:fill="FFFFFF"/>
        </w:rPr>
        <w:t>»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(</w:t>
      </w:r>
      <w:hyperlink r:id="rId10" w:tgtFrame="_blank" w:history="1">
        <w:r>
          <w:rPr>
            <w:rStyle w:val="a3"/>
            <w:rFonts w:ascii="Geneva" w:hAnsi="Geneva"/>
            <w:sz w:val="21"/>
            <w:szCs w:val="21"/>
            <w:bdr w:val="none" w:sz="0" w:space="0" w:color="auto" w:frame="1"/>
            <w:shd w:val="clear" w:color="auto" w:fill="FFFFFF"/>
          </w:rPr>
          <w:t>clck.ru/3M3yav</w:t>
        </w:r>
      </w:hyperlink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)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официального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сайта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ФНС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России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sectPr w:rsidR="00D8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A9"/>
    <w:rsid w:val="00735D2A"/>
    <w:rsid w:val="00D8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D29CE-48D8-44E2-9900-C6ED925A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5D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clck.ru%2F3M3ys6&amp;utf=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vk.com/away.php?to=http%3A%2F%2Fclck.ru%2F3M3yav&amp;utf=1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ОР</dc:creator>
  <cp:keywords/>
  <dc:description/>
  <cp:lastModifiedBy>Матвеева ОР</cp:lastModifiedBy>
  <cp:revision>2</cp:revision>
  <dcterms:created xsi:type="dcterms:W3CDTF">2025-05-15T11:19:00Z</dcterms:created>
  <dcterms:modified xsi:type="dcterms:W3CDTF">2025-05-15T11:19:00Z</dcterms:modified>
</cp:coreProperties>
</file>