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6855" w14:textId="77777777" w:rsidR="00E7728B" w:rsidRDefault="00E7728B" w:rsidP="00E7728B">
      <w:pPr>
        <w:pStyle w:val="a3"/>
        <w:rPr>
          <w:b/>
          <w:bCs/>
        </w:rPr>
      </w:pPr>
    </w:p>
    <w:p w14:paraId="0534F3E7" w14:textId="5D289058" w:rsidR="00E7728B" w:rsidRDefault="005B4022" w:rsidP="00E7728B">
      <w:pPr>
        <w:pStyle w:val="a3"/>
        <w:jc w:val="center"/>
        <w:rPr>
          <w:b/>
          <w:bCs/>
        </w:rPr>
      </w:pPr>
      <w:r>
        <w:rPr>
          <w:b/>
          <w:bCs/>
        </w:rPr>
        <w:t>О с</w:t>
      </w:r>
      <w:r w:rsidR="00E7728B" w:rsidRPr="00E7728B">
        <w:rPr>
          <w:b/>
          <w:bCs/>
        </w:rPr>
        <w:t>облюдени</w:t>
      </w:r>
      <w:r>
        <w:rPr>
          <w:b/>
          <w:bCs/>
        </w:rPr>
        <w:t>и</w:t>
      </w:r>
      <w:r w:rsidR="00E7728B" w:rsidRPr="00E7728B">
        <w:rPr>
          <w:b/>
          <w:bCs/>
        </w:rPr>
        <w:t xml:space="preserve"> мер противопожарной безопасности на землях сельскохозяйственного назначения</w:t>
      </w:r>
    </w:p>
    <w:p w14:paraId="7A4885D6" w14:textId="77777777" w:rsidR="00A93A2D" w:rsidRPr="00E7728B" w:rsidRDefault="00A93A2D" w:rsidP="00E7728B">
      <w:pPr>
        <w:pStyle w:val="a3"/>
        <w:jc w:val="center"/>
        <w:rPr>
          <w:b/>
          <w:bCs/>
        </w:rPr>
      </w:pPr>
    </w:p>
    <w:p w14:paraId="29F97B61" w14:textId="77777777" w:rsidR="00A93A2D" w:rsidRPr="00A93A2D" w:rsidRDefault="00A93A2D" w:rsidP="005F3E9D">
      <w:pPr>
        <w:pStyle w:val="a3"/>
        <w:ind w:firstLine="708"/>
        <w:jc w:val="both"/>
      </w:pPr>
      <w:r w:rsidRPr="00A93A2D">
        <w:t>Возникновение пожаров вследствие возгорания сухой травянистой и кустарниковой растительности на сельскохозяйственных территориях может способствовать распространению пламени на лесные массивы, увеличивая риск возникновения лесных пожаров, которые, в свою очередь, представляют угрозу для населенных пунктов.</w:t>
      </w:r>
    </w:p>
    <w:p w14:paraId="058696E4" w14:textId="05B5428A" w:rsidR="005F3E9D" w:rsidRDefault="005F3E9D" w:rsidP="005F3E9D">
      <w:pPr>
        <w:pStyle w:val="a3"/>
        <w:ind w:firstLine="708"/>
        <w:jc w:val="both"/>
      </w:pPr>
      <w:r w:rsidRPr="005F3E9D">
        <w:t>В связи с этим, собственники, пользователи и арендаторы сельскохозяйственных земельных участков обязаны осуществлять мероприятия по предотвращению зарастания этих территорий сорной растительностью и использовать земельные участки в соответствии с их категорией, разрешенным видом эксплуатации, а также требованиям экологического, санитарно-гигиенического, противопожарного и иного законодательства.</w:t>
      </w:r>
    </w:p>
    <w:p w14:paraId="6E0F1ED1" w14:textId="7456911E" w:rsidR="00A93A2D" w:rsidRDefault="00A93A2D" w:rsidP="005F3E9D">
      <w:pPr>
        <w:pStyle w:val="a3"/>
        <w:ind w:firstLine="708"/>
        <w:jc w:val="both"/>
      </w:pPr>
      <w:r w:rsidRPr="00A93A2D">
        <w:t>Согласно статье 79 Земельного кодекса Российской Федерации, сельскохозяйственные угодья, включая пашни, сенокосы, пастбища и иные категории, в составе земель сельскохозяйственного назначения, имеют приоритет в использовании и подлежат особой охране.</w:t>
      </w:r>
    </w:p>
    <w:p w14:paraId="5D1BDE44" w14:textId="02DF2D0F" w:rsidR="00DC208D" w:rsidRDefault="00A93A2D" w:rsidP="00DC208D">
      <w:pPr>
        <w:pStyle w:val="a3"/>
        <w:ind w:firstLine="708"/>
        <w:jc w:val="both"/>
      </w:pPr>
      <w:r w:rsidRPr="00A93A2D">
        <w:t>С 1 января 2021 года вступило в силу Постановление Правительства Российской Федерации от 16 сентября 2020 года № 1479 "Об утверждении Правил противопожарного режима в Российской Федерации". Этот нормативный акт обязывает собственников, землепользователей, землевладельцев и арендаторов земельных участков сельскохозяйственного назначения принимать меры по предотвращению зарастания сельскохозяйственных угодий сорной растительностью, а также обеспечивать своевременное проведение мероприятий по сенокошению на сенокосных угодьях.</w:t>
      </w:r>
      <w:r w:rsidR="00DC208D" w:rsidRPr="00DC208D">
        <w:t xml:space="preserve"> </w:t>
      </w:r>
    </w:p>
    <w:p w14:paraId="1D9CDDE9" w14:textId="77777777" w:rsidR="006776A5" w:rsidRPr="006776A5" w:rsidRDefault="006776A5" w:rsidP="006776A5">
      <w:pPr>
        <w:pStyle w:val="a3"/>
        <w:ind w:firstLine="708"/>
        <w:jc w:val="both"/>
      </w:pPr>
      <w:r w:rsidRPr="006776A5">
        <w:t>Пункт 70 указанного Постановления устанавливает следующие требования:</w:t>
      </w:r>
    </w:p>
    <w:p w14:paraId="25F9E579" w14:textId="7A9D12D1" w:rsidR="006776A5" w:rsidRPr="006776A5" w:rsidRDefault="006776A5" w:rsidP="006776A5">
      <w:pPr>
        <w:pStyle w:val="a3"/>
        <w:ind w:firstLine="708"/>
        <w:jc w:val="both"/>
      </w:pPr>
      <w:r>
        <w:t>-</w:t>
      </w:r>
      <w:r w:rsidRPr="006776A5">
        <w:t>В период с момента схода снежного покрова до начала устойчивой дождливой осенней погоды или появления нового снежного покрова органы государственной власти, органы местного самоуправления, учреждения, организации, юридические лица независимо от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или распоряжающиеся территорией, примыкающей к лесу, обязаны обеспечить ее очистку от сухой травянистой растительности, пожнивных остатков, валежника, порубочных остатков, мусора и иных горючих материалов на полосе шириной не менее 10 метров от лесного массива. В качестве альтернативы допускается создание противопожарной минерализованной полосы шириной не менее 1,4 метра или другого противопожарного барьера.</w:t>
      </w:r>
    </w:p>
    <w:p w14:paraId="24A8F45F" w14:textId="16ACD720" w:rsidR="00A93A2D" w:rsidRDefault="00513B93" w:rsidP="00513B93">
      <w:pPr>
        <w:pStyle w:val="a3"/>
        <w:ind w:firstLine="708"/>
        <w:jc w:val="both"/>
      </w:pPr>
      <w:r>
        <w:lastRenderedPageBreak/>
        <w:t>В с</w:t>
      </w:r>
      <w:r w:rsidR="00A93A2D" w:rsidRPr="00A93A2D">
        <w:t>тать</w:t>
      </w:r>
      <w:r>
        <w:t>я</w:t>
      </w:r>
      <w:r w:rsidR="00A93A2D" w:rsidRPr="00A93A2D">
        <w:t xml:space="preserve"> 1 Федерального закона от 21 декабря 1994 года № 69-ФЗ "О пожарной безопасности",</w:t>
      </w:r>
      <w:r>
        <w:t xml:space="preserve"> сообщается, что  </w:t>
      </w:r>
      <w:r w:rsidR="00A93A2D" w:rsidRPr="00A93A2D">
        <w:t xml:space="preserve"> профилактика пожаров представляет собой систему превентивных мероприятий, направленных на предотвращение возникновения пожаров и минимизацию их последствий.</w:t>
      </w:r>
      <w:r w:rsidR="005F3E9D">
        <w:t> </w:t>
      </w:r>
      <w:r w:rsidR="00F23775">
        <w:t>А в</w:t>
      </w:r>
      <w:bookmarkStart w:id="0" w:name="_GoBack"/>
      <w:bookmarkEnd w:id="0"/>
      <w:r w:rsidR="00782F6A" w:rsidRPr="00782F6A">
        <w:t xml:space="preserve"> соответствии со статьей 38, за несоблюдение установленных норм и правил пожарной безопасности предусмотрена юридическая </w:t>
      </w:r>
      <w:r w:rsidR="00782F6A" w:rsidRPr="00782F6A">
        <w:t>ответственность.</w:t>
      </w:r>
      <w:r w:rsidR="00A93A2D" w:rsidRPr="00A93A2D">
        <w:t xml:space="preserve"> В частности, ответственность несут собственники имущества, руководители органов местного самоуправления, а также лица, уполномоченные владеть, пользоваться или распоряжаться имуществом (включая руководителей организаций). За нарушение требований пожарной безопасности могут быть применены дисциплинарные, административные или уголовные меры ответственности в соответствии с действующим законодательством.</w:t>
      </w:r>
    </w:p>
    <w:p w14:paraId="586CDA5D" w14:textId="07274A72" w:rsidR="00B20E00" w:rsidRPr="00A93A2D" w:rsidRDefault="00B20E00" w:rsidP="00B20E00">
      <w:pPr>
        <w:pStyle w:val="a3"/>
        <w:jc w:val="both"/>
      </w:pPr>
    </w:p>
    <w:sectPr w:rsidR="00B20E00" w:rsidRPr="00A9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F3"/>
    <w:multiLevelType w:val="multilevel"/>
    <w:tmpl w:val="F7C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BF"/>
    <w:rsid w:val="00021720"/>
    <w:rsid w:val="000B40DF"/>
    <w:rsid w:val="002174B8"/>
    <w:rsid w:val="00410C37"/>
    <w:rsid w:val="00443888"/>
    <w:rsid w:val="00470BBF"/>
    <w:rsid w:val="00513B93"/>
    <w:rsid w:val="005701E1"/>
    <w:rsid w:val="005B4022"/>
    <w:rsid w:val="005F3E9D"/>
    <w:rsid w:val="0064464B"/>
    <w:rsid w:val="006776A5"/>
    <w:rsid w:val="007355E9"/>
    <w:rsid w:val="00782F6A"/>
    <w:rsid w:val="007C2C37"/>
    <w:rsid w:val="008413EB"/>
    <w:rsid w:val="00940AA0"/>
    <w:rsid w:val="009D2796"/>
    <w:rsid w:val="009F217E"/>
    <w:rsid w:val="00A07AD8"/>
    <w:rsid w:val="00A93A2D"/>
    <w:rsid w:val="00AE11D2"/>
    <w:rsid w:val="00B20E00"/>
    <w:rsid w:val="00B52CBF"/>
    <w:rsid w:val="00B5521C"/>
    <w:rsid w:val="00B852BE"/>
    <w:rsid w:val="00C45CFE"/>
    <w:rsid w:val="00CE7EAC"/>
    <w:rsid w:val="00D978B9"/>
    <w:rsid w:val="00DC208D"/>
    <w:rsid w:val="00DF1277"/>
    <w:rsid w:val="00E07772"/>
    <w:rsid w:val="00E21085"/>
    <w:rsid w:val="00E7728B"/>
    <w:rsid w:val="00EC6F41"/>
    <w:rsid w:val="00EE4584"/>
    <w:rsid w:val="00F23775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DA1C"/>
  <w15:chartTrackingRefBased/>
  <w15:docId w15:val="{4250D2BF-D098-4F91-9201-81C5B48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978B9"/>
    <w:pPr>
      <w:jc w:val="left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D978B9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E772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2025-06-10T06:20:00Z</cp:lastPrinted>
  <dcterms:created xsi:type="dcterms:W3CDTF">2025-06-09T09:40:00Z</dcterms:created>
  <dcterms:modified xsi:type="dcterms:W3CDTF">2025-06-10T08:05:00Z</dcterms:modified>
</cp:coreProperties>
</file>