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61" w:rsidRDefault="00E43961" w:rsidP="009863BD">
      <w:pPr>
        <w:tabs>
          <w:tab w:val="left" w:pos="0"/>
          <w:tab w:val="right" w:pos="9355"/>
        </w:tabs>
        <w:jc w:val="right"/>
        <w:rPr>
          <w:b/>
          <w:bCs/>
        </w:rPr>
      </w:pPr>
      <w:r w:rsidRPr="00AD1F49">
        <w:t>проект</w:t>
      </w:r>
    </w:p>
    <w:p w:rsidR="00E43961" w:rsidRDefault="00E43961" w:rsidP="009863BD">
      <w:pPr>
        <w:tabs>
          <w:tab w:val="left" w:pos="0"/>
          <w:tab w:val="right" w:pos="9355"/>
        </w:tabs>
        <w:jc w:val="center"/>
      </w:pPr>
      <w:r>
        <w:rPr>
          <w:b/>
          <w:bCs/>
        </w:rPr>
        <w:t xml:space="preserve"> </w:t>
      </w:r>
      <w:r w:rsidRPr="00AD1F49">
        <w:rPr>
          <w:b/>
          <w:bCs/>
        </w:rPr>
        <w:t xml:space="preserve">АРХАНГЕЛЬСКАЯ </w:t>
      </w:r>
      <w:r>
        <w:rPr>
          <w:b/>
          <w:bCs/>
        </w:rPr>
        <w:t xml:space="preserve"> </w:t>
      </w:r>
      <w:r w:rsidRPr="00AD1F49">
        <w:rPr>
          <w:b/>
          <w:bCs/>
        </w:rPr>
        <w:t>ОБЛАСТЬ</w:t>
      </w:r>
      <w:r>
        <w:rPr>
          <w:b/>
          <w:bCs/>
        </w:rPr>
        <w:t xml:space="preserve">                          </w:t>
      </w:r>
    </w:p>
    <w:p w:rsidR="00E43961" w:rsidRDefault="00E43961" w:rsidP="009863BD">
      <w:pPr>
        <w:tabs>
          <w:tab w:val="left" w:pos="4125"/>
          <w:tab w:val="right" w:pos="9355"/>
        </w:tabs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E43961" w:rsidRDefault="00E43961" w:rsidP="009863BD">
      <w:pPr>
        <w:jc w:val="center"/>
        <w:rPr>
          <w:b/>
          <w:bCs/>
        </w:rPr>
      </w:pPr>
      <w:r>
        <w:rPr>
          <w:b/>
          <w:bCs/>
        </w:rPr>
        <w:t xml:space="preserve"> «ЛЕНСКИЙ МУНИЦИПАЛЬНЫЙ РАЙОН»</w:t>
      </w:r>
    </w:p>
    <w:p w:rsidR="00E43961" w:rsidRDefault="00E43961" w:rsidP="009863BD">
      <w:pPr>
        <w:jc w:val="center"/>
        <w:rPr>
          <w:b/>
          <w:bCs/>
        </w:rPr>
      </w:pPr>
    </w:p>
    <w:p w:rsidR="00E43961" w:rsidRDefault="00E43961" w:rsidP="009863BD">
      <w:pPr>
        <w:jc w:val="center"/>
      </w:pPr>
      <w:r>
        <w:t>СОБРАНИЕ ДЕПУТАТОВ</w:t>
      </w:r>
    </w:p>
    <w:p w:rsidR="00E43961" w:rsidRDefault="00E43961" w:rsidP="009863BD">
      <w:pPr>
        <w:jc w:val="center"/>
      </w:pPr>
    </w:p>
    <w:p w:rsidR="00E43961" w:rsidRDefault="00E43961" w:rsidP="009863BD">
      <w:pPr>
        <w:jc w:val="center"/>
      </w:pPr>
      <w:r>
        <w:t>РЕШЕНИЕ</w:t>
      </w:r>
    </w:p>
    <w:p w:rsidR="00E43961" w:rsidRDefault="00E43961" w:rsidP="009863BD">
      <w:pPr>
        <w:jc w:val="center"/>
      </w:pPr>
    </w:p>
    <w:p w:rsidR="00E43961" w:rsidRDefault="00E43961" w:rsidP="009863BD">
      <w:pPr>
        <w:jc w:val="center"/>
      </w:pPr>
      <w:r>
        <w:t xml:space="preserve">от                                № </w:t>
      </w:r>
    </w:p>
    <w:p w:rsidR="00E43961" w:rsidRPr="009863BD" w:rsidRDefault="00E43961" w:rsidP="00EB391F">
      <w:pPr>
        <w:ind w:firstLine="708"/>
        <w:jc w:val="both"/>
      </w:pPr>
    </w:p>
    <w:p w:rsidR="00E43961" w:rsidRPr="003C78AD" w:rsidRDefault="00E43961" w:rsidP="003971A9">
      <w:pPr>
        <w:pStyle w:val="ConsPlusDocLi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Hlk119332115"/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внесении изменений в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местны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норматив</w:t>
      </w:r>
      <w:r w:rsidR="00525D25"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End w:id="0"/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градостроительного проектирования муниципального образования «</w:t>
      </w:r>
      <w:proofErr w:type="spellStart"/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Сойгинское</w:t>
      </w:r>
      <w:proofErr w:type="spellEnd"/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 Ленского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</w:t>
      </w:r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ого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</w:t>
      </w:r>
      <w:r w:rsidR="004B1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3C78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Архангельской области </w:t>
      </w:r>
    </w:p>
    <w:p w:rsidR="00E43961" w:rsidRPr="003C78AD" w:rsidRDefault="00E43961" w:rsidP="007C0C7A">
      <w:pPr>
        <w:jc w:val="both"/>
        <w:rPr>
          <w:sz w:val="26"/>
          <w:szCs w:val="26"/>
        </w:rPr>
      </w:pPr>
    </w:p>
    <w:p w:rsidR="00E43961" w:rsidRPr="003C78AD" w:rsidRDefault="00311895" w:rsidP="003258EC">
      <w:pPr>
        <w:ind w:firstLine="426"/>
        <w:jc w:val="both"/>
        <w:rPr>
          <w:sz w:val="26"/>
          <w:szCs w:val="26"/>
        </w:rPr>
      </w:pPr>
      <w:proofErr w:type="gramStart"/>
      <w:r w:rsidRPr="003C78AD">
        <w:rPr>
          <w:sz w:val="26"/>
          <w:szCs w:val="26"/>
        </w:rPr>
        <w:t>В соответствии с частью 1 статьи 29.3 Градостроительного кодекса Российской Федерации,  подпунктом 11 пункта 1 статьи 8 областного закона от 1 марта 2006 года № 153-9-ОЗ «Градостроительный кодекс Архангельской области»,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E43961" w:rsidRPr="003C78AD">
        <w:rPr>
          <w:sz w:val="26"/>
          <w:szCs w:val="26"/>
        </w:rPr>
        <w:t>, Уставом муниципального образования «Ленский муниципальный район», Собрание депутатов муниципального образования «Ленский муниципальный район» решило:</w:t>
      </w:r>
      <w:proofErr w:type="gramEnd"/>
    </w:p>
    <w:p w:rsidR="00BC63CB" w:rsidRPr="003C78AD" w:rsidRDefault="00BC63CB" w:rsidP="003258EC">
      <w:pPr>
        <w:ind w:firstLine="426"/>
        <w:jc w:val="both"/>
        <w:rPr>
          <w:sz w:val="26"/>
          <w:szCs w:val="26"/>
        </w:rPr>
      </w:pPr>
    </w:p>
    <w:p w:rsidR="00BE7731" w:rsidRPr="003C78AD" w:rsidRDefault="003C78AD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C78AD">
        <w:rPr>
          <w:color w:val="000000"/>
          <w:sz w:val="26"/>
          <w:szCs w:val="26"/>
        </w:rPr>
        <w:t xml:space="preserve">1. </w:t>
      </w:r>
      <w:r w:rsidR="00525D25" w:rsidRPr="003C78AD">
        <w:rPr>
          <w:color w:val="000000"/>
          <w:sz w:val="26"/>
          <w:szCs w:val="26"/>
        </w:rPr>
        <w:t xml:space="preserve">Внести в </w:t>
      </w:r>
      <w:r w:rsidR="00E43961" w:rsidRPr="003C78AD">
        <w:rPr>
          <w:sz w:val="26"/>
          <w:szCs w:val="26"/>
        </w:rPr>
        <w:t xml:space="preserve">местные нормативы градостроительного проектирования </w:t>
      </w:r>
      <w:r w:rsidR="00E43961" w:rsidRPr="003C78AD">
        <w:rPr>
          <w:color w:val="000000"/>
          <w:sz w:val="26"/>
          <w:szCs w:val="26"/>
        </w:rPr>
        <w:t>муниципального образования «</w:t>
      </w:r>
      <w:proofErr w:type="spellStart"/>
      <w:r w:rsidR="008A2D8C">
        <w:rPr>
          <w:color w:val="000000"/>
          <w:sz w:val="26"/>
          <w:szCs w:val="26"/>
        </w:rPr>
        <w:t>Сойгинское</w:t>
      </w:r>
      <w:proofErr w:type="spellEnd"/>
      <w:r w:rsidR="008A2D8C">
        <w:rPr>
          <w:color w:val="000000"/>
          <w:sz w:val="26"/>
          <w:szCs w:val="26"/>
        </w:rPr>
        <w:t xml:space="preserve">» </w:t>
      </w:r>
      <w:r w:rsidR="00E43961" w:rsidRPr="003C78AD">
        <w:rPr>
          <w:color w:val="000000"/>
          <w:sz w:val="26"/>
          <w:szCs w:val="26"/>
        </w:rPr>
        <w:t>Ленск</w:t>
      </w:r>
      <w:r w:rsidR="008A2D8C">
        <w:rPr>
          <w:color w:val="000000"/>
          <w:sz w:val="26"/>
          <w:szCs w:val="26"/>
        </w:rPr>
        <w:t>ого муниципального</w:t>
      </w:r>
      <w:r w:rsidR="00E43961" w:rsidRPr="003C78AD">
        <w:rPr>
          <w:color w:val="000000"/>
          <w:sz w:val="26"/>
          <w:szCs w:val="26"/>
        </w:rPr>
        <w:t xml:space="preserve"> район</w:t>
      </w:r>
      <w:r w:rsidR="008A2D8C">
        <w:rPr>
          <w:color w:val="000000"/>
          <w:sz w:val="26"/>
          <w:szCs w:val="26"/>
        </w:rPr>
        <w:t>а</w:t>
      </w:r>
      <w:r w:rsidR="00E43961" w:rsidRPr="003C78AD">
        <w:rPr>
          <w:color w:val="000000"/>
          <w:sz w:val="26"/>
          <w:szCs w:val="26"/>
        </w:rPr>
        <w:t xml:space="preserve"> Архангельской области</w:t>
      </w:r>
      <w:r w:rsidR="005F5D8F" w:rsidRPr="003C78AD">
        <w:rPr>
          <w:color w:val="000000"/>
          <w:sz w:val="26"/>
          <w:szCs w:val="26"/>
        </w:rPr>
        <w:t xml:space="preserve"> (далее </w:t>
      </w:r>
      <w:r w:rsidRPr="003C78AD">
        <w:rPr>
          <w:color w:val="000000"/>
          <w:sz w:val="26"/>
          <w:szCs w:val="26"/>
        </w:rPr>
        <w:t>–</w:t>
      </w:r>
      <w:r w:rsidR="005F5D8F" w:rsidRPr="003C78AD">
        <w:rPr>
          <w:color w:val="000000"/>
          <w:sz w:val="26"/>
          <w:szCs w:val="26"/>
        </w:rPr>
        <w:t xml:space="preserve"> МНГП)</w:t>
      </w:r>
      <w:r w:rsidR="00E43961" w:rsidRPr="003C78AD">
        <w:rPr>
          <w:color w:val="000000"/>
          <w:sz w:val="26"/>
          <w:szCs w:val="26"/>
        </w:rPr>
        <w:t xml:space="preserve">, </w:t>
      </w:r>
      <w:r w:rsidR="00525D25" w:rsidRPr="003C78AD">
        <w:rPr>
          <w:color w:val="000000"/>
          <w:sz w:val="26"/>
          <w:szCs w:val="26"/>
        </w:rPr>
        <w:t>утверждённые</w:t>
      </w:r>
      <w:r w:rsidR="00E43961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>решением Собрания депутатов МО «Ленский муниципальный район» от 25.10.2017</w:t>
      </w:r>
      <w:r w:rsidR="00B25A3F" w:rsidRPr="003C78AD">
        <w:rPr>
          <w:color w:val="000000"/>
          <w:sz w:val="26"/>
          <w:szCs w:val="26"/>
        </w:rPr>
        <w:t xml:space="preserve"> </w:t>
      </w:r>
      <w:r w:rsidR="00525D25" w:rsidRPr="003C78AD">
        <w:rPr>
          <w:color w:val="000000"/>
          <w:sz w:val="26"/>
          <w:szCs w:val="26"/>
        </w:rPr>
        <w:t xml:space="preserve">№ </w:t>
      </w:r>
      <w:r w:rsidR="004B1464">
        <w:rPr>
          <w:color w:val="000000"/>
          <w:sz w:val="26"/>
          <w:szCs w:val="26"/>
        </w:rPr>
        <w:t>9</w:t>
      </w:r>
      <w:r w:rsidR="00525D25" w:rsidRPr="003C78AD">
        <w:rPr>
          <w:color w:val="000000"/>
          <w:sz w:val="26"/>
          <w:szCs w:val="26"/>
        </w:rPr>
        <w:t>-н</w:t>
      </w:r>
      <w:r w:rsidR="003C3F3A" w:rsidRPr="003C78AD">
        <w:rPr>
          <w:color w:val="000000"/>
          <w:sz w:val="26"/>
          <w:szCs w:val="26"/>
        </w:rPr>
        <w:t xml:space="preserve"> (в редакции решения Собрания депутатов МО «Ленский муниципальный район» от 15.12.2022 № 1</w:t>
      </w:r>
      <w:r w:rsidR="004B1464">
        <w:rPr>
          <w:color w:val="000000"/>
          <w:sz w:val="26"/>
          <w:szCs w:val="26"/>
        </w:rPr>
        <w:t>5</w:t>
      </w:r>
      <w:r w:rsidR="003C3F3A" w:rsidRPr="003C78AD">
        <w:rPr>
          <w:color w:val="000000"/>
          <w:sz w:val="26"/>
          <w:szCs w:val="26"/>
        </w:rPr>
        <w:t>-н</w:t>
      </w:r>
      <w:r w:rsidR="00311895" w:rsidRPr="003C78AD">
        <w:rPr>
          <w:color w:val="000000"/>
          <w:sz w:val="26"/>
          <w:szCs w:val="26"/>
        </w:rPr>
        <w:t xml:space="preserve"> и от 12.04.202</w:t>
      </w:r>
      <w:r w:rsidR="005E1A01">
        <w:rPr>
          <w:color w:val="000000"/>
          <w:sz w:val="26"/>
          <w:szCs w:val="26"/>
        </w:rPr>
        <w:t>3</w:t>
      </w:r>
      <w:r w:rsidR="00311895" w:rsidRPr="003C78AD">
        <w:rPr>
          <w:color w:val="000000"/>
          <w:sz w:val="26"/>
          <w:szCs w:val="26"/>
        </w:rPr>
        <w:t xml:space="preserve"> № 3</w:t>
      </w:r>
      <w:r w:rsidR="004B1464">
        <w:rPr>
          <w:color w:val="000000"/>
          <w:sz w:val="26"/>
          <w:szCs w:val="26"/>
        </w:rPr>
        <w:t>1</w:t>
      </w:r>
      <w:r w:rsidR="00311895" w:rsidRPr="003C78AD">
        <w:rPr>
          <w:color w:val="000000"/>
          <w:sz w:val="26"/>
          <w:szCs w:val="26"/>
        </w:rPr>
        <w:t>-н</w:t>
      </w:r>
      <w:r w:rsidR="003C3F3A" w:rsidRPr="003C78AD">
        <w:rPr>
          <w:color w:val="000000"/>
          <w:sz w:val="26"/>
          <w:szCs w:val="26"/>
        </w:rPr>
        <w:t>)</w:t>
      </w:r>
      <w:r w:rsidR="00525D25" w:rsidRPr="003C78AD">
        <w:rPr>
          <w:color w:val="000000"/>
          <w:sz w:val="26"/>
          <w:szCs w:val="26"/>
        </w:rPr>
        <w:t xml:space="preserve">, </w:t>
      </w:r>
      <w:r w:rsidR="003C3F3A" w:rsidRPr="003C78AD">
        <w:rPr>
          <w:color w:val="000000"/>
          <w:sz w:val="26"/>
          <w:szCs w:val="26"/>
        </w:rPr>
        <w:t>следующие изменения: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1.1. Пункт 3 части III изложить в следующей редакции: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«2. В области физической культуры и массового спорта</w:t>
      </w:r>
    </w:p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991FAB">
        <w:rPr>
          <w:sz w:val="26"/>
          <w:szCs w:val="26"/>
        </w:rPr>
        <w:t>Ленского</w:t>
      </w:r>
      <w:r w:rsidRPr="003C78AD">
        <w:rPr>
          <w:sz w:val="26"/>
          <w:szCs w:val="26"/>
        </w:rPr>
        <w:t xml:space="preserve"> муниципального района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695"/>
        <w:gridCol w:w="1985"/>
        <w:gridCol w:w="709"/>
        <w:gridCol w:w="1980"/>
        <w:gridCol w:w="1707"/>
      </w:tblGrid>
      <w:tr w:rsidR="003C78AD" w:rsidRPr="003C78AD" w:rsidTr="0007656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8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78AD">
              <w:rPr>
                <w:sz w:val="24"/>
                <w:szCs w:val="24"/>
              </w:rPr>
              <w:t>/</w:t>
            </w:r>
            <w:proofErr w:type="spellStart"/>
            <w:r w:rsidRPr="003C78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3C78AD" w:rsidRPr="003C78AD" w:rsidTr="00076567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Величина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Величина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6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обеспеченности, объектов на 100 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Пешеходная доступность, метров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1000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</w:t>
            </w:r>
            <w:r w:rsidRPr="003C78AD">
              <w:rPr>
                <w:sz w:val="24"/>
                <w:szCs w:val="24"/>
              </w:rPr>
              <w:softHyphen/>
              <w:t>ченности, объектов на 100 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Транспорт</w:t>
            </w:r>
            <w:r w:rsidRPr="003C78AD">
              <w:rPr>
                <w:sz w:val="24"/>
                <w:szCs w:val="24"/>
              </w:rPr>
              <w:softHyphen/>
              <w:t>ная доступность (общест</w:t>
            </w:r>
            <w:r w:rsidRPr="003C78AD">
              <w:rPr>
                <w:sz w:val="24"/>
                <w:szCs w:val="24"/>
              </w:rPr>
              <w:softHyphen/>
              <w:t>вен</w:t>
            </w:r>
            <w:r w:rsidRPr="003C78AD">
              <w:rPr>
                <w:sz w:val="24"/>
                <w:szCs w:val="24"/>
              </w:rPr>
              <w:softHyphen/>
              <w:t>ным транспор</w:t>
            </w:r>
            <w:r w:rsidRPr="003C78AD">
              <w:rPr>
                <w:sz w:val="24"/>
                <w:szCs w:val="24"/>
              </w:rPr>
              <w:softHyphen/>
              <w:t>том), минут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30 (город более 100 тыс. человек);</w:t>
            </w:r>
            <w:r w:rsidRPr="003C78AD">
              <w:rPr>
                <w:sz w:val="24"/>
                <w:szCs w:val="24"/>
              </w:rPr>
              <w:br/>
              <w:t xml:space="preserve">60 (малые и средние города, </w:t>
            </w:r>
            <w:r w:rsidRPr="003C78AD">
              <w:rPr>
                <w:sz w:val="24"/>
                <w:szCs w:val="24"/>
              </w:rPr>
              <w:lastRenderedPageBreak/>
              <w:t>поселки городского типа от 5 тыс. до 100 тыс. человек);</w:t>
            </w:r>
            <w:r w:rsidRPr="003C78AD">
              <w:rPr>
                <w:sz w:val="24"/>
                <w:szCs w:val="24"/>
              </w:rPr>
              <w:br/>
              <w:t>90 (сельские насе</w:t>
            </w:r>
            <w:r w:rsidRPr="003C78AD">
              <w:rPr>
                <w:sz w:val="24"/>
                <w:szCs w:val="24"/>
              </w:rPr>
              <w:softHyphen/>
              <w:t>ленные пункты)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5E2E5D" w:rsidP="0099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Другие объекты, включая крытые спортивные объекты с искусственным льдом, манежи, лыжные базы, биатлонные комплексы, сооружения для стрелковых видов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Уровень обеспе</w:t>
            </w:r>
            <w:r w:rsidRPr="003C78AD">
              <w:rPr>
                <w:sz w:val="24"/>
                <w:szCs w:val="24"/>
              </w:rPr>
              <w:softHyphen/>
              <w:t>ченности, объектов на 100 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Транспорт</w:t>
            </w:r>
            <w:r w:rsidRPr="003C78AD">
              <w:rPr>
                <w:sz w:val="24"/>
                <w:szCs w:val="24"/>
              </w:rPr>
              <w:softHyphen/>
              <w:t>ная доступность (общест</w:t>
            </w:r>
            <w:r w:rsidRPr="003C78AD">
              <w:rPr>
                <w:sz w:val="24"/>
                <w:szCs w:val="24"/>
              </w:rPr>
              <w:softHyphen/>
              <w:t>вен</w:t>
            </w:r>
            <w:r w:rsidRPr="003C78AD">
              <w:rPr>
                <w:sz w:val="24"/>
                <w:szCs w:val="24"/>
              </w:rPr>
              <w:softHyphen/>
              <w:t>ным транспор</w:t>
            </w:r>
            <w:r w:rsidRPr="003C78AD">
              <w:rPr>
                <w:sz w:val="24"/>
                <w:szCs w:val="24"/>
              </w:rPr>
              <w:softHyphen/>
              <w:t xml:space="preserve">том), минут*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30 (город более 100 тыс. человек);</w:t>
            </w:r>
            <w:r w:rsidRPr="003C78AD">
              <w:rPr>
                <w:sz w:val="24"/>
                <w:szCs w:val="24"/>
              </w:rPr>
              <w:br/>
              <w:t>60 (малые и средние города, поселки городского типа от 5 тыс. до 100 тыс. человек);</w:t>
            </w:r>
            <w:r w:rsidRPr="003C78AD">
              <w:rPr>
                <w:sz w:val="24"/>
                <w:szCs w:val="24"/>
              </w:rPr>
              <w:br/>
              <w:t>90 (сельские насе</w:t>
            </w:r>
            <w:r w:rsidRPr="003C78AD">
              <w:rPr>
                <w:sz w:val="24"/>
                <w:szCs w:val="24"/>
              </w:rPr>
              <w:softHyphen/>
              <w:t>ленные пункты)</w:t>
            </w:r>
          </w:p>
        </w:tc>
      </w:tr>
      <w:tr w:rsidR="003C78AD" w:rsidRPr="003C78AD" w:rsidTr="0007656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5E2E5D" w:rsidP="00991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5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 xml:space="preserve"> Уровень обеспеченности, объектов на 100 тыс.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991FAB">
            <w:pPr>
              <w:ind w:firstLine="33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Пешеходная доступность, метров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AD" w:rsidRPr="003C78AD" w:rsidRDefault="003C78AD" w:rsidP="003C78AD">
            <w:pPr>
              <w:ind w:firstLine="357"/>
              <w:jc w:val="both"/>
              <w:rPr>
                <w:sz w:val="24"/>
                <w:szCs w:val="24"/>
              </w:rPr>
            </w:pPr>
            <w:r w:rsidRPr="003C78AD">
              <w:rPr>
                <w:sz w:val="24"/>
                <w:szCs w:val="24"/>
              </w:rPr>
              <w:t>1000</w:t>
            </w:r>
          </w:p>
        </w:tc>
      </w:tr>
    </w:tbl>
    <w:p w:rsidR="003C78AD" w:rsidRP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При определении нормативной потребности в объектах физической культуры и спорта используется норматив Единовременная пропускная способность объекта спорта (далее – ЕПС) – 122 человека на 1000 населения.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 w:rsidRPr="003C78AD">
        <w:rPr>
          <w:sz w:val="26"/>
          <w:szCs w:val="26"/>
        </w:rPr>
        <w:t>ЕПС рассчитан исходя из необходимости привлечения к 2030 году к систематическим (3 часа в неделю) занятиям физической культурой</w:t>
      </w:r>
      <w:r w:rsidRPr="003C78AD">
        <w:rPr>
          <w:sz w:val="26"/>
          <w:szCs w:val="26"/>
        </w:rPr>
        <w:br/>
        <w:t>и спортом всего трудоспособного населения (в возрасте до 79 лет) и детей</w:t>
      </w:r>
      <w:r w:rsidRPr="003C78AD">
        <w:rPr>
          <w:sz w:val="26"/>
          <w:szCs w:val="26"/>
        </w:rPr>
        <w:br/>
        <w:t>(в возрасте с 3 лет)».</w:t>
      </w:r>
    </w:p>
    <w:p w:rsidR="003C78AD" w:rsidRDefault="003C78AD" w:rsidP="003258EC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1.2. Дополнить раздел 4.2 части </w:t>
      </w:r>
      <w:r>
        <w:rPr>
          <w:sz w:val="26"/>
          <w:szCs w:val="26"/>
          <w:lang w:val="en-US"/>
        </w:rPr>
        <w:t>IV</w:t>
      </w:r>
      <w:r w:rsidRPr="00410037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пунктом 3 следующего содержания: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proofErr w:type="gramStart"/>
      <w:r>
        <w:rPr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в области физической культуры и спорта и расчетные показатели максимально допустимого уровня территориальной доступности таких объектов для населения установлены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спорта Российской Федерации от 21 марта </w:t>
      </w:r>
      <w:r>
        <w:rPr>
          <w:sz w:val="26"/>
          <w:szCs w:val="26"/>
        </w:rPr>
        <w:lastRenderedPageBreak/>
        <w:t>2018 года</w:t>
      </w:r>
      <w:proofErr w:type="gramEnd"/>
      <w:r>
        <w:rPr>
          <w:sz w:val="26"/>
          <w:szCs w:val="26"/>
        </w:rPr>
        <w:t xml:space="preserve"> № 244, и рекомендованных нормативов и норм обеспеченности населения объектами спортивной инфраструктуры, установленных приказом Министерства спорта Российской Федерации от 19 августа 2021 года № 649 (далее – нормативы № 649).</w:t>
      </w:r>
    </w:p>
    <w:p w:rsidR="003C78AD" w:rsidRDefault="003C78AD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населения объектами спортивной инфраструктуры с учетом пункта 2 нормативов № 649, определены объекты спортивной инфраструктуры для размещения на территории населенного пункта, которые представлены в таблице: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19"/>
        <w:gridCol w:w="1581"/>
        <w:gridCol w:w="7632"/>
      </w:tblGrid>
      <w:tr w:rsidR="003C78AD" w:rsidTr="00076567">
        <w:tc>
          <w:tcPr>
            <w:tcW w:w="9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Нормативы и нормы обеспеченности населения объектами спортивной инфраструктуры</w:t>
            </w:r>
          </w:p>
        </w:tc>
      </w:tr>
      <w:tr w:rsidR="003C78AD" w:rsidTr="0007656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lang w:bidi="ru-RU"/>
              </w:rPr>
              <w:t>п</w:t>
            </w:r>
            <w:proofErr w:type="spellEnd"/>
            <w:proofErr w:type="gramEnd"/>
            <w:r>
              <w:rPr>
                <w:lang w:bidi="ru-RU"/>
              </w:rPr>
              <w:t>/</w:t>
            </w:r>
            <w:proofErr w:type="spellStart"/>
            <w:r>
              <w:rPr>
                <w:lang w:bidi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Категория населенного пункта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8AD" w:rsidRDefault="003C78AD" w:rsidP="00076567">
            <w:pPr>
              <w:pStyle w:val="a5"/>
              <w:jc w:val="center"/>
              <w:rPr>
                <w:lang w:bidi="ru-RU"/>
              </w:rPr>
            </w:pPr>
            <w:r>
              <w:rPr>
                <w:lang w:bidi="ru-RU"/>
              </w:rPr>
              <w:t>Объекты спортивной инфраструктуры для размещения на территории населенного пункта</w:t>
            </w:r>
          </w:p>
        </w:tc>
      </w:tr>
      <w:tr w:rsidR="003C78AD" w:rsidTr="0007656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spacing w:line="288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/>
              <w:rPr>
                <w:lang w:bidi="ru-RU"/>
              </w:rPr>
            </w:pPr>
            <w:r>
              <w:rPr>
                <w:lang w:bidi="ru-RU"/>
              </w:rPr>
              <w:t xml:space="preserve">от 50 до 500 человек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 w:right="186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Универсальные игровые спортивные площадки (25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малые спортивные площадки, в том числе для занятий воздушной силовой атлетикой - </w:t>
            </w:r>
            <w:proofErr w:type="spellStart"/>
            <w:r>
              <w:rPr>
                <w:lang w:bidi="ru-RU"/>
              </w:rPr>
              <w:t>воркаут</w:t>
            </w:r>
            <w:proofErr w:type="spellEnd"/>
            <w:r>
              <w:rPr>
                <w:lang w:bidi="ru-RU"/>
              </w:rPr>
              <w:t xml:space="preserve"> (8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5 м); объекты рекреационной инфраструктуры, приспособленные для занятий физической культурой и спортом; спортивные залы, в том числе в образовательных организациях, расположенных в данном населенном пункте. </w:t>
            </w:r>
          </w:p>
        </w:tc>
      </w:tr>
      <w:tr w:rsidR="003C78AD" w:rsidTr="0007656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spacing w:line="288" w:lineRule="atLeast"/>
              <w:jc w:val="center"/>
              <w:rPr>
                <w:lang w:bidi="ru-RU"/>
              </w:rPr>
            </w:pPr>
            <w:r>
              <w:rPr>
                <w:lang w:bidi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/>
              <w:rPr>
                <w:lang w:bidi="ru-RU"/>
              </w:rPr>
            </w:pPr>
            <w:r>
              <w:rPr>
                <w:lang w:bidi="ru-RU"/>
              </w:rPr>
              <w:t xml:space="preserve">от 500 до 5 000 человек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8AD" w:rsidRDefault="003C78AD" w:rsidP="00076567">
            <w:pPr>
              <w:pStyle w:val="a5"/>
              <w:ind w:left="141" w:right="186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Универсальные игровые спортивные площадки (25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>
              <w:rPr>
                <w:lang w:bidi="ru-RU"/>
              </w:rPr>
              <w:t>воркаут</w:t>
            </w:r>
            <w:proofErr w:type="spellEnd"/>
            <w:r>
              <w:rPr>
                <w:lang w:bidi="ru-RU"/>
              </w:rPr>
              <w:t xml:space="preserve"> (8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5 м); физкультурно-оздоровительные комплексы открытого типа (ФОКОТ); 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- 42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25 м и для баскетбола/волейбола 28 </w:t>
            </w:r>
            <w:proofErr w:type="spellStart"/>
            <w:r>
              <w:rPr>
                <w:lang w:bidi="ru-RU"/>
              </w:rPr>
              <w:t>x</w:t>
            </w:r>
            <w:proofErr w:type="spellEnd"/>
            <w:r>
              <w:rPr>
                <w:lang w:bidi="ru-RU"/>
              </w:rPr>
              <w:t xml:space="preserve"> 15 м); объекты рекреационной инфраструктуры, приспособленные для занятий физической культурой и спортом. </w:t>
            </w:r>
          </w:p>
        </w:tc>
      </w:tr>
    </w:tbl>
    <w:p w:rsidR="003E559E" w:rsidRPr="003E559E" w:rsidRDefault="003258EC" w:rsidP="003E559E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3E559E">
        <w:rPr>
          <w:sz w:val="26"/>
          <w:szCs w:val="26"/>
        </w:rPr>
        <w:t xml:space="preserve">2. </w:t>
      </w:r>
      <w:r w:rsidR="003E559E">
        <w:rPr>
          <w:sz w:val="26"/>
          <w:szCs w:val="26"/>
        </w:rPr>
        <w:t>Р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аздел «Нормативно-технические и иные документы» приложения № 2 </w:t>
      </w:r>
      <w:r w:rsidR="003E559E" w:rsidRPr="003E559E">
        <w:rPr>
          <w:sz w:val="26"/>
          <w:szCs w:val="26"/>
        </w:rPr>
        <w:t xml:space="preserve">к </w:t>
      </w:r>
      <w:r w:rsidR="003E559E" w:rsidRPr="003E559E">
        <w:rPr>
          <w:color w:val="000000"/>
          <w:sz w:val="26"/>
          <w:szCs w:val="26"/>
        </w:rPr>
        <w:t>МНГП «Нормативные ссылки»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 </w:t>
      </w:r>
      <w:r w:rsidR="003E559E" w:rsidRPr="003E559E">
        <w:rPr>
          <w:color w:val="000000"/>
          <w:sz w:val="26"/>
          <w:szCs w:val="26"/>
        </w:rPr>
        <w:t>дополнить</w:t>
      </w:r>
      <w:r w:rsidR="003E559E" w:rsidRPr="003E559E">
        <w:rPr>
          <w:rFonts w:eastAsia="Calibri"/>
          <w:sz w:val="26"/>
          <w:szCs w:val="26"/>
          <w:lang w:eastAsia="en-US"/>
        </w:rPr>
        <w:t xml:space="preserve"> абзацем следующего содержания: </w:t>
      </w:r>
    </w:p>
    <w:p w:rsidR="003E559E" w:rsidRDefault="003E559E" w:rsidP="003E559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E559E">
        <w:rPr>
          <w:rFonts w:eastAsia="Calibri"/>
          <w:sz w:val="26"/>
          <w:szCs w:val="26"/>
          <w:lang w:eastAsia="en-US"/>
        </w:rPr>
        <w:t>«</w:t>
      </w:r>
      <w:r>
        <w:rPr>
          <w:sz w:val="26"/>
          <w:szCs w:val="26"/>
        </w:rPr>
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утвержденные приказом Министерства спорта Российской Федерации от 21 марта 2018 года № 244;</w:t>
      </w:r>
    </w:p>
    <w:p w:rsidR="003E559E" w:rsidRPr="003E559E" w:rsidRDefault="00A6630A" w:rsidP="003E559E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рекомендованные нормативы и нормы обеспеченности населения объектами спортивной инфраструктуры, установленные приказом Министерства спорта российской Федерации от 19 августа 2021 года № 649</w:t>
      </w:r>
      <w:r w:rsidR="003E559E" w:rsidRPr="003E559E">
        <w:rPr>
          <w:sz w:val="26"/>
          <w:szCs w:val="26"/>
        </w:rPr>
        <w:t>».</w:t>
      </w:r>
    </w:p>
    <w:p w:rsidR="00E43961" w:rsidRPr="003C78AD" w:rsidRDefault="003258EC" w:rsidP="003258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43961" w:rsidRPr="003C78AD">
        <w:rPr>
          <w:sz w:val="26"/>
          <w:szCs w:val="26"/>
        </w:rPr>
        <w:t xml:space="preserve">. Настоящее решение опубликовать в </w:t>
      </w:r>
      <w:r w:rsidR="00FF3EEA" w:rsidRPr="003C78AD">
        <w:rPr>
          <w:sz w:val="26"/>
          <w:szCs w:val="26"/>
        </w:rPr>
        <w:t xml:space="preserve">установленном порядке </w:t>
      </w:r>
      <w:r w:rsidR="00E43961" w:rsidRPr="003C78AD">
        <w:rPr>
          <w:sz w:val="26"/>
          <w:szCs w:val="26"/>
        </w:rPr>
        <w:t>и разместить на официальном сайте Администрации МО «Ленский муниципальный район».</w:t>
      </w:r>
    </w:p>
    <w:p w:rsidR="00E43961" w:rsidRPr="003C78AD" w:rsidRDefault="003258EC" w:rsidP="003258E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E43961" w:rsidRPr="003C78AD">
        <w:rPr>
          <w:color w:val="000000"/>
          <w:sz w:val="26"/>
          <w:szCs w:val="26"/>
        </w:rPr>
        <w:t>.</w:t>
      </w:r>
      <w:r w:rsidR="004B1464">
        <w:rPr>
          <w:color w:val="000000"/>
          <w:sz w:val="26"/>
          <w:szCs w:val="26"/>
        </w:rPr>
        <w:t xml:space="preserve"> </w:t>
      </w:r>
      <w:r w:rsidR="00E43961" w:rsidRPr="003C78AD">
        <w:rPr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681B4A" w:rsidRDefault="00681B4A" w:rsidP="00681B4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681B4A" w:rsidRPr="003C78AD" w:rsidRDefault="00681B4A" w:rsidP="00681B4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</w:p>
    <w:p w:rsidR="00681B4A" w:rsidRPr="00BF4EBD" w:rsidRDefault="00681B4A" w:rsidP="00681B4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Председатель Собрания депутатов                                           </w:t>
      </w:r>
      <w:r>
        <w:rPr>
          <w:sz w:val="26"/>
          <w:szCs w:val="26"/>
        </w:rPr>
        <w:t xml:space="preserve">          </w:t>
      </w:r>
      <w:r w:rsidRPr="00BF4EBD">
        <w:rPr>
          <w:sz w:val="26"/>
          <w:szCs w:val="26"/>
        </w:rPr>
        <w:t xml:space="preserve">      С.В. Коржаков</w:t>
      </w:r>
    </w:p>
    <w:p w:rsidR="00681B4A" w:rsidRDefault="00681B4A" w:rsidP="00681B4A">
      <w:pPr>
        <w:jc w:val="both"/>
        <w:rPr>
          <w:color w:val="FF0000"/>
        </w:rPr>
      </w:pPr>
    </w:p>
    <w:p w:rsidR="00681B4A" w:rsidRPr="009F132E" w:rsidRDefault="00681B4A" w:rsidP="00681B4A">
      <w:pPr>
        <w:jc w:val="both"/>
      </w:pPr>
    </w:p>
    <w:p w:rsidR="00681B4A" w:rsidRPr="00BF4EBD" w:rsidRDefault="00681B4A" w:rsidP="00681B4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Глава муниципального образования </w:t>
      </w:r>
    </w:p>
    <w:p w:rsidR="00681B4A" w:rsidRPr="00BF4EBD" w:rsidRDefault="00681B4A" w:rsidP="00681B4A">
      <w:pPr>
        <w:jc w:val="both"/>
        <w:rPr>
          <w:sz w:val="26"/>
          <w:szCs w:val="26"/>
        </w:rPr>
      </w:pPr>
      <w:r w:rsidRPr="00BF4EBD">
        <w:rPr>
          <w:sz w:val="26"/>
          <w:szCs w:val="26"/>
        </w:rPr>
        <w:t xml:space="preserve">«Ленский муниципальный район»                                           </w:t>
      </w:r>
      <w:r>
        <w:rPr>
          <w:sz w:val="26"/>
          <w:szCs w:val="26"/>
        </w:rPr>
        <w:t xml:space="preserve">        </w:t>
      </w:r>
      <w:r w:rsidRPr="00BF4EBD">
        <w:rPr>
          <w:sz w:val="26"/>
          <w:szCs w:val="26"/>
        </w:rPr>
        <w:t xml:space="preserve">           А.Е. Посохов</w:t>
      </w:r>
    </w:p>
    <w:p w:rsidR="00681B4A" w:rsidRDefault="00681B4A" w:rsidP="00681B4A">
      <w:pPr>
        <w:jc w:val="both"/>
        <w:rPr>
          <w:sz w:val="26"/>
          <w:szCs w:val="26"/>
        </w:rPr>
      </w:pPr>
    </w:p>
    <w:p w:rsidR="00E43961" w:rsidRDefault="00E43961" w:rsidP="007C0C7A">
      <w:pPr>
        <w:jc w:val="both"/>
      </w:pPr>
    </w:p>
    <w:sectPr w:rsidR="00E43961" w:rsidSect="00380A3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13D"/>
    <w:multiLevelType w:val="hybridMultilevel"/>
    <w:tmpl w:val="D724379A"/>
    <w:lvl w:ilvl="0" w:tplc="35C8ACE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16F4"/>
    <w:multiLevelType w:val="hybridMultilevel"/>
    <w:tmpl w:val="6766106C"/>
    <w:lvl w:ilvl="0" w:tplc="2220803E">
      <w:start w:val="1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9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4">
    <w:nsid w:val="6FE7490A"/>
    <w:multiLevelType w:val="hybridMultilevel"/>
    <w:tmpl w:val="C6309F04"/>
    <w:lvl w:ilvl="0" w:tplc="C4F22092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B391F"/>
    <w:rsid w:val="00004F8A"/>
    <w:rsid w:val="00017095"/>
    <w:rsid w:val="0002286A"/>
    <w:rsid w:val="00022DD0"/>
    <w:rsid w:val="00022FB6"/>
    <w:rsid w:val="00031FF4"/>
    <w:rsid w:val="00034A74"/>
    <w:rsid w:val="0005658A"/>
    <w:rsid w:val="00071663"/>
    <w:rsid w:val="0007298F"/>
    <w:rsid w:val="000820D4"/>
    <w:rsid w:val="00097F0B"/>
    <w:rsid w:val="000A3C37"/>
    <w:rsid w:val="000D7311"/>
    <w:rsid w:val="000E33FB"/>
    <w:rsid w:val="000E6395"/>
    <w:rsid w:val="000F1CF3"/>
    <w:rsid w:val="00105091"/>
    <w:rsid w:val="001052B0"/>
    <w:rsid w:val="00126E17"/>
    <w:rsid w:val="0013469D"/>
    <w:rsid w:val="001353D8"/>
    <w:rsid w:val="00141B10"/>
    <w:rsid w:val="00146E70"/>
    <w:rsid w:val="00151646"/>
    <w:rsid w:val="00160618"/>
    <w:rsid w:val="00162B7B"/>
    <w:rsid w:val="0017181C"/>
    <w:rsid w:val="00173CF1"/>
    <w:rsid w:val="0017502E"/>
    <w:rsid w:val="00182CFE"/>
    <w:rsid w:val="001842BC"/>
    <w:rsid w:val="00196437"/>
    <w:rsid w:val="00197027"/>
    <w:rsid w:val="001A3083"/>
    <w:rsid w:val="001A62A2"/>
    <w:rsid w:val="001B5401"/>
    <w:rsid w:val="001C7C9A"/>
    <w:rsid w:val="001D07EC"/>
    <w:rsid w:val="001F4AF7"/>
    <w:rsid w:val="001F6DF1"/>
    <w:rsid w:val="00214944"/>
    <w:rsid w:val="00215394"/>
    <w:rsid w:val="00231C89"/>
    <w:rsid w:val="00252DF4"/>
    <w:rsid w:val="00272D9F"/>
    <w:rsid w:val="00284BC2"/>
    <w:rsid w:val="00285BB9"/>
    <w:rsid w:val="002A53B9"/>
    <w:rsid w:val="002D2518"/>
    <w:rsid w:val="002E19F1"/>
    <w:rsid w:val="002F05A5"/>
    <w:rsid w:val="00300D0E"/>
    <w:rsid w:val="00311895"/>
    <w:rsid w:val="00316799"/>
    <w:rsid w:val="003258EC"/>
    <w:rsid w:val="00334529"/>
    <w:rsid w:val="00341E3A"/>
    <w:rsid w:val="00343856"/>
    <w:rsid w:val="003559FD"/>
    <w:rsid w:val="003640B7"/>
    <w:rsid w:val="00380A33"/>
    <w:rsid w:val="00387764"/>
    <w:rsid w:val="00390666"/>
    <w:rsid w:val="003971A9"/>
    <w:rsid w:val="003A3EBF"/>
    <w:rsid w:val="003B2223"/>
    <w:rsid w:val="003C2C07"/>
    <w:rsid w:val="003C3F3A"/>
    <w:rsid w:val="003C78AD"/>
    <w:rsid w:val="003E559E"/>
    <w:rsid w:val="003F047D"/>
    <w:rsid w:val="003F7D7B"/>
    <w:rsid w:val="004033E3"/>
    <w:rsid w:val="00406D0C"/>
    <w:rsid w:val="00412E75"/>
    <w:rsid w:val="004131AC"/>
    <w:rsid w:val="00415AC8"/>
    <w:rsid w:val="004160E1"/>
    <w:rsid w:val="00436CE0"/>
    <w:rsid w:val="00440B29"/>
    <w:rsid w:val="004745A6"/>
    <w:rsid w:val="00486B93"/>
    <w:rsid w:val="00494E2C"/>
    <w:rsid w:val="004B1464"/>
    <w:rsid w:val="004B4313"/>
    <w:rsid w:val="004C04DB"/>
    <w:rsid w:val="004D6D1A"/>
    <w:rsid w:val="004D7721"/>
    <w:rsid w:val="005007AD"/>
    <w:rsid w:val="0050442B"/>
    <w:rsid w:val="005105A1"/>
    <w:rsid w:val="005138A4"/>
    <w:rsid w:val="00523952"/>
    <w:rsid w:val="00525D25"/>
    <w:rsid w:val="005260A0"/>
    <w:rsid w:val="005467E1"/>
    <w:rsid w:val="005568E7"/>
    <w:rsid w:val="00557448"/>
    <w:rsid w:val="005620F4"/>
    <w:rsid w:val="0057244F"/>
    <w:rsid w:val="00577ECE"/>
    <w:rsid w:val="0058391F"/>
    <w:rsid w:val="00596361"/>
    <w:rsid w:val="005C680C"/>
    <w:rsid w:val="005D290B"/>
    <w:rsid w:val="005D4441"/>
    <w:rsid w:val="005E1A01"/>
    <w:rsid w:val="005E2E5D"/>
    <w:rsid w:val="005F5D8F"/>
    <w:rsid w:val="005F6884"/>
    <w:rsid w:val="00602341"/>
    <w:rsid w:val="0060252B"/>
    <w:rsid w:val="00615CAF"/>
    <w:rsid w:val="00617B3C"/>
    <w:rsid w:val="006328B9"/>
    <w:rsid w:val="006467B7"/>
    <w:rsid w:val="00653DCA"/>
    <w:rsid w:val="00661F6D"/>
    <w:rsid w:val="00662CD2"/>
    <w:rsid w:val="0066730E"/>
    <w:rsid w:val="00672F62"/>
    <w:rsid w:val="00681B4A"/>
    <w:rsid w:val="006A3818"/>
    <w:rsid w:val="006B4D1C"/>
    <w:rsid w:val="006C297A"/>
    <w:rsid w:val="006D0E88"/>
    <w:rsid w:val="006E0DCA"/>
    <w:rsid w:val="006F5BEF"/>
    <w:rsid w:val="0071103A"/>
    <w:rsid w:val="00726872"/>
    <w:rsid w:val="00735F45"/>
    <w:rsid w:val="0074075F"/>
    <w:rsid w:val="007519CE"/>
    <w:rsid w:val="00753CA3"/>
    <w:rsid w:val="007567A9"/>
    <w:rsid w:val="00770642"/>
    <w:rsid w:val="00774F49"/>
    <w:rsid w:val="0077757E"/>
    <w:rsid w:val="007957BF"/>
    <w:rsid w:val="007C0C7A"/>
    <w:rsid w:val="007D1444"/>
    <w:rsid w:val="007D5701"/>
    <w:rsid w:val="007D676B"/>
    <w:rsid w:val="007E1059"/>
    <w:rsid w:val="007E2EC9"/>
    <w:rsid w:val="007E3C31"/>
    <w:rsid w:val="007F7461"/>
    <w:rsid w:val="00813632"/>
    <w:rsid w:val="00817114"/>
    <w:rsid w:val="00820734"/>
    <w:rsid w:val="00821F8A"/>
    <w:rsid w:val="008220CC"/>
    <w:rsid w:val="008307EF"/>
    <w:rsid w:val="0084110A"/>
    <w:rsid w:val="00845EC8"/>
    <w:rsid w:val="008633C7"/>
    <w:rsid w:val="008742C1"/>
    <w:rsid w:val="00883463"/>
    <w:rsid w:val="008A2D8C"/>
    <w:rsid w:val="008A376A"/>
    <w:rsid w:val="008B13F3"/>
    <w:rsid w:val="008B5187"/>
    <w:rsid w:val="008C48DD"/>
    <w:rsid w:val="008E36E2"/>
    <w:rsid w:val="008F1606"/>
    <w:rsid w:val="008F2158"/>
    <w:rsid w:val="009214FA"/>
    <w:rsid w:val="009244C6"/>
    <w:rsid w:val="009250CD"/>
    <w:rsid w:val="00931D72"/>
    <w:rsid w:val="00944F5C"/>
    <w:rsid w:val="00951EDF"/>
    <w:rsid w:val="009543A4"/>
    <w:rsid w:val="00954687"/>
    <w:rsid w:val="0095733A"/>
    <w:rsid w:val="009660D5"/>
    <w:rsid w:val="00981B7C"/>
    <w:rsid w:val="009837AD"/>
    <w:rsid w:val="009863BD"/>
    <w:rsid w:val="00990B51"/>
    <w:rsid w:val="00991FAB"/>
    <w:rsid w:val="00994A2F"/>
    <w:rsid w:val="00995896"/>
    <w:rsid w:val="00997C77"/>
    <w:rsid w:val="009A1116"/>
    <w:rsid w:val="009B180E"/>
    <w:rsid w:val="009B6C71"/>
    <w:rsid w:val="009C1BB5"/>
    <w:rsid w:val="009C2A85"/>
    <w:rsid w:val="009C4CDF"/>
    <w:rsid w:val="009C769F"/>
    <w:rsid w:val="009D2445"/>
    <w:rsid w:val="009D2989"/>
    <w:rsid w:val="009D6B40"/>
    <w:rsid w:val="009F132E"/>
    <w:rsid w:val="00A01CE0"/>
    <w:rsid w:val="00A04899"/>
    <w:rsid w:val="00A07648"/>
    <w:rsid w:val="00A2509C"/>
    <w:rsid w:val="00A25129"/>
    <w:rsid w:val="00A33067"/>
    <w:rsid w:val="00A6630A"/>
    <w:rsid w:val="00A70A7C"/>
    <w:rsid w:val="00AA40AD"/>
    <w:rsid w:val="00AB18CB"/>
    <w:rsid w:val="00AB4383"/>
    <w:rsid w:val="00AD1F49"/>
    <w:rsid w:val="00AD6B72"/>
    <w:rsid w:val="00AE2A24"/>
    <w:rsid w:val="00AF01B2"/>
    <w:rsid w:val="00B06F56"/>
    <w:rsid w:val="00B25A3F"/>
    <w:rsid w:val="00B262BE"/>
    <w:rsid w:val="00B3232B"/>
    <w:rsid w:val="00B42622"/>
    <w:rsid w:val="00B539B7"/>
    <w:rsid w:val="00B6595E"/>
    <w:rsid w:val="00BA4425"/>
    <w:rsid w:val="00BB4AA8"/>
    <w:rsid w:val="00BC18C6"/>
    <w:rsid w:val="00BC60B6"/>
    <w:rsid w:val="00BC63CB"/>
    <w:rsid w:val="00BD4786"/>
    <w:rsid w:val="00BE7731"/>
    <w:rsid w:val="00BF4EBD"/>
    <w:rsid w:val="00C01D4E"/>
    <w:rsid w:val="00C220A9"/>
    <w:rsid w:val="00C36981"/>
    <w:rsid w:val="00C57DF4"/>
    <w:rsid w:val="00C607EC"/>
    <w:rsid w:val="00C61DA5"/>
    <w:rsid w:val="00C62215"/>
    <w:rsid w:val="00C641F1"/>
    <w:rsid w:val="00C9409E"/>
    <w:rsid w:val="00C970AD"/>
    <w:rsid w:val="00CB014B"/>
    <w:rsid w:val="00CB5AF0"/>
    <w:rsid w:val="00CB7868"/>
    <w:rsid w:val="00CE6B09"/>
    <w:rsid w:val="00CF26CD"/>
    <w:rsid w:val="00D045A4"/>
    <w:rsid w:val="00D15379"/>
    <w:rsid w:val="00D25699"/>
    <w:rsid w:val="00D27D77"/>
    <w:rsid w:val="00D54B01"/>
    <w:rsid w:val="00D61DDC"/>
    <w:rsid w:val="00D62B16"/>
    <w:rsid w:val="00D637CF"/>
    <w:rsid w:val="00D671B7"/>
    <w:rsid w:val="00D6735B"/>
    <w:rsid w:val="00D7156F"/>
    <w:rsid w:val="00D96E29"/>
    <w:rsid w:val="00D9774B"/>
    <w:rsid w:val="00D97DCB"/>
    <w:rsid w:val="00DA0265"/>
    <w:rsid w:val="00DA1437"/>
    <w:rsid w:val="00DA3CC6"/>
    <w:rsid w:val="00E00D20"/>
    <w:rsid w:val="00E00D49"/>
    <w:rsid w:val="00E067E3"/>
    <w:rsid w:val="00E146DA"/>
    <w:rsid w:val="00E374D8"/>
    <w:rsid w:val="00E43961"/>
    <w:rsid w:val="00E450B4"/>
    <w:rsid w:val="00E462A2"/>
    <w:rsid w:val="00E5676E"/>
    <w:rsid w:val="00E7394D"/>
    <w:rsid w:val="00E74206"/>
    <w:rsid w:val="00E80640"/>
    <w:rsid w:val="00E85459"/>
    <w:rsid w:val="00E90EF0"/>
    <w:rsid w:val="00EA4D2F"/>
    <w:rsid w:val="00EB2C6B"/>
    <w:rsid w:val="00EB391F"/>
    <w:rsid w:val="00EC49B1"/>
    <w:rsid w:val="00EE398A"/>
    <w:rsid w:val="00EE4622"/>
    <w:rsid w:val="00F002DD"/>
    <w:rsid w:val="00F34CB5"/>
    <w:rsid w:val="00F526FE"/>
    <w:rsid w:val="00F658F4"/>
    <w:rsid w:val="00F72C27"/>
    <w:rsid w:val="00F87B9F"/>
    <w:rsid w:val="00F97FCB"/>
    <w:rsid w:val="00FC6C41"/>
    <w:rsid w:val="00FC764A"/>
    <w:rsid w:val="00FF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noProof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 w:cs="Arial"/>
      <w:sz w:val="22"/>
      <w:szCs w:val="22"/>
      <w:lang w:val="ru-RU" w:eastAsia="ru-RU"/>
    </w:rPr>
  </w:style>
  <w:style w:type="character" w:styleId="a6">
    <w:name w:val="Strong"/>
    <w:uiPriority w:val="22"/>
    <w:qFormat/>
    <w:locked/>
    <w:rsid w:val="003C78AD"/>
    <w:rPr>
      <w:b/>
      <w:bCs/>
    </w:rPr>
  </w:style>
  <w:style w:type="character" w:customStyle="1" w:styleId="a7">
    <w:name w:val="Основной текст_"/>
    <w:link w:val="1"/>
    <w:locked/>
    <w:rsid w:val="003C78AD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3C78AD"/>
    <w:pPr>
      <w:widowControl w:val="0"/>
      <w:shd w:val="clear" w:color="auto" w:fill="FFFFFF"/>
      <w:ind w:firstLine="4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User</cp:lastModifiedBy>
  <cp:revision>20</cp:revision>
  <cp:lastPrinted>2024-11-11T12:31:00Z</cp:lastPrinted>
  <dcterms:created xsi:type="dcterms:W3CDTF">2024-11-02T12:03:00Z</dcterms:created>
  <dcterms:modified xsi:type="dcterms:W3CDTF">2024-11-15T07:45:00Z</dcterms:modified>
</cp:coreProperties>
</file>