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8FF13" w14:textId="77777777" w:rsidR="002804A6" w:rsidRPr="002804A6" w:rsidRDefault="002804A6" w:rsidP="002804A6">
      <w:pPr>
        <w:shd w:val="clear" w:color="auto" w:fill="FFFFFF"/>
        <w:spacing w:before="240" w:after="240" w:line="450" w:lineRule="atLeast"/>
        <w:outlineLvl w:val="2"/>
        <w:rPr>
          <w:rFonts w:ascii="Open Sans" w:eastAsia="Times New Roman" w:hAnsi="Open Sans" w:cs="Open Sans"/>
          <w:b/>
          <w:bCs/>
          <w:caps/>
          <w:color w:val="1C1C1C"/>
          <w:kern w:val="0"/>
          <w:sz w:val="24"/>
          <w:szCs w:val="24"/>
          <w:lang w:eastAsia="ru-RU"/>
          <w14:ligatures w14:val="none"/>
        </w:rPr>
      </w:pPr>
      <w:r w:rsidRPr="002804A6">
        <w:rPr>
          <w:rFonts w:ascii="Open Sans" w:eastAsia="Times New Roman" w:hAnsi="Open Sans" w:cs="Open Sans"/>
          <w:b/>
          <w:bCs/>
          <w:caps/>
          <w:color w:val="1C1C1C"/>
          <w:kern w:val="0"/>
          <w:sz w:val="24"/>
          <w:szCs w:val="24"/>
          <w:lang w:eastAsia="ru-RU"/>
          <w14:ligatures w14:val="none"/>
        </w:rPr>
        <w:t>В АРХАНГЕЛЬСКОЙ ОБЛАСТИ 2 МАРТА ПРОЙДЕТ ПРОВЕРКА ГОТОВНОСТИ РЕГИОНАЛЬНОЙ СИСТЕМЫ ЦЕНТРАЛИЗОВАННОГО ОПОВЕЩЕНИЯ НАСЕЛЕНИЯ</w:t>
      </w:r>
    </w:p>
    <w:p w14:paraId="176E6687" w14:textId="77777777" w:rsidR="002804A6" w:rsidRPr="002804A6" w:rsidRDefault="002804A6" w:rsidP="002804A6">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2804A6">
        <w:rPr>
          <w:rFonts w:ascii="Open Sans" w:eastAsia="Times New Roman" w:hAnsi="Open Sans" w:cs="Open Sans"/>
          <w:color w:val="828282"/>
          <w:kern w:val="0"/>
          <w:sz w:val="24"/>
          <w:szCs w:val="24"/>
          <w:lang w:eastAsia="ru-RU"/>
          <w14:ligatures w14:val="none"/>
        </w:rPr>
        <w:t>В целях поддержания в состоянии постоянной готовности к использованию системы оповещения населения Ленского района об опасностях, возникающих при военных конфликтах или в следствии этих конфликтов, а также при чрезвычайных ситуациях природного и техногенного характера 2 марта 2022 г. будет проведена комплексная техническая проверка состояния готовности региональной автоматизированной системы централизованного оповещения населения Архангельской области с практическим запуском оконечных устройств (сирен, громкоговорителей).</w:t>
      </w:r>
    </w:p>
    <w:p w14:paraId="01600ECE" w14:textId="77777777" w:rsidR="002804A6" w:rsidRPr="002804A6" w:rsidRDefault="002804A6" w:rsidP="002804A6">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2804A6">
        <w:rPr>
          <w:rFonts w:ascii="Open Sans" w:eastAsia="Times New Roman" w:hAnsi="Open Sans" w:cs="Open Sans"/>
          <w:color w:val="828282"/>
          <w:kern w:val="0"/>
          <w:sz w:val="24"/>
          <w:szCs w:val="24"/>
          <w:lang w:eastAsia="ru-RU"/>
          <w14:ligatures w14:val="none"/>
        </w:rPr>
        <w:t>Комплексная система экстренного оповещения населения (КСЭОН) об угрозе возникновения или о возникновении чрезвычайных ситуаций предназначена для информирования населения о происшествиях, которые могут затронуть большое количество людей, а именно, крупных природных пожарах, паводковых явлений, эпидемиях, химических авариях, авариях на потенциально-опасных объектах.</w:t>
      </w:r>
    </w:p>
    <w:p w14:paraId="5D24AC6E" w14:textId="77777777" w:rsidR="002804A6" w:rsidRPr="002804A6" w:rsidRDefault="002804A6" w:rsidP="002804A6">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2804A6">
        <w:rPr>
          <w:rFonts w:ascii="Open Sans" w:eastAsia="Times New Roman" w:hAnsi="Open Sans" w:cs="Open Sans"/>
          <w:color w:val="828282"/>
          <w:kern w:val="0"/>
          <w:sz w:val="24"/>
          <w:szCs w:val="24"/>
          <w:lang w:eastAsia="ru-RU"/>
          <w14:ligatures w14:val="none"/>
        </w:rPr>
        <w:t>Оповещение происходит при помощи сирен, которые установлены на крышах высоких зданий с таким расчетом, чтобы ревун (сирена) услышало как можно больше людей. Все крупные населенные пункты нашей области имеют такие системы. Услышав сигнал, необходимо включить телевизор на канал "Россия 1", радио эфирного вещания «Радио России» и прослушать развернутое дикторское сообщение.</w:t>
      </w:r>
    </w:p>
    <w:p w14:paraId="62F7EF9F" w14:textId="77777777" w:rsidR="002804A6" w:rsidRPr="002804A6" w:rsidRDefault="002804A6" w:rsidP="002804A6">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2804A6">
        <w:rPr>
          <w:rFonts w:ascii="Open Sans" w:eastAsia="Times New Roman" w:hAnsi="Open Sans" w:cs="Open Sans"/>
          <w:color w:val="828282"/>
          <w:kern w:val="0"/>
          <w:sz w:val="24"/>
          <w:szCs w:val="24"/>
          <w:lang w:eastAsia="ru-RU"/>
          <w14:ligatures w14:val="none"/>
        </w:rPr>
        <w:t> </w:t>
      </w:r>
    </w:p>
    <w:p w14:paraId="5CB08F23" w14:textId="77777777" w:rsidR="002804A6" w:rsidRPr="002804A6" w:rsidRDefault="002804A6" w:rsidP="002804A6">
      <w:pPr>
        <w:shd w:val="clear" w:color="auto" w:fill="FFFFFF"/>
        <w:spacing w:before="100" w:beforeAutospacing="1" w:after="100" w:afterAutospacing="1" w:line="240" w:lineRule="auto"/>
        <w:jc w:val="right"/>
        <w:rPr>
          <w:rFonts w:ascii="Open Sans" w:eastAsia="Times New Roman" w:hAnsi="Open Sans" w:cs="Open Sans"/>
          <w:color w:val="828282"/>
          <w:kern w:val="0"/>
          <w:sz w:val="24"/>
          <w:szCs w:val="24"/>
          <w:lang w:eastAsia="ru-RU"/>
          <w14:ligatures w14:val="none"/>
        </w:rPr>
      </w:pPr>
      <w:r w:rsidRPr="002804A6">
        <w:rPr>
          <w:rFonts w:ascii="Open Sans" w:eastAsia="Times New Roman" w:hAnsi="Open Sans" w:cs="Open Sans"/>
          <w:color w:val="828282"/>
          <w:kern w:val="0"/>
          <w:sz w:val="24"/>
          <w:szCs w:val="24"/>
          <w:lang w:eastAsia="ru-RU"/>
          <w14:ligatures w14:val="none"/>
        </w:rPr>
        <w:t>Отдел МР, ГОЧС Администрации</w:t>
      </w:r>
    </w:p>
    <w:p w14:paraId="7C700C86" w14:textId="77777777" w:rsidR="002804A6" w:rsidRPr="002804A6" w:rsidRDefault="002804A6" w:rsidP="002804A6">
      <w:pPr>
        <w:shd w:val="clear" w:color="auto" w:fill="FFFFFF"/>
        <w:spacing w:before="100" w:beforeAutospacing="1" w:after="100" w:afterAutospacing="1" w:line="240" w:lineRule="auto"/>
        <w:jc w:val="right"/>
        <w:rPr>
          <w:rFonts w:ascii="Open Sans" w:eastAsia="Times New Roman" w:hAnsi="Open Sans" w:cs="Open Sans"/>
          <w:color w:val="828282"/>
          <w:kern w:val="0"/>
          <w:sz w:val="24"/>
          <w:szCs w:val="24"/>
          <w:lang w:eastAsia="ru-RU"/>
          <w14:ligatures w14:val="none"/>
        </w:rPr>
      </w:pPr>
      <w:r w:rsidRPr="002804A6">
        <w:rPr>
          <w:rFonts w:ascii="Open Sans" w:eastAsia="Times New Roman" w:hAnsi="Open Sans" w:cs="Open Sans"/>
          <w:color w:val="828282"/>
          <w:kern w:val="0"/>
          <w:sz w:val="24"/>
          <w:szCs w:val="24"/>
          <w:lang w:eastAsia="ru-RU"/>
          <w14:ligatures w14:val="none"/>
        </w:rPr>
        <w:t>МО «Ленский муниципальный район»</w:t>
      </w:r>
    </w:p>
    <w:p w14:paraId="5C89A471" w14:textId="77777777" w:rsidR="00CB3F87" w:rsidRPr="002804A6" w:rsidRDefault="00CB3F87" w:rsidP="002804A6"/>
    <w:sectPr w:rsidR="00CB3F87" w:rsidRPr="002804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C45"/>
    <w:rsid w:val="002804A6"/>
    <w:rsid w:val="00B07C45"/>
    <w:rsid w:val="00CB3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97823"/>
  <w15:chartTrackingRefBased/>
  <w15:docId w15:val="{5775A1E8-FDC4-429F-BBF9-0BD2DCB06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2804A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7C4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30">
    <w:name w:val="Заголовок 3 Знак"/>
    <w:basedOn w:val="a0"/>
    <w:link w:val="3"/>
    <w:uiPriority w:val="9"/>
    <w:rsid w:val="002804A6"/>
    <w:rPr>
      <w:rFonts w:ascii="Times New Roman" w:eastAsia="Times New Roman" w:hAnsi="Times New Roman" w:cs="Times New Roman"/>
      <w:b/>
      <w:bCs/>
      <w:kern w:val="0"/>
      <w:sz w:val="27"/>
      <w:szCs w:val="27"/>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8000">
      <w:bodyDiv w:val="1"/>
      <w:marLeft w:val="0"/>
      <w:marRight w:val="0"/>
      <w:marTop w:val="0"/>
      <w:marBottom w:val="0"/>
      <w:divBdr>
        <w:top w:val="none" w:sz="0" w:space="0" w:color="auto"/>
        <w:left w:val="none" w:sz="0" w:space="0" w:color="auto"/>
        <w:bottom w:val="none" w:sz="0" w:space="0" w:color="auto"/>
        <w:right w:val="none" w:sz="0" w:space="0" w:color="auto"/>
      </w:divBdr>
    </w:div>
    <w:div w:id="195659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2023-07-20T09:27:00Z</dcterms:created>
  <dcterms:modified xsi:type="dcterms:W3CDTF">2023-07-20T09:27:00Z</dcterms:modified>
</cp:coreProperties>
</file>