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3656" w:rsidRPr="005A3656" w:rsidRDefault="005A3656" w:rsidP="005A3656">
      <w:pPr>
        <w:shd w:val="clear" w:color="auto" w:fill="FFFFFF"/>
        <w:spacing w:before="240" w:after="240" w:line="450" w:lineRule="atLeast"/>
        <w:outlineLvl w:val="2"/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</w:pPr>
      <w:r w:rsidRPr="005A3656"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  <w:t>ИНФОРМАЦИЯ ДЛЯ РАБОТОДАТЕЛЕЙ АРХАНГЕЛЬСКОЙ ОБЛАСТИ О ВОЗМОЖНОСТИ ИСПОЛЬЗОВАНИЯ МЕХАНИЗМА ЦЕЛЕВОГО ОБУЧЕНИЯ</w:t>
      </w:r>
    </w:p>
    <w:p w:rsidR="00CB3F87" w:rsidRPr="005A3656" w:rsidRDefault="005A3656" w:rsidP="005A3656">
      <w:r w:rsidRPr="005A3656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В 2022 году учреждениям высшего образования ФГАОУ ВО «Северный (Арктический) федеральный университет имени М.В. Ломоносова» и ФГБОУ ВО «Северный государственный медицинский университет» Министерства здравоохранения Российской Федерации установлены дополнительные контрольные цифры приема (далее – дополнительные КЦП) на обучение по программам магистратуры по приоритетным для развития Российской Федерации направлениям.</w:t>
      </w:r>
      <w:r w:rsidRPr="005A365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5A3656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Зачислено по данным направлениям подготовки 430 человек, подробная информация содержится в приложении.</w:t>
      </w:r>
      <w:r w:rsidRPr="005A3656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5A3656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В целях удовлетворения кадровой потребности региональных предприятий и закрепления специалистов в регионе обучения и проживания информируем работодателей Архангельской области о возможности использования механизма целевого обучения, в том числе заключения договоров о целевом обучении с гражданами, зачисленными на обучение в соответствии с дополнительными КЦП.</w:t>
      </w:r>
    </w:p>
    <w:sectPr w:rsidR="00CB3F87" w:rsidRPr="005A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75"/>
    <w:rsid w:val="003D76B4"/>
    <w:rsid w:val="005A3656"/>
    <w:rsid w:val="00CB3F87"/>
    <w:rsid w:val="00DC67EF"/>
    <w:rsid w:val="00FA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498CC-6579-4F64-8DBC-3DB6B83C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02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0275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FA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FA0275"/>
    <w:rPr>
      <w:color w:val="0000FF"/>
      <w:u w:val="single"/>
    </w:rPr>
  </w:style>
  <w:style w:type="character" w:styleId="a5">
    <w:name w:val="Emphasis"/>
    <w:basedOn w:val="a0"/>
    <w:uiPriority w:val="20"/>
    <w:qFormat/>
    <w:rsid w:val="003D7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2023-07-07T07:58:00Z</dcterms:created>
  <dcterms:modified xsi:type="dcterms:W3CDTF">2023-07-07T07:58:00Z</dcterms:modified>
</cp:coreProperties>
</file>