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C8E" w:rsidRPr="009724F1" w:rsidRDefault="008E2C8E" w:rsidP="00397F6E">
      <w:pPr>
        <w:pStyle w:val="8"/>
        <w:rPr>
          <w:bCs/>
          <w:sz w:val="24"/>
          <w:szCs w:val="24"/>
        </w:rPr>
      </w:pPr>
      <w:r w:rsidRPr="009724F1">
        <w:rPr>
          <w:bCs/>
          <w:sz w:val="24"/>
          <w:szCs w:val="24"/>
        </w:rPr>
        <w:t>ПОЯСНИТЕЛЬНАЯ ЗАПИСКА</w:t>
      </w:r>
    </w:p>
    <w:p w:rsidR="00397F6E" w:rsidRPr="009724F1" w:rsidRDefault="00DD465D" w:rsidP="009724F1">
      <w:pPr>
        <w:ind w:firstLine="567"/>
        <w:jc w:val="center"/>
        <w:rPr>
          <w:b/>
          <w:bCs/>
          <w:sz w:val="24"/>
          <w:szCs w:val="24"/>
        </w:rPr>
      </w:pPr>
      <w:r w:rsidRPr="009724F1">
        <w:rPr>
          <w:b/>
          <w:bCs/>
          <w:sz w:val="24"/>
          <w:szCs w:val="24"/>
        </w:rPr>
        <w:t>к</w:t>
      </w:r>
      <w:r w:rsidR="008E2C8E" w:rsidRPr="009724F1">
        <w:rPr>
          <w:b/>
          <w:bCs/>
          <w:sz w:val="24"/>
          <w:szCs w:val="24"/>
        </w:rPr>
        <w:t xml:space="preserve"> бюджет</w:t>
      </w:r>
      <w:r w:rsidRPr="009724F1">
        <w:rPr>
          <w:b/>
          <w:bCs/>
          <w:sz w:val="24"/>
          <w:szCs w:val="24"/>
        </w:rPr>
        <w:t>у</w:t>
      </w:r>
      <w:r w:rsidR="009724F1">
        <w:rPr>
          <w:b/>
          <w:bCs/>
          <w:sz w:val="24"/>
          <w:szCs w:val="24"/>
        </w:rPr>
        <w:t xml:space="preserve"> </w:t>
      </w:r>
      <w:r w:rsidR="000629F2" w:rsidRPr="009724F1">
        <w:rPr>
          <w:b/>
          <w:bCs/>
          <w:sz w:val="24"/>
          <w:szCs w:val="24"/>
        </w:rPr>
        <w:t>м</w:t>
      </w:r>
      <w:r w:rsidR="008E2C8E" w:rsidRPr="009724F1">
        <w:rPr>
          <w:b/>
          <w:bCs/>
          <w:sz w:val="24"/>
          <w:szCs w:val="24"/>
        </w:rPr>
        <w:t>униципального образования</w:t>
      </w:r>
      <w:r w:rsidR="00397F6E" w:rsidRPr="009724F1">
        <w:rPr>
          <w:b/>
          <w:bCs/>
          <w:sz w:val="24"/>
          <w:szCs w:val="24"/>
        </w:rPr>
        <w:t xml:space="preserve"> </w:t>
      </w:r>
      <w:r w:rsidR="008E2C8E" w:rsidRPr="009724F1">
        <w:rPr>
          <w:b/>
          <w:bCs/>
          <w:sz w:val="24"/>
          <w:szCs w:val="24"/>
        </w:rPr>
        <w:t>«</w:t>
      </w:r>
      <w:r w:rsidR="004744E4" w:rsidRPr="009724F1">
        <w:rPr>
          <w:b/>
          <w:bCs/>
          <w:sz w:val="24"/>
          <w:szCs w:val="24"/>
        </w:rPr>
        <w:t>Козьминское</w:t>
      </w:r>
      <w:r w:rsidR="008E2C8E" w:rsidRPr="009724F1">
        <w:rPr>
          <w:b/>
          <w:bCs/>
          <w:sz w:val="24"/>
          <w:szCs w:val="24"/>
        </w:rPr>
        <w:t>»</w:t>
      </w:r>
      <w:r w:rsidR="00251579" w:rsidRPr="009724F1">
        <w:rPr>
          <w:b/>
          <w:bCs/>
          <w:sz w:val="24"/>
          <w:szCs w:val="24"/>
        </w:rPr>
        <w:t xml:space="preserve"> </w:t>
      </w:r>
      <w:r w:rsidR="008E2C8E" w:rsidRPr="009724F1">
        <w:rPr>
          <w:b/>
          <w:bCs/>
          <w:sz w:val="24"/>
          <w:szCs w:val="24"/>
        </w:rPr>
        <w:t xml:space="preserve"> </w:t>
      </w:r>
    </w:p>
    <w:p w:rsidR="009724F1" w:rsidRPr="009724F1" w:rsidRDefault="008E2C8E" w:rsidP="009724F1">
      <w:pPr>
        <w:pStyle w:val="1"/>
        <w:jc w:val="center"/>
        <w:rPr>
          <w:b/>
          <w:bCs/>
          <w:sz w:val="24"/>
          <w:szCs w:val="24"/>
        </w:rPr>
      </w:pPr>
      <w:r w:rsidRPr="009724F1">
        <w:rPr>
          <w:b/>
          <w:bCs/>
          <w:sz w:val="24"/>
          <w:szCs w:val="24"/>
        </w:rPr>
        <w:t>на 20</w:t>
      </w:r>
      <w:r w:rsidR="00384A9B" w:rsidRPr="009724F1">
        <w:rPr>
          <w:b/>
          <w:bCs/>
          <w:sz w:val="24"/>
          <w:szCs w:val="24"/>
        </w:rPr>
        <w:t>2</w:t>
      </w:r>
      <w:r w:rsidR="009724F1" w:rsidRPr="009724F1">
        <w:rPr>
          <w:b/>
          <w:bCs/>
          <w:sz w:val="24"/>
          <w:szCs w:val="24"/>
        </w:rPr>
        <w:t>5</w:t>
      </w:r>
      <w:r w:rsidRPr="009724F1">
        <w:rPr>
          <w:b/>
          <w:bCs/>
          <w:sz w:val="24"/>
          <w:szCs w:val="24"/>
        </w:rPr>
        <w:t xml:space="preserve"> год</w:t>
      </w:r>
      <w:r w:rsidR="00A30D66">
        <w:rPr>
          <w:b/>
          <w:bCs/>
          <w:sz w:val="24"/>
          <w:szCs w:val="24"/>
        </w:rPr>
        <w:t xml:space="preserve"> и </w:t>
      </w:r>
      <w:r w:rsidR="00B5381E">
        <w:rPr>
          <w:b/>
          <w:bCs/>
          <w:sz w:val="24"/>
          <w:szCs w:val="24"/>
        </w:rPr>
        <w:t xml:space="preserve">на </w:t>
      </w:r>
      <w:r w:rsidR="009724F1" w:rsidRPr="009724F1">
        <w:rPr>
          <w:b/>
          <w:bCs/>
          <w:sz w:val="24"/>
          <w:szCs w:val="24"/>
        </w:rPr>
        <w:t>плановый</w:t>
      </w:r>
      <w:r w:rsidR="009724F1">
        <w:rPr>
          <w:b/>
          <w:bCs/>
          <w:sz w:val="24"/>
          <w:szCs w:val="24"/>
        </w:rPr>
        <w:t xml:space="preserve"> </w:t>
      </w:r>
      <w:r w:rsidR="009724F1" w:rsidRPr="009724F1">
        <w:rPr>
          <w:b/>
          <w:bCs/>
          <w:sz w:val="24"/>
          <w:szCs w:val="24"/>
        </w:rPr>
        <w:t>период 2026 и 2027 годов</w:t>
      </w:r>
    </w:p>
    <w:p w:rsidR="008E2C8E" w:rsidRDefault="008E2C8E" w:rsidP="00397F6E">
      <w:pPr>
        <w:ind w:firstLine="567"/>
        <w:jc w:val="center"/>
        <w:rPr>
          <w:b/>
          <w:sz w:val="24"/>
          <w:szCs w:val="24"/>
        </w:rPr>
      </w:pPr>
    </w:p>
    <w:p w:rsidR="00251579" w:rsidRPr="009724F1" w:rsidRDefault="008E2C8E" w:rsidP="00397F6E">
      <w:pPr>
        <w:ind w:firstLine="567"/>
        <w:jc w:val="center"/>
        <w:rPr>
          <w:b/>
          <w:sz w:val="24"/>
          <w:szCs w:val="24"/>
        </w:rPr>
      </w:pPr>
      <w:r w:rsidRPr="009724F1">
        <w:rPr>
          <w:b/>
          <w:sz w:val="24"/>
          <w:szCs w:val="24"/>
        </w:rPr>
        <w:t xml:space="preserve">Доходы бюджета </w:t>
      </w:r>
      <w:r w:rsidR="000629F2" w:rsidRPr="009724F1">
        <w:rPr>
          <w:b/>
          <w:sz w:val="24"/>
          <w:szCs w:val="24"/>
        </w:rPr>
        <w:t>м</w:t>
      </w:r>
      <w:r w:rsidRPr="009724F1">
        <w:rPr>
          <w:b/>
          <w:sz w:val="24"/>
          <w:szCs w:val="24"/>
        </w:rPr>
        <w:t>униципального образования</w:t>
      </w:r>
    </w:p>
    <w:p w:rsidR="008E2C8E" w:rsidRPr="009724F1" w:rsidRDefault="008E2C8E" w:rsidP="00397F6E">
      <w:pPr>
        <w:ind w:left="927"/>
        <w:jc w:val="center"/>
        <w:rPr>
          <w:b/>
          <w:sz w:val="24"/>
          <w:szCs w:val="24"/>
        </w:rPr>
      </w:pPr>
      <w:r w:rsidRPr="009724F1">
        <w:rPr>
          <w:b/>
          <w:sz w:val="24"/>
          <w:szCs w:val="24"/>
        </w:rPr>
        <w:t>«</w:t>
      </w:r>
      <w:r w:rsidR="004744E4" w:rsidRPr="009724F1">
        <w:rPr>
          <w:b/>
          <w:sz w:val="24"/>
          <w:szCs w:val="24"/>
        </w:rPr>
        <w:t>Козьминское</w:t>
      </w:r>
      <w:r w:rsidRPr="009724F1">
        <w:rPr>
          <w:b/>
          <w:sz w:val="24"/>
          <w:szCs w:val="24"/>
        </w:rPr>
        <w:t>»</w:t>
      </w:r>
    </w:p>
    <w:p w:rsidR="008E2C8E" w:rsidRPr="009724F1" w:rsidRDefault="008E2C8E" w:rsidP="00397F6E">
      <w:pPr>
        <w:ind w:firstLine="567"/>
        <w:jc w:val="both"/>
        <w:rPr>
          <w:sz w:val="24"/>
          <w:szCs w:val="24"/>
          <w:highlight w:val="yellow"/>
        </w:rPr>
      </w:pPr>
    </w:p>
    <w:p w:rsidR="00F67396" w:rsidRPr="0010215B" w:rsidRDefault="00F67396" w:rsidP="0010215B">
      <w:pPr>
        <w:ind w:firstLine="284"/>
        <w:jc w:val="both"/>
        <w:rPr>
          <w:sz w:val="24"/>
          <w:szCs w:val="24"/>
        </w:rPr>
      </w:pPr>
      <w:r w:rsidRPr="0010215B">
        <w:rPr>
          <w:sz w:val="24"/>
          <w:szCs w:val="24"/>
        </w:rPr>
        <w:t>Формирование доходной базы бюджета МО «</w:t>
      </w:r>
      <w:r w:rsidR="004744E4" w:rsidRPr="0010215B">
        <w:rPr>
          <w:sz w:val="24"/>
          <w:szCs w:val="24"/>
        </w:rPr>
        <w:t>Козьминское</w:t>
      </w:r>
      <w:r w:rsidRPr="0010215B">
        <w:rPr>
          <w:sz w:val="24"/>
          <w:szCs w:val="24"/>
        </w:rPr>
        <w:t>» (дал</w:t>
      </w:r>
      <w:r w:rsidR="008B4D6F" w:rsidRPr="0010215B">
        <w:rPr>
          <w:sz w:val="24"/>
          <w:szCs w:val="24"/>
        </w:rPr>
        <w:t xml:space="preserve">ее по тексту – бюджет МО) </w:t>
      </w:r>
      <w:r w:rsidR="0016446A">
        <w:rPr>
          <w:bCs/>
          <w:iCs/>
          <w:sz w:val="24"/>
          <w:szCs w:val="24"/>
        </w:rPr>
        <w:t xml:space="preserve">на 2025 год и </w:t>
      </w:r>
      <w:r w:rsidR="0010215B" w:rsidRPr="0010215B">
        <w:rPr>
          <w:bCs/>
          <w:iCs/>
          <w:sz w:val="24"/>
          <w:szCs w:val="24"/>
        </w:rPr>
        <w:t xml:space="preserve"> </w:t>
      </w:r>
      <w:r w:rsidR="00B5381E">
        <w:rPr>
          <w:bCs/>
          <w:iCs/>
          <w:sz w:val="24"/>
          <w:szCs w:val="24"/>
        </w:rPr>
        <w:t xml:space="preserve">на </w:t>
      </w:r>
      <w:r w:rsidR="0010215B" w:rsidRPr="0010215B">
        <w:rPr>
          <w:bCs/>
          <w:iCs/>
          <w:sz w:val="24"/>
          <w:szCs w:val="24"/>
        </w:rPr>
        <w:t>плановый период 2026 и 2027 годов</w:t>
      </w:r>
      <w:r w:rsidR="0010215B">
        <w:rPr>
          <w:bCs/>
          <w:iCs/>
          <w:sz w:val="28"/>
        </w:rPr>
        <w:t xml:space="preserve"> </w:t>
      </w:r>
      <w:r w:rsidRPr="0010215B">
        <w:rPr>
          <w:sz w:val="24"/>
          <w:szCs w:val="24"/>
        </w:rPr>
        <w:t>осуществлялось исходя из основных положений налогового и бюджетного законодательства.</w:t>
      </w:r>
    </w:p>
    <w:p w:rsidR="00F67396" w:rsidRPr="004711B2" w:rsidRDefault="00F67396" w:rsidP="0010215B">
      <w:pPr>
        <w:ind w:firstLine="284"/>
        <w:jc w:val="both"/>
        <w:rPr>
          <w:sz w:val="24"/>
          <w:szCs w:val="24"/>
        </w:rPr>
      </w:pPr>
      <w:r w:rsidRPr="004711B2">
        <w:rPr>
          <w:sz w:val="24"/>
          <w:szCs w:val="24"/>
        </w:rPr>
        <w:t>Общий объем доходов</w:t>
      </w:r>
      <w:r w:rsidR="00384A9B" w:rsidRPr="004711B2">
        <w:rPr>
          <w:sz w:val="24"/>
          <w:szCs w:val="24"/>
        </w:rPr>
        <w:t xml:space="preserve"> бюджета МО на 202</w:t>
      </w:r>
      <w:r w:rsidR="004711B2" w:rsidRPr="004711B2">
        <w:rPr>
          <w:sz w:val="24"/>
          <w:szCs w:val="24"/>
        </w:rPr>
        <w:t>5</w:t>
      </w:r>
      <w:r w:rsidRPr="004711B2">
        <w:rPr>
          <w:sz w:val="24"/>
          <w:szCs w:val="24"/>
        </w:rPr>
        <w:t xml:space="preserve"> год спрогнозирован в сумме </w:t>
      </w:r>
      <w:r w:rsidR="004711B2" w:rsidRPr="004711B2">
        <w:rPr>
          <w:sz w:val="24"/>
          <w:szCs w:val="24"/>
        </w:rPr>
        <w:t>4 460,8</w:t>
      </w:r>
      <w:r w:rsidRPr="004711B2">
        <w:rPr>
          <w:sz w:val="24"/>
          <w:szCs w:val="24"/>
        </w:rPr>
        <w:t xml:space="preserve"> тыс.</w:t>
      </w:r>
      <w:r w:rsidR="003110B7" w:rsidRPr="004711B2">
        <w:rPr>
          <w:sz w:val="24"/>
          <w:szCs w:val="24"/>
        </w:rPr>
        <w:t xml:space="preserve"> </w:t>
      </w:r>
      <w:r w:rsidR="00D72905" w:rsidRPr="004711B2">
        <w:rPr>
          <w:sz w:val="24"/>
          <w:szCs w:val="24"/>
        </w:rPr>
        <w:t>руб</w:t>
      </w:r>
      <w:r w:rsidR="0016446A">
        <w:rPr>
          <w:sz w:val="24"/>
          <w:szCs w:val="24"/>
        </w:rPr>
        <w:t xml:space="preserve">лей, на 2026 год – </w:t>
      </w:r>
      <w:r w:rsidR="008E1ED4">
        <w:rPr>
          <w:sz w:val="24"/>
          <w:szCs w:val="24"/>
        </w:rPr>
        <w:t xml:space="preserve">4 624,2 тыс. рублей, на 2027 год – 2 342,7 тыс. рублей. </w:t>
      </w:r>
      <w:r w:rsidR="00820421" w:rsidRPr="004711B2">
        <w:rPr>
          <w:sz w:val="24"/>
          <w:szCs w:val="24"/>
        </w:rPr>
        <w:t xml:space="preserve"> </w:t>
      </w:r>
      <w:r w:rsidRPr="004711B2">
        <w:rPr>
          <w:sz w:val="24"/>
          <w:szCs w:val="24"/>
        </w:rPr>
        <w:t>Объем налоговых и неналоговых доходов бюджет</w:t>
      </w:r>
      <w:r w:rsidR="004169B4" w:rsidRPr="004711B2">
        <w:rPr>
          <w:sz w:val="24"/>
          <w:szCs w:val="24"/>
        </w:rPr>
        <w:t>а МО на 20</w:t>
      </w:r>
      <w:r w:rsidR="00D72905" w:rsidRPr="004711B2">
        <w:rPr>
          <w:sz w:val="24"/>
          <w:szCs w:val="24"/>
        </w:rPr>
        <w:t>2</w:t>
      </w:r>
      <w:r w:rsidR="004711B2" w:rsidRPr="004711B2">
        <w:rPr>
          <w:sz w:val="24"/>
          <w:szCs w:val="24"/>
        </w:rPr>
        <w:t>5</w:t>
      </w:r>
      <w:r w:rsidRPr="004711B2">
        <w:rPr>
          <w:sz w:val="24"/>
          <w:szCs w:val="24"/>
        </w:rPr>
        <w:t xml:space="preserve"> г</w:t>
      </w:r>
      <w:r w:rsidR="00D17B6B" w:rsidRPr="004711B2">
        <w:rPr>
          <w:sz w:val="24"/>
          <w:szCs w:val="24"/>
        </w:rPr>
        <w:t xml:space="preserve">од спрогнозирован в сумме </w:t>
      </w:r>
      <w:r w:rsidR="004711B2" w:rsidRPr="004711B2">
        <w:rPr>
          <w:sz w:val="24"/>
          <w:szCs w:val="24"/>
        </w:rPr>
        <w:t>848,9</w:t>
      </w:r>
      <w:r w:rsidR="000F5DF0" w:rsidRPr="004711B2">
        <w:rPr>
          <w:sz w:val="24"/>
          <w:szCs w:val="24"/>
        </w:rPr>
        <w:t xml:space="preserve"> тыс. руб.</w:t>
      </w:r>
      <w:r w:rsidRPr="004711B2">
        <w:rPr>
          <w:sz w:val="24"/>
          <w:szCs w:val="24"/>
        </w:rPr>
        <w:t xml:space="preserve">, что составляет </w:t>
      </w:r>
      <w:r w:rsidR="004711B2" w:rsidRPr="004711B2">
        <w:rPr>
          <w:sz w:val="24"/>
          <w:szCs w:val="24"/>
        </w:rPr>
        <w:t>19,0</w:t>
      </w:r>
      <w:r w:rsidRPr="004711B2">
        <w:rPr>
          <w:sz w:val="24"/>
          <w:szCs w:val="24"/>
        </w:rPr>
        <w:t>% от</w:t>
      </w:r>
      <w:r w:rsidR="004B294D" w:rsidRPr="004711B2">
        <w:rPr>
          <w:sz w:val="24"/>
          <w:szCs w:val="24"/>
        </w:rPr>
        <w:t xml:space="preserve"> доходной базы бюджет</w:t>
      </w:r>
      <w:r w:rsidR="00820421" w:rsidRPr="004711B2">
        <w:rPr>
          <w:sz w:val="24"/>
          <w:szCs w:val="24"/>
        </w:rPr>
        <w:t>а.</w:t>
      </w:r>
      <w:r w:rsidR="008E1ED4">
        <w:rPr>
          <w:sz w:val="24"/>
          <w:szCs w:val="24"/>
        </w:rPr>
        <w:t xml:space="preserve"> Прогноз налоговых и неналоговых доходов на 2026 год – 855,5 тыс. рублей, на 2027 год – 860,5 тыс. рублей.</w:t>
      </w:r>
    </w:p>
    <w:p w:rsidR="00F67396" w:rsidRPr="009724F1" w:rsidRDefault="00F67396" w:rsidP="0010215B">
      <w:pPr>
        <w:ind w:firstLine="284"/>
        <w:jc w:val="both"/>
        <w:rPr>
          <w:sz w:val="24"/>
          <w:szCs w:val="24"/>
          <w:highlight w:val="yellow"/>
        </w:rPr>
      </w:pPr>
    </w:p>
    <w:p w:rsidR="00F67396" w:rsidRPr="00B92B31" w:rsidRDefault="00F67396" w:rsidP="0010215B">
      <w:pPr>
        <w:pStyle w:val="21"/>
        <w:ind w:firstLine="284"/>
        <w:rPr>
          <w:b/>
          <w:sz w:val="24"/>
          <w:szCs w:val="24"/>
        </w:rPr>
      </w:pPr>
      <w:r w:rsidRPr="00B92B31">
        <w:rPr>
          <w:b/>
          <w:sz w:val="24"/>
          <w:szCs w:val="24"/>
        </w:rPr>
        <w:t>Налог на доходы физических лиц</w:t>
      </w:r>
    </w:p>
    <w:p w:rsidR="00F67396" w:rsidRPr="008E1ED4" w:rsidRDefault="00F67396" w:rsidP="0010215B">
      <w:pPr>
        <w:pStyle w:val="21"/>
        <w:ind w:firstLine="284"/>
        <w:rPr>
          <w:sz w:val="24"/>
          <w:szCs w:val="24"/>
        </w:rPr>
      </w:pPr>
      <w:r w:rsidRPr="00B92B31">
        <w:rPr>
          <w:sz w:val="24"/>
          <w:szCs w:val="24"/>
        </w:rPr>
        <w:t>Расчет контингента налога по  муниципальному образованию</w:t>
      </w:r>
      <w:r w:rsidR="002F44C0" w:rsidRPr="00B92B31">
        <w:rPr>
          <w:sz w:val="24"/>
          <w:szCs w:val="24"/>
        </w:rPr>
        <w:t xml:space="preserve"> «</w:t>
      </w:r>
      <w:r w:rsidR="004744E4" w:rsidRPr="00B92B31">
        <w:rPr>
          <w:sz w:val="24"/>
          <w:szCs w:val="24"/>
        </w:rPr>
        <w:t>Козьминское</w:t>
      </w:r>
      <w:r w:rsidR="002F44C0" w:rsidRPr="00B92B31">
        <w:rPr>
          <w:sz w:val="24"/>
          <w:szCs w:val="24"/>
        </w:rPr>
        <w:t>»</w:t>
      </w:r>
      <w:r w:rsidR="008E5E38" w:rsidRPr="00B92B31">
        <w:rPr>
          <w:sz w:val="24"/>
          <w:szCs w:val="24"/>
        </w:rPr>
        <w:t xml:space="preserve"> выполнен </w:t>
      </w:r>
      <w:r w:rsidRPr="00B92B31">
        <w:rPr>
          <w:sz w:val="24"/>
          <w:szCs w:val="24"/>
        </w:rPr>
        <w:t>исходя из планируемого объема фонда заработной платы работающего населения МО</w:t>
      </w:r>
      <w:r w:rsidR="00576422" w:rsidRPr="00B92B31">
        <w:rPr>
          <w:sz w:val="24"/>
          <w:szCs w:val="24"/>
        </w:rPr>
        <w:t> </w:t>
      </w:r>
      <w:r w:rsidRPr="00B92B31">
        <w:rPr>
          <w:sz w:val="24"/>
          <w:szCs w:val="24"/>
        </w:rPr>
        <w:t>«</w:t>
      </w:r>
      <w:proofErr w:type="spellStart"/>
      <w:r w:rsidR="004744E4" w:rsidRPr="00B92B31">
        <w:rPr>
          <w:sz w:val="24"/>
          <w:szCs w:val="24"/>
        </w:rPr>
        <w:t>Козьминское</w:t>
      </w:r>
      <w:proofErr w:type="spellEnd"/>
      <w:r w:rsidR="004169B4" w:rsidRPr="00B92B31">
        <w:rPr>
          <w:sz w:val="24"/>
          <w:szCs w:val="24"/>
        </w:rPr>
        <w:t>»</w:t>
      </w:r>
      <w:r w:rsidR="00B92B31">
        <w:rPr>
          <w:sz w:val="24"/>
          <w:szCs w:val="24"/>
        </w:rPr>
        <w:t>. Прогноз фонда заработной платы на 2025 год – 57 848,9 тыс. рублей, 2026 год – 60 162,9 тыс. рублей,</w:t>
      </w:r>
      <w:r w:rsidR="004169B4" w:rsidRPr="00B92B31">
        <w:rPr>
          <w:sz w:val="24"/>
          <w:szCs w:val="24"/>
        </w:rPr>
        <w:t xml:space="preserve"> 20</w:t>
      </w:r>
      <w:r w:rsidR="00384A9B" w:rsidRPr="00B92B31">
        <w:rPr>
          <w:sz w:val="24"/>
          <w:szCs w:val="24"/>
        </w:rPr>
        <w:t>2</w:t>
      </w:r>
      <w:r w:rsidR="00B92B31">
        <w:rPr>
          <w:sz w:val="24"/>
          <w:szCs w:val="24"/>
        </w:rPr>
        <w:t>7</w:t>
      </w:r>
      <w:r w:rsidRPr="00B92B31">
        <w:rPr>
          <w:sz w:val="24"/>
          <w:szCs w:val="24"/>
        </w:rPr>
        <w:t xml:space="preserve"> год</w:t>
      </w:r>
      <w:r w:rsidR="00B92B31">
        <w:rPr>
          <w:sz w:val="24"/>
          <w:szCs w:val="24"/>
        </w:rPr>
        <w:t xml:space="preserve"> – 61 928,3 тыс. рублей.</w:t>
      </w:r>
      <w:r w:rsidRPr="00B92B31">
        <w:rPr>
          <w:sz w:val="24"/>
          <w:szCs w:val="24"/>
        </w:rPr>
        <w:t xml:space="preserve"> </w:t>
      </w:r>
      <w:r w:rsidR="004744E4" w:rsidRPr="008E1ED4">
        <w:rPr>
          <w:sz w:val="24"/>
          <w:szCs w:val="24"/>
        </w:rPr>
        <w:t xml:space="preserve">Средняя ставка </w:t>
      </w:r>
      <w:r w:rsidRPr="008E1ED4">
        <w:rPr>
          <w:sz w:val="24"/>
          <w:szCs w:val="24"/>
        </w:rPr>
        <w:t xml:space="preserve"> налога </w:t>
      </w:r>
      <w:r w:rsidR="004744E4" w:rsidRPr="008E1ED4">
        <w:rPr>
          <w:sz w:val="24"/>
          <w:szCs w:val="24"/>
        </w:rPr>
        <w:t xml:space="preserve"> на доходы физических лиц  </w:t>
      </w:r>
      <w:r w:rsidR="00EA28B5" w:rsidRPr="008E1ED4">
        <w:rPr>
          <w:sz w:val="24"/>
          <w:szCs w:val="24"/>
        </w:rPr>
        <w:t>на 20</w:t>
      </w:r>
      <w:r w:rsidR="00576422" w:rsidRPr="008E1ED4">
        <w:rPr>
          <w:sz w:val="24"/>
          <w:szCs w:val="24"/>
        </w:rPr>
        <w:t>2</w:t>
      </w:r>
      <w:r w:rsidR="008E1ED4">
        <w:rPr>
          <w:sz w:val="24"/>
          <w:szCs w:val="24"/>
        </w:rPr>
        <w:t>5 год и плановый период 2026 и 2027 годов – 14,2267 %.</w:t>
      </w:r>
      <w:r w:rsidRPr="008E1ED4">
        <w:rPr>
          <w:sz w:val="24"/>
          <w:szCs w:val="24"/>
        </w:rPr>
        <w:t xml:space="preserve"> </w:t>
      </w:r>
    </w:p>
    <w:p w:rsidR="00F67396" w:rsidRPr="008E1ED4" w:rsidRDefault="00F67396" w:rsidP="0010215B">
      <w:pPr>
        <w:ind w:firstLine="284"/>
        <w:jc w:val="both"/>
        <w:rPr>
          <w:sz w:val="24"/>
          <w:szCs w:val="24"/>
        </w:rPr>
      </w:pPr>
      <w:r w:rsidRPr="008E1ED4">
        <w:rPr>
          <w:sz w:val="24"/>
          <w:szCs w:val="24"/>
        </w:rPr>
        <w:t xml:space="preserve">Норматив отчислений налога на доходы физических лиц в бюджет МО  </w:t>
      </w:r>
      <w:r w:rsidR="00EA28B5" w:rsidRPr="008E1ED4">
        <w:rPr>
          <w:sz w:val="24"/>
          <w:szCs w:val="24"/>
        </w:rPr>
        <w:t>«</w:t>
      </w:r>
      <w:proofErr w:type="spellStart"/>
      <w:r w:rsidR="00EA28B5" w:rsidRPr="008E1ED4">
        <w:rPr>
          <w:sz w:val="24"/>
          <w:szCs w:val="24"/>
        </w:rPr>
        <w:t>Козьминское</w:t>
      </w:r>
      <w:proofErr w:type="spellEnd"/>
      <w:r w:rsidR="00EA28B5" w:rsidRPr="008E1ED4">
        <w:rPr>
          <w:sz w:val="24"/>
          <w:szCs w:val="24"/>
        </w:rPr>
        <w:t xml:space="preserve">» </w:t>
      </w:r>
      <w:r w:rsidR="00F6016D">
        <w:rPr>
          <w:sz w:val="24"/>
          <w:szCs w:val="24"/>
        </w:rPr>
        <w:t>установлен Бюджетным кодексом РФ</w:t>
      </w:r>
      <w:r w:rsidR="00EA28B5" w:rsidRPr="008E1ED4">
        <w:rPr>
          <w:sz w:val="24"/>
          <w:szCs w:val="24"/>
        </w:rPr>
        <w:t xml:space="preserve"> на 20</w:t>
      </w:r>
      <w:r w:rsidR="00384A9B" w:rsidRPr="008E1ED4">
        <w:rPr>
          <w:sz w:val="24"/>
          <w:szCs w:val="24"/>
        </w:rPr>
        <w:t>2</w:t>
      </w:r>
      <w:r w:rsidR="008E1ED4" w:rsidRPr="008E1ED4">
        <w:rPr>
          <w:sz w:val="24"/>
          <w:szCs w:val="24"/>
        </w:rPr>
        <w:t>5</w:t>
      </w:r>
      <w:r w:rsidR="00D17B6B" w:rsidRPr="008E1ED4">
        <w:rPr>
          <w:sz w:val="24"/>
          <w:szCs w:val="24"/>
        </w:rPr>
        <w:t xml:space="preserve"> год </w:t>
      </w:r>
      <w:r w:rsidR="008E1ED4" w:rsidRPr="008E1ED4">
        <w:rPr>
          <w:sz w:val="24"/>
          <w:szCs w:val="24"/>
        </w:rPr>
        <w:t xml:space="preserve"> </w:t>
      </w:r>
      <w:r w:rsidR="00D17B6B" w:rsidRPr="008E1ED4">
        <w:rPr>
          <w:sz w:val="24"/>
          <w:szCs w:val="24"/>
        </w:rPr>
        <w:t xml:space="preserve">в размере </w:t>
      </w:r>
      <w:r w:rsidR="00EA28B5" w:rsidRPr="008E1ED4">
        <w:rPr>
          <w:sz w:val="24"/>
          <w:szCs w:val="24"/>
        </w:rPr>
        <w:t>2</w:t>
      </w:r>
      <w:r w:rsidRPr="008E1ED4">
        <w:rPr>
          <w:sz w:val="24"/>
          <w:szCs w:val="24"/>
        </w:rPr>
        <w:t>%.</w:t>
      </w:r>
    </w:p>
    <w:p w:rsidR="0020580A" w:rsidRPr="00B92B31" w:rsidRDefault="00F67396" w:rsidP="0010215B">
      <w:pPr>
        <w:pStyle w:val="21"/>
        <w:ind w:firstLine="284"/>
        <w:rPr>
          <w:bCs/>
          <w:sz w:val="24"/>
          <w:szCs w:val="24"/>
        </w:rPr>
      </w:pPr>
      <w:r w:rsidRPr="00B92B31">
        <w:rPr>
          <w:bCs/>
          <w:sz w:val="24"/>
          <w:szCs w:val="24"/>
        </w:rPr>
        <w:t xml:space="preserve">Прогноз налога </w:t>
      </w:r>
      <w:r w:rsidR="004169B4" w:rsidRPr="00B92B31">
        <w:rPr>
          <w:bCs/>
          <w:sz w:val="24"/>
          <w:szCs w:val="24"/>
        </w:rPr>
        <w:t>на доходы физических лиц на 20</w:t>
      </w:r>
      <w:r w:rsidR="00384A9B" w:rsidRPr="00B92B31">
        <w:rPr>
          <w:bCs/>
          <w:sz w:val="24"/>
          <w:szCs w:val="24"/>
        </w:rPr>
        <w:t>2</w:t>
      </w:r>
      <w:r w:rsidR="00B92B31" w:rsidRPr="00B92B31">
        <w:rPr>
          <w:bCs/>
          <w:sz w:val="24"/>
          <w:szCs w:val="24"/>
        </w:rPr>
        <w:t>5</w:t>
      </w:r>
      <w:r w:rsidRPr="00B92B31">
        <w:rPr>
          <w:bCs/>
          <w:sz w:val="24"/>
          <w:szCs w:val="24"/>
        </w:rPr>
        <w:t xml:space="preserve"> год – </w:t>
      </w:r>
      <w:r w:rsidR="00B92B31" w:rsidRPr="00B92B31">
        <w:rPr>
          <w:bCs/>
          <w:sz w:val="24"/>
          <w:szCs w:val="24"/>
        </w:rPr>
        <w:t>164,6</w:t>
      </w:r>
      <w:r w:rsidRPr="00B92B31">
        <w:rPr>
          <w:b/>
          <w:bCs/>
          <w:sz w:val="24"/>
          <w:szCs w:val="24"/>
        </w:rPr>
        <w:t xml:space="preserve"> </w:t>
      </w:r>
      <w:r w:rsidRPr="00B92B31">
        <w:rPr>
          <w:bCs/>
          <w:sz w:val="24"/>
          <w:szCs w:val="24"/>
        </w:rPr>
        <w:t>тыс.</w:t>
      </w:r>
      <w:r w:rsidR="003110B7" w:rsidRPr="00B92B31">
        <w:rPr>
          <w:bCs/>
          <w:sz w:val="24"/>
          <w:szCs w:val="24"/>
        </w:rPr>
        <w:t xml:space="preserve"> руб</w:t>
      </w:r>
      <w:r w:rsidR="00B92B31">
        <w:rPr>
          <w:bCs/>
          <w:sz w:val="24"/>
          <w:szCs w:val="24"/>
        </w:rPr>
        <w:t>лей, 2026 год – 171,2 тыс. рублей, 2027 год – 176,2 тыс. рублей.</w:t>
      </w:r>
    </w:p>
    <w:p w:rsidR="00576422" w:rsidRPr="009724F1" w:rsidRDefault="00576422" w:rsidP="0010215B">
      <w:pPr>
        <w:widowControl w:val="0"/>
        <w:autoSpaceDE w:val="0"/>
        <w:autoSpaceDN w:val="0"/>
        <w:adjustRightInd w:val="0"/>
        <w:ind w:firstLine="284"/>
        <w:jc w:val="both"/>
        <w:outlineLvl w:val="0"/>
        <w:rPr>
          <w:b/>
          <w:bCs/>
          <w:sz w:val="24"/>
          <w:szCs w:val="24"/>
          <w:highlight w:val="yellow"/>
        </w:rPr>
      </w:pPr>
    </w:p>
    <w:p w:rsidR="00A663EA" w:rsidRPr="000F6474" w:rsidRDefault="00A663EA" w:rsidP="0010215B">
      <w:pPr>
        <w:widowControl w:val="0"/>
        <w:autoSpaceDE w:val="0"/>
        <w:autoSpaceDN w:val="0"/>
        <w:adjustRightInd w:val="0"/>
        <w:ind w:firstLine="284"/>
        <w:jc w:val="both"/>
        <w:outlineLvl w:val="0"/>
        <w:rPr>
          <w:b/>
          <w:bCs/>
          <w:sz w:val="24"/>
          <w:szCs w:val="24"/>
        </w:rPr>
      </w:pPr>
      <w:r w:rsidRPr="000F6474">
        <w:rPr>
          <w:b/>
          <w:bCs/>
          <w:sz w:val="24"/>
          <w:szCs w:val="24"/>
        </w:rPr>
        <w:t>Налог на имущество физических лиц</w:t>
      </w:r>
    </w:p>
    <w:p w:rsidR="004541B1" w:rsidRPr="000F6474" w:rsidRDefault="00A663EA" w:rsidP="004541B1">
      <w:pPr>
        <w:widowControl w:val="0"/>
        <w:autoSpaceDE w:val="0"/>
        <w:autoSpaceDN w:val="0"/>
        <w:adjustRightInd w:val="0"/>
        <w:ind w:firstLine="284"/>
        <w:jc w:val="both"/>
        <w:rPr>
          <w:sz w:val="24"/>
          <w:szCs w:val="24"/>
        </w:rPr>
      </w:pPr>
      <w:r w:rsidRPr="000F6474">
        <w:rPr>
          <w:sz w:val="24"/>
          <w:szCs w:val="24"/>
        </w:rPr>
        <w:t>Расчет доходного потенциала по налогу на имущество физических лиц на 20</w:t>
      </w:r>
      <w:r w:rsidR="00F00727" w:rsidRPr="000F6474">
        <w:rPr>
          <w:sz w:val="24"/>
          <w:szCs w:val="24"/>
        </w:rPr>
        <w:t>25</w:t>
      </w:r>
      <w:r w:rsidR="008E5E38" w:rsidRPr="000F6474">
        <w:rPr>
          <w:sz w:val="24"/>
          <w:szCs w:val="24"/>
        </w:rPr>
        <w:t xml:space="preserve"> год выполнен на основе </w:t>
      </w:r>
      <w:r w:rsidR="000F6474" w:rsidRPr="00F00727">
        <w:rPr>
          <w:sz w:val="24"/>
          <w:szCs w:val="24"/>
        </w:rPr>
        <w:t>отчета по форме №5-МН «Отчет о налоговой базе и структуре начислений по местным налогам»</w:t>
      </w:r>
      <w:r w:rsidR="000F6474">
        <w:rPr>
          <w:sz w:val="24"/>
          <w:szCs w:val="24"/>
        </w:rPr>
        <w:t xml:space="preserve"> за 2023 год</w:t>
      </w:r>
      <w:r w:rsidR="000F6474" w:rsidRPr="000F6474">
        <w:rPr>
          <w:sz w:val="24"/>
          <w:szCs w:val="24"/>
        </w:rPr>
        <w:t xml:space="preserve">. </w:t>
      </w:r>
      <w:r w:rsidR="00384A9B" w:rsidRPr="000F6474">
        <w:rPr>
          <w:sz w:val="24"/>
          <w:szCs w:val="24"/>
        </w:rPr>
        <w:t xml:space="preserve"> Кадастровая  с</w:t>
      </w:r>
      <w:r w:rsidR="000F6474" w:rsidRPr="000F6474">
        <w:rPr>
          <w:sz w:val="24"/>
          <w:szCs w:val="24"/>
        </w:rPr>
        <w:t xml:space="preserve">тоимость строений и помещений </w:t>
      </w:r>
      <w:r w:rsidR="000F6474">
        <w:rPr>
          <w:sz w:val="24"/>
          <w:szCs w:val="24"/>
        </w:rPr>
        <w:t xml:space="preserve">поселения составляет </w:t>
      </w:r>
      <w:r w:rsidR="00715F29" w:rsidRPr="000F6474">
        <w:rPr>
          <w:sz w:val="24"/>
          <w:szCs w:val="24"/>
        </w:rPr>
        <w:t xml:space="preserve"> </w:t>
      </w:r>
      <w:r w:rsidR="000F6474" w:rsidRPr="000F6474">
        <w:rPr>
          <w:sz w:val="24"/>
          <w:szCs w:val="24"/>
        </w:rPr>
        <w:t xml:space="preserve">87 348,00 тыс. рублей. </w:t>
      </w:r>
      <w:r w:rsidR="00E44F30" w:rsidRPr="000F6474">
        <w:rPr>
          <w:sz w:val="24"/>
          <w:szCs w:val="24"/>
        </w:rPr>
        <w:t xml:space="preserve"> Средняя ставк</w:t>
      </w:r>
      <w:r w:rsidR="00715F29" w:rsidRPr="000F6474">
        <w:rPr>
          <w:sz w:val="24"/>
          <w:szCs w:val="24"/>
        </w:rPr>
        <w:t xml:space="preserve">а налога </w:t>
      </w:r>
      <w:r w:rsidR="00384A9B" w:rsidRPr="000F6474">
        <w:rPr>
          <w:sz w:val="24"/>
          <w:szCs w:val="24"/>
        </w:rPr>
        <w:t>0,</w:t>
      </w:r>
      <w:r w:rsidR="000F6474" w:rsidRPr="000F6474">
        <w:rPr>
          <w:sz w:val="24"/>
          <w:szCs w:val="24"/>
        </w:rPr>
        <w:t xml:space="preserve">17860 </w:t>
      </w:r>
      <w:r w:rsidR="00E44F30" w:rsidRPr="000F6474">
        <w:rPr>
          <w:sz w:val="24"/>
          <w:szCs w:val="24"/>
        </w:rPr>
        <w:t xml:space="preserve">%. </w:t>
      </w:r>
      <w:r w:rsidR="00504362" w:rsidRPr="000F6474">
        <w:rPr>
          <w:sz w:val="24"/>
          <w:szCs w:val="24"/>
        </w:rPr>
        <w:t>Индекс влияния изменения налогового законодательства</w:t>
      </w:r>
      <w:r w:rsidR="00576422" w:rsidRPr="000F6474">
        <w:rPr>
          <w:sz w:val="24"/>
          <w:szCs w:val="24"/>
        </w:rPr>
        <w:t xml:space="preserve"> </w:t>
      </w:r>
      <w:r w:rsidR="000F6474">
        <w:rPr>
          <w:sz w:val="24"/>
          <w:szCs w:val="24"/>
        </w:rPr>
        <w:t>в сравнении с условиями 2024 года –</w:t>
      </w:r>
      <w:r w:rsidR="00820421" w:rsidRPr="000F6474">
        <w:rPr>
          <w:sz w:val="24"/>
          <w:szCs w:val="24"/>
        </w:rPr>
        <w:t xml:space="preserve"> 1,0</w:t>
      </w:r>
      <w:r w:rsidR="00715F29" w:rsidRPr="000F6474">
        <w:rPr>
          <w:sz w:val="24"/>
          <w:szCs w:val="24"/>
        </w:rPr>
        <w:t xml:space="preserve">. </w:t>
      </w:r>
      <w:r w:rsidR="004541B1" w:rsidRPr="000F6474">
        <w:rPr>
          <w:sz w:val="24"/>
          <w:szCs w:val="24"/>
        </w:rPr>
        <w:t xml:space="preserve">Норматив отчислений </w:t>
      </w:r>
      <w:r w:rsidR="004541B1">
        <w:rPr>
          <w:sz w:val="24"/>
          <w:szCs w:val="24"/>
        </w:rPr>
        <w:t xml:space="preserve">налога </w:t>
      </w:r>
      <w:r w:rsidR="004541B1" w:rsidRPr="000F6474">
        <w:rPr>
          <w:sz w:val="24"/>
          <w:szCs w:val="24"/>
        </w:rPr>
        <w:t xml:space="preserve">в бюджет поселения - 100%. </w:t>
      </w:r>
    </w:p>
    <w:p w:rsidR="00A663EA" w:rsidRPr="000F6474" w:rsidRDefault="000F6474" w:rsidP="0010215B">
      <w:pPr>
        <w:widowControl w:val="0"/>
        <w:autoSpaceDE w:val="0"/>
        <w:autoSpaceDN w:val="0"/>
        <w:adjustRightInd w:val="0"/>
        <w:ind w:firstLine="284"/>
        <w:jc w:val="both"/>
        <w:rPr>
          <w:sz w:val="24"/>
          <w:szCs w:val="24"/>
        </w:rPr>
      </w:pPr>
      <w:r>
        <w:rPr>
          <w:sz w:val="24"/>
          <w:szCs w:val="24"/>
        </w:rPr>
        <w:t xml:space="preserve">Прогноз </w:t>
      </w:r>
      <w:r w:rsidR="00A663EA" w:rsidRPr="000F6474">
        <w:rPr>
          <w:sz w:val="24"/>
          <w:szCs w:val="24"/>
        </w:rPr>
        <w:t xml:space="preserve"> объем</w:t>
      </w:r>
      <w:r>
        <w:rPr>
          <w:sz w:val="24"/>
          <w:szCs w:val="24"/>
        </w:rPr>
        <w:t>а</w:t>
      </w:r>
      <w:r w:rsidR="00A663EA" w:rsidRPr="000F6474">
        <w:rPr>
          <w:sz w:val="24"/>
          <w:szCs w:val="24"/>
        </w:rPr>
        <w:t xml:space="preserve"> поступлений нал</w:t>
      </w:r>
      <w:r>
        <w:rPr>
          <w:sz w:val="24"/>
          <w:szCs w:val="24"/>
        </w:rPr>
        <w:t>ога на имущество</w:t>
      </w:r>
      <w:r w:rsidR="00C459C2">
        <w:rPr>
          <w:sz w:val="24"/>
          <w:szCs w:val="24"/>
        </w:rPr>
        <w:t xml:space="preserve"> физических лиц</w:t>
      </w:r>
      <w:r>
        <w:rPr>
          <w:sz w:val="24"/>
          <w:szCs w:val="24"/>
        </w:rPr>
        <w:t xml:space="preserve"> в 2025 году – </w:t>
      </w:r>
      <w:r w:rsidR="004541B1">
        <w:rPr>
          <w:sz w:val="24"/>
          <w:szCs w:val="24"/>
        </w:rPr>
        <w:t>156,0 тыс. рублей. Прогноз поступлений налога на имущество физических лиц на плановый период 2026 и 2027 годов на уровне прогноза дохода за 2025 год в сумме 156,0 тыс. рублей.</w:t>
      </w:r>
    </w:p>
    <w:p w:rsidR="00F00727" w:rsidRPr="009724F1" w:rsidRDefault="00F00727" w:rsidP="0010215B">
      <w:pPr>
        <w:widowControl w:val="0"/>
        <w:autoSpaceDE w:val="0"/>
        <w:autoSpaceDN w:val="0"/>
        <w:adjustRightInd w:val="0"/>
        <w:ind w:firstLine="284"/>
        <w:jc w:val="both"/>
        <w:rPr>
          <w:sz w:val="24"/>
          <w:szCs w:val="24"/>
          <w:highlight w:val="yellow"/>
        </w:rPr>
      </w:pPr>
    </w:p>
    <w:p w:rsidR="00C459C2" w:rsidRPr="00F00727" w:rsidRDefault="00C459C2" w:rsidP="0010215B">
      <w:pPr>
        <w:widowControl w:val="0"/>
        <w:autoSpaceDE w:val="0"/>
        <w:autoSpaceDN w:val="0"/>
        <w:adjustRightInd w:val="0"/>
        <w:ind w:firstLine="284"/>
        <w:jc w:val="both"/>
        <w:rPr>
          <w:sz w:val="24"/>
          <w:szCs w:val="24"/>
          <w:highlight w:val="yellow"/>
        </w:rPr>
      </w:pPr>
    </w:p>
    <w:p w:rsidR="00A663EA" w:rsidRPr="00C459C2" w:rsidRDefault="00A663EA" w:rsidP="0010215B">
      <w:pPr>
        <w:widowControl w:val="0"/>
        <w:autoSpaceDE w:val="0"/>
        <w:autoSpaceDN w:val="0"/>
        <w:adjustRightInd w:val="0"/>
        <w:ind w:firstLine="284"/>
        <w:jc w:val="both"/>
        <w:outlineLvl w:val="0"/>
        <w:rPr>
          <w:b/>
          <w:bCs/>
          <w:sz w:val="24"/>
          <w:szCs w:val="24"/>
        </w:rPr>
      </w:pPr>
      <w:r w:rsidRPr="00C459C2">
        <w:rPr>
          <w:b/>
          <w:bCs/>
          <w:sz w:val="24"/>
          <w:szCs w:val="24"/>
        </w:rPr>
        <w:t>Земельный налог</w:t>
      </w:r>
    </w:p>
    <w:p w:rsidR="00A663EA" w:rsidRPr="00C459C2" w:rsidRDefault="00A663EA" w:rsidP="0010215B">
      <w:pPr>
        <w:widowControl w:val="0"/>
        <w:autoSpaceDE w:val="0"/>
        <w:autoSpaceDN w:val="0"/>
        <w:adjustRightInd w:val="0"/>
        <w:ind w:firstLine="284"/>
        <w:jc w:val="both"/>
        <w:rPr>
          <w:sz w:val="24"/>
          <w:szCs w:val="24"/>
        </w:rPr>
      </w:pPr>
      <w:r w:rsidRPr="00C459C2">
        <w:rPr>
          <w:sz w:val="24"/>
          <w:szCs w:val="24"/>
        </w:rPr>
        <w:t>Расчет доходного потенциала по земельному налогу  на 20</w:t>
      </w:r>
      <w:r w:rsidR="00384A9B" w:rsidRPr="00C459C2">
        <w:rPr>
          <w:sz w:val="24"/>
          <w:szCs w:val="24"/>
        </w:rPr>
        <w:t>2</w:t>
      </w:r>
      <w:r w:rsidR="00C459C2" w:rsidRPr="00C459C2">
        <w:rPr>
          <w:sz w:val="24"/>
          <w:szCs w:val="24"/>
        </w:rPr>
        <w:t>5</w:t>
      </w:r>
      <w:r w:rsidR="003110B7" w:rsidRPr="00C459C2">
        <w:rPr>
          <w:sz w:val="24"/>
          <w:szCs w:val="24"/>
        </w:rPr>
        <w:t xml:space="preserve"> г</w:t>
      </w:r>
      <w:r w:rsidR="00E44F30" w:rsidRPr="00C459C2">
        <w:rPr>
          <w:sz w:val="24"/>
          <w:szCs w:val="24"/>
        </w:rPr>
        <w:t>од</w:t>
      </w:r>
      <w:r w:rsidR="003110B7" w:rsidRPr="00C459C2">
        <w:rPr>
          <w:sz w:val="24"/>
          <w:szCs w:val="24"/>
        </w:rPr>
        <w:t xml:space="preserve"> </w:t>
      </w:r>
      <w:r w:rsidR="00C459C2" w:rsidRPr="00F00727">
        <w:rPr>
          <w:sz w:val="24"/>
          <w:szCs w:val="24"/>
        </w:rPr>
        <w:t xml:space="preserve">рассчитан с учетом </w:t>
      </w:r>
      <w:r w:rsidR="00C459C2">
        <w:rPr>
          <w:sz w:val="24"/>
          <w:szCs w:val="24"/>
        </w:rPr>
        <w:t xml:space="preserve">действующих налоговых ставок, </w:t>
      </w:r>
      <w:r w:rsidR="00C459C2" w:rsidRPr="00F00727">
        <w:rPr>
          <w:sz w:val="24"/>
          <w:szCs w:val="24"/>
        </w:rPr>
        <w:t>налогооблагаемой базы за 2023 год, согласно данным отчета по форме №5-МН «Отчет о налоговой базе и структуре на</w:t>
      </w:r>
      <w:r w:rsidR="00C459C2">
        <w:rPr>
          <w:sz w:val="24"/>
          <w:szCs w:val="24"/>
        </w:rPr>
        <w:t>числений по местным налогам» за 2023 год</w:t>
      </w:r>
      <w:r w:rsidR="00C459C2" w:rsidRPr="00C459C2">
        <w:rPr>
          <w:sz w:val="24"/>
          <w:szCs w:val="24"/>
        </w:rPr>
        <w:t>.</w:t>
      </w:r>
      <w:r w:rsidR="00566F3D" w:rsidRPr="00C459C2">
        <w:rPr>
          <w:sz w:val="24"/>
          <w:szCs w:val="24"/>
        </w:rPr>
        <w:t xml:space="preserve"> </w:t>
      </w:r>
      <w:r w:rsidR="00C459C2">
        <w:rPr>
          <w:sz w:val="24"/>
          <w:szCs w:val="24"/>
        </w:rPr>
        <w:t>Кадастровая стоимость земельных угодий составляет 73 787,0 тыс. рублей. Средняя ставка</w:t>
      </w:r>
      <w:r w:rsidR="00C91616" w:rsidRPr="00C459C2">
        <w:rPr>
          <w:sz w:val="24"/>
          <w:szCs w:val="24"/>
        </w:rPr>
        <w:t xml:space="preserve"> земельного налога</w:t>
      </w:r>
      <w:r w:rsidR="00715F29" w:rsidRPr="00C459C2">
        <w:rPr>
          <w:sz w:val="24"/>
          <w:szCs w:val="24"/>
        </w:rPr>
        <w:t xml:space="preserve"> </w:t>
      </w:r>
      <w:r w:rsidR="00384A9B" w:rsidRPr="00C459C2">
        <w:rPr>
          <w:sz w:val="24"/>
          <w:szCs w:val="24"/>
        </w:rPr>
        <w:t>0,</w:t>
      </w:r>
      <w:r w:rsidR="00AF5838">
        <w:rPr>
          <w:sz w:val="24"/>
          <w:szCs w:val="24"/>
        </w:rPr>
        <w:t xml:space="preserve">42826 </w:t>
      </w:r>
      <w:r w:rsidR="00173EDB" w:rsidRPr="00C459C2">
        <w:rPr>
          <w:sz w:val="24"/>
          <w:szCs w:val="24"/>
        </w:rPr>
        <w:t xml:space="preserve">%, </w:t>
      </w:r>
      <w:r w:rsidR="00566F3D" w:rsidRPr="00C459C2">
        <w:rPr>
          <w:sz w:val="24"/>
          <w:szCs w:val="24"/>
        </w:rPr>
        <w:t>норматив</w:t>
      </w:r>
      <w:r w:rsidR="00E169D3" w:rsidRPr="00C459C2">
        <w:rPr>
          <w:sz w:val="24"/>
          <w:szCs w:val="24"/>
        </w:rPr>
        <w:t xml:space="preserve"> отчислений в бюджет поселений</w:t>
      </w:r>
      <w:r w:rsidR="00D72905" w:rsidRPr="00C459C2">
        <w:rPr>
          <w:sz w:val="24"/>
          <w:szCs w:val="24"/>
        </w:rPr>
        <w:t xml:space="preserve"> </w:t>
      </w:r>
      <w:r w:rsidRPr="00C459C2">
        <w:rPr>
          <w:sz w:val="24"/>
          <w:szCs w:val="24"/>
        </w:rPr>
        <w:t>-</w:t>
      </w:r>
      <w:r w:rsidR="00E169D3" w:rsidRPr="00C459C2">
        <w:rPr>
          <w:sz w:val="24"/>
          <w:szCs w:val="24"/>
        </w:rPr>
        <w:t xml:space="preserve"> 100%. </w:t>
      </w:r>
      <w:r w:rsidRPr="00C459C2">
        <w:rPr>
          <w:sz w:val="24"/>
          <w:szCs w:val="24"/>
        </w:rPr>
        <w:t>Общий объем поступлений земельного налога в бюджет поселения в 20</w:t>
      </w:r>
      <w:r w:rsidR="00384A9B" w:rsidRPr="00C459C2">
        <w:rPr>
          <w:sz w:val="24"/>
          <w:szCs w:val="24"/>
        </w:rPr>
        <w:t>2</w:t>
      </w:r>
      <w:r w:rsidR="00AF5838">
        <w:rPr>
          <w:sz w:val="24"/>
          <w:szCs w:val="24"/>
        </w:rPr>
        <w:t xml:space="preserve">5 </w:t>
      </w:r>
      <w:r w:rsidRPr="00C459C2">
        <w:rPr>
          <w:sz w:val="24"/>
          <w:szCs w:val="24"/>
        </w:rPr>
        <w:t xml:space="preserve">году прогнозируется  в </w:t>
      </w:r>
      <w:r w:rsidR="00173EDB" w:rsidRPr="00C459C2">
        <w:rPr>
          <w:sz w:val="24"/>
          <w:szCs w:val="24"/>
        </w:rPr>
        <w:t>сумме</w:t>
      </w:r>
      <w:r w:rsidRPr="00C459C2">
        <w:rPr>
          <w:sz w:val="24"/>
          <w:szCs w:val="24"/>
        </w:rPr>
        <w:t xml:space="preserve"> </w:t>
      </w:r>
      <w:r w:rsidR="00AF5838">
        <w:rPr>
          <w:sz w:val="24"/>
          <w:szCs w:val="24"/>
        </w:rPr>
        <w:t>316,0</w:t>
      </w:r>
      <w:r w:rsidRPr="00C459C2">
        <w:rPr>
          <w:bCs/>
          <w:sz w:val="24"/>
          <w:szCs w:val="24"/>
        </w:rPr>
        <w:t xml:space="preserve"> тыс.</w:t>
      </w:r>
      <w:r w:rsidR="003112D9" w:rsidRPr="00C459C2">
        <w:rPr>
          <w:bCs/>
          <w:sz w:val="24"/>
          <w:szCs w:val="24"/>
        </w:rPr>
        <w:t xml:space="preserve"> </w:t>
      </w:r>
      <w:r w:rsidRPr="00C459C2">
        <w:rPr>
          <w:bCs/>
          <w:sz w:val="24"/>
          <w:szCs w:val="24"/>
        </w:rPr>
        <w:t>руб</w:t>
      </w:r>
      <w:r w:rsidR="008B4D6F" w:rsidRPr="00C459C2">
        <w:rPr>
          <w:bCs/>
          <w:sz w:val="24"/>
          <w:szCs w:val="24"/>
        </w:rPr>
        <w:t>лей.</w:t>
      </w:r>
      <w:r w:rsidR="00C91616" w:rsidRPr="00C459C2">
        <w:rPr>
          <w:sz w:val="24"/>
          <w:szCs w:val="24"/>
        </w:rPr>
        <w:t xml:space="preserve"> </w:t>
      </w:r>
      <w:r w:rsidR="00AF5838">
        <w:rPr>
          <w:sz w:val="24"/>
          <w:szCs w:val="24"/>
        </w:rPr>
        <w:t>Прогноз поступления земельного налога на плановый период 2026 и 2027 годов на уровне прогноза дохода за 2025 год в сумме 316,0 тыс. рублей.</w:t>
      </w:r>
      <w:r w:rsidR="00C91616" w:rsidRPr="00C459C2">
        <w:rPr>
          <w:sz w:val="24"/>
          <w:szCs w:val="24"/>
        </w:rPr>
        <w:t xml:space="preserve"> </w:t>
      </w:r>
      <w:r w:rsidRPr="00C459C2">
        <w:rPr>
          <w:sz w:val="24"/>
          <w:szCs w:val="24"/>
        </w:rPr>
        <w:t xml:space="preserve"> </w:t>
      </w:r>
    </w:p>
    <w:p w:rsidR="00583BC5" w:rsidRPr="009724F1" w:rsidRDefault="00583BC5" w:rsidP="0010215B">
      <w:pPr>
        <w:pStyle w:val="21"/>
        <w:ind w:firstLine="284"/>
        <w:rPr>
          <w:sz w:val="24"/>
          <w:szCs w:val="24"/>
          <w:highlight w:val="yellow"/>
        </w:rPr>
      </w:pPr>
    </w:p>
    <w:p w:rsidR="00F67396" w:rsidRPr="005C3825" w:rsidRDefault="00AF5838" w:rsidP="005C3825">
      <w:pPr>
        <w:pStyle w:val="21"/>
        <w:ind w:firstLine="284"/>
        <w:rPr>
          <w:sz w:val="24"/>
          <w:szCs w:val="24"/>
        </w:rPr>
      </w:pPr>
      <w:r w:rsidRPr="005C3825">
        <w:rPr>
          <w:sz w:val="24"/>
          <w:szCs w:val="24"/>
        </w:rPr>
        <w:t xml:space="preserve"> </w:t>
      </w:r>
      <w:r w:rsidR="00715F29" w:rsidRPr="005C3825">
        <w:rPr>
          <w:b/>
          <w:sz w:val="24"/>
          <w:szCs w:val="24"/>
        </w:rPr>
        <w:t>Доходы от использования имущества, находящегося в муниципальной собственности</w:t>
      </w:r>
    </w:p>
    <w:p w:rsidR="00B17F32" w:rsidRPr="00AF5838" w:rsidRDefault="00B17F32" w:rsidP="0010215B">
      <w:pPr>
        <w:ind w:firstLine="284"/>
        <w:jc w:val="both"/>
        <w:rPr>
          <w:sz w:val="24"/>
          <w:szCs w:val="24"/>
        </w:rPr>
      </w:pPr>
      <w:proofErr w:type="gramStart"/>
      <w:r w:rsidRPr="00AF5838">
        <w:rPr>
          <w:sz w:val="24"/>
          <w:szCs w:val="24"/>
        </w:rPr>
        <w:t>Доходы от использования имущества, находящегося в муниципальной собственности</w:t>
      </w:r>
      <w:r w:rsidR="00820421" w:rsidRPr="00AF5838">
        <w:rPr>
          <w:sz w:val="24"/>
          <w:szCs w:val="24"/>
        </w:rPr>
        <w:t xml:space="preserve"> в 20</w:t>
      </w:r>
      <w:r w:rsidR="008B00E4" w:rsidRPr="00AF5838">
        <w:rPr>
          <w:sz w:val="24"/>
          <w:szCs w:val="24"/>
        </w:rPr>
        <w:t>2</w:t>
      </w:r>
      <w:r w:rsidR="00AF5838" w:rsidRPr="00AF5838">
        <w:rPr>
          <w:sz w:val="24"/>
          <w:szCs w:val="24"/>
        </w:rPr>
        <w:t>5 году</w:t>
      </w:r>
      <w:r w:rsidRPr="00AF5838">
        <w:rPr>
          <w:sz w:val="24"/>
          <w:szCs w:val="24"/>
        </w:rPr>
        <w:t xml:space="preserve"> прогнозируются в сумме </w:t>
      </w:r>
      <w:r w:rsidR="00AF5838" w:rsidRPr="00AF5838">
        <w:rPr>
          <w:sz w:val="24"/>
          <w:szCs w:val="24"/>
        </w:rPr>
        <w:t>212,3 тыс. рублей</w:t>
      </w:r>
      <w:r w:rsidRPr="00AF5838">
        <w:rPr>
          <w:sz w:val="24"/>
          <w:szCs w:val="24"/>
        </w:rPr>
        <w:t xml:space="preserve"> (арендная плата за помещение в с. </w:t>
      </w:r>
      <w:r w:rsidRPr="00AF5838">
        <w:rPr>
          <w:sz w:val="24"/>
          <w:szCs w:val="24"/>
        </w:rPr>
        <w:lastRenderedPageBreak/>
        <w:t>Лена, ул.</w:t>
      </w:r>
      <w:r w:rsidR="00504362" w:rsidRPr="00AF5838">
        <w:rPr>
          <w:sz w:val="24"/>
          <w:szCs w:val="24"/>
        </w:rPr>
        <w:t> </w:t>
      </w:r>
      <w:r w:rsidRPr="00AF5838">
        <w:rPr>
          <w:sz w:val="24"/>
          <w:szCs w:val="24"/>
        </w:rPr>
        <w:t xml:space="preserve">Кости Зинина, </w:t>
      </w:r>
      <w:r w:rsidR="00AF5838">
        <w:rPr>
          <w:sz w:val="24"/>
          <w:szCs w:val="24"/>
        </w:rPr>
        <w:t>д.</w:t>
      </w:r>
      <w:r w:rsidRPr="00AF5838">
        <w:rPr>
          <w:sz w:val="24"/>
          <w:szCs w:val="24"/>
        </w:rPr>
        <w:t>34</w:t>
      </w:r>
      <w:r w:rsidR="00820421" w:rsidRPr="00AF5838">
        <w:rPr>
          <w:sz w:val="24"/>
          <w:szCs w:val="24"/>
        </w:rPr>
        <w:t xml:space="preserve"> </w:t>
      </w:r>
      <w:r w:rsidR="00576422" w:rsidRPr="00AF5838">
        <w:rPr>
          <w:sz w:val="24"/>
          <w:szCs w:val="24"/>
        </w:rPr>
        <w:t xml:space="preserve">- </w:t>
      </w:r>
      <w:r w:rsidR="00820421" w:rsidRPr="00AF5838">
        <w:rPr>
          <w:sz w:val="24"/>
          <w:szCs w:val="24"/>
        </w:rPr>
        <w:t xml:space="preserve">магазин «Теремок», арендная плата </w:t>
      </w:r>
      <w:r w:rsidR="00576422" w:rsidRPr="00AF5838">
        <w:rPr>
          <w:sz w:val="24"/>
          <w:szCs w:val="24"/>
        </w:rPr>
        <w:t xml:space="preserve">за помещение в </w:t>
      </w:r>
      <w:r w:rsidR="00820421" w:rsidRPr="00AF5838">
        <w:rPr>
          <w:sz w:val="24"/>
          <w:szCs w:val="24"/>
        </w:rPr>
        <w:t>с.</w:t>
      </w:r>
      <w:r w:rsidR="008F5068" w:rsidRPr="00AF5838">
        <w:rPr>
          <w:sz w:val="24"/>
          <w:szCs w:val="24"/>
        </w:rPr>
        <w:t xml:space="preserve"> </w:t>
      </w:r>
      <w:r w:rsidR="00820421" w:rsidRPr="00AF5838">
        <w:rPr>
          <w:sz w:val="24"/>
          <w:szCs w:val="24"/>
        </w:rPr>
        <w:t>Козьмино</w:t>
      </w:r>
      <w:r w:rsidR="00F933FB" w:rsidRPr="00AF5838">
        <w:rPr>
          <w:sz w:val="24"/>
          <w:szCs w:val="24"/>
        </w:rPr>
        <w:t>,</w:t>
      </w:r>
      <w:r w:rsidR="00820421" w:rsidRPr="00AF5838">
        <w:rPr>
          <w:sz w:val="24"/>
          <w:szCs w:val="24"/>
        </w:rPr>
        <w:t xml:space="preserve"> ул.</w:t>
      </w:r>
      <w:r w:rsidR="00504362" w:rsidRPr="00AF5838">
        <w:rPr>
          <w:sz w:val="24"/>
          <w:szCs w:val="24"/>
        </w:rPr>
        <w:t> </w:t>
      </w:r>
      <w:r w:rsidR="00820421" w:rsidRPr="00AF5838">
        <w:rPr>
          <w:sz w:val="24"/>
          <w:szCs w:val="24"/>
        </w:rPr>
        <w:t>Первомайская</w:t>
      </w:r>
      <w:r w:rsidR="00576422" w:rsidRPr="00AF5838">
        <w:rPr>
          <w:sz w:val="24"/>
          <w:szCs w:val="24"/>
        </w:rPr>
        <w:t>, д.</w:t>
      </w:r>
      <w:r w:rsidR="00820421" w:rsidRPr="00AF5838">
        <w:rPr>
          <w:sz w:val="24"/>
          <w:szCs w:val="24"/>
        </w:rPr>
        <w:t xml:space="preserve">45 </w:t>
      </w:r>
      <w:r w:rsidR="00576422" w:rsidRPr="00AF5838">
        <w:rPr>
          <w:sz w:val="24"/>
          <w:szCs w:val="24"/>
        </w:rPr>
        <w:t>- П</w:t>
      </w:r>
      <w:r w:rsidR="008F5068" w:rsidRPr="00AF5838">
        <w:rPr>
          <w:sz w:val="24"/>
          <w:szCs w:val="24"/>
        </w:rPr>
        <w:t>АО «</w:t>
      </w:r>
      <w:r w:rsidR="00820421" w:rsidRPr="00AF5838">
        <w:rPr>
          <w:sz w:val="24"/>
          <w:szCs w:val="24"/>
        </w:rPr>
        <w:t>Ростелеком</w:t>
      </w:r>
      <w:r w:rsidR="008F5068" w:rsidRPr="00AF5838">
        <w:rPr>
          <w:sz w:val="24"/>
          <w:szCs w:val="24"/>
        </w:rPr>
        <w:t>»</w:t>
      </w:r>
      <w:r w:rsidR="00820421" w:rsidRPr="00AF5838">
        <w:rPr>
          <w:sz w:val="24"/>
          <w:szCs w:val="24"/>
        </w:rPr>
        <w:t xml:space="preserve"> и </w:t>
      </w:r>
      <w:r w:rsidR="008F5068" w:rsidRPr="00AF5838">
        <w:rPr>
          <w:sz w:val="24"/>
          <w:szCs w:val="24"/>
        </w:rPr>
        <w:t>ООО «АГТС»</w:t>
      </w:r>
      <w:r w:rsidRPr="00AF5838">
        <w:rPr>
          <w:sz w:val="24"/>
          <w:szCs w:val="24"/>
        </w:rPr>
        <w:t>)</w:t>
      </w:r>
      <w:r w:rsidR="008B00E4" w:rsidRPr="00AF5838">
        <w:rPr>
          <w:sz w:val="24"/>
          <w:szCs w:val="24"/>
        </w:rPr>
        <w:t xml:space="preserve">. </w:t>
      </w:r>
      <w:proofErr w:type="gramEnd"/>
    </w:p>
    <w:p w:rsidR="008F5068" w:rsidRPr="009724F1" w:rsidRDefault="008F5068" w:rsidP="0010215B">
      <w:pPr>
        <w:ind w:firstLine="284"/>
        <w:jc w:val="both"/>
        <w:rPr>
          <w:b/>
          <w:sz w:val="24"/>
          <w:szCs w:val="24"/>
          <w:highlight w:val="yellow"/>
        </w:rPr>
      </w:pPr>
    </w:p>
    <w:p w:rsidR="008B00E4" w:rsidRPr="00AF5838" w:rsidRDefault="008B00E4" w:rsidP="0010215B">
      <w:pPr>
        <w:ind w:firstLine="284"/>
        <w:jc w:val="both"/>
        <w:rPr>
          <w:sz w:val="24"/>
          <w:szCs w:val="24"/>
        </w:rPr>
      </w:pPr>
      <w:r w:rsidRPr="00AF5838">
        <w:rPr>
          <w:sz w:val="24"/>
          <w:szCs w:val="24"/>
        </w:rPr>
        <w:t>Таким образом</w:t>
      </w:r>
      <w:r w:rsidR="00936890" w:rsidRPr="00AF5838">
        <w:rPr>
          <w:sz w:val="24"/>
          <w:szCs w:val="24"/>
        </w:rPr>
        <w:t>,</w:t>
      </w:r>
      <w:r w:rsidRPr="00AF5838">
        <w:rPr>
          <w:sz w:val="24"/>
          <w:szCs w:val="24"/>
        </w:rPr>
        <w:t xml:space="preserve"> общая сумма налоговых и неналоговых доходов в 202</w:t>
      </w:r>
      <w:r w:rsidR="00AF5838" w:rsidRPr="00AF5838">
        <w:rPr>
          <w:sz w:val="24"/>
          <w:szCs w:val="24"/>
        </w:rPr>
        <w:t>5</w:t>
      </w:r>
      <w:r w:rsidRPr="00AF5838">
        <w:rPr>
          <w:sz w:val="24"/>
          <w:szCs w:val="24"/>
        </w:rPr>
        <w:t xml:space="preserve"> году составит </w:t>
      </w:r>
      <w:r w:rsidR="00AF5838" w:rsidRPr="00AF5838">
        <w:rPr>
          <w:sz w:val="24"/>
          <w:szCs w:val="24"/>
        </w:rPr>
        <w:t>848,9 тыс.</w:t>
      </w:r>
      <w:r w:rsidR="00AF5838">
        <w:rPr>
          <w:sz w:val="24"/>
          <w:szCs w:val="24"/>
        </w:rPr>
        <w:t xml:space="preserve"> </w:t>
      </w:r>
      <w:r w:rsidR="00AF5838" w:rsidRPr="00AF5838">
        <w:rPr>
          <w:sz w:val="24"/>
          <w:szCs w:val="24"/>
        </w:rPr>
        <w:t>рублей, в 2026 году – 855,5 тыс. рублей, в 2027 году – 860,5 тыс. рублей.</w:t>
      </w:r>
    </w:p>
    <w:p w:rsidR="00715F29" w:rsidRPr="009724F1" w:rsidRDefault="00715F29" w:rsidP="0010215B">
      <w:pPr>
        <w:ind w:firstLine="284"/>
        <w:jc w:val="both"/>
        <w:rPr>
          <w:b/>
          <w:sz w:val="24"/>
          <w:szCs w:val="24"/>
          <w:highlight w:val="yellow"/>
        </w:rPr>
      </w:pPr>
    </w:p>
    <w:p w:rsidR="00EC7202" w:rsidRPr="00AF5838" w:rsidRDefault="00F67396" w:rsidP="0010215B">
      <w:pPr>
        <w:pStyle w:val="21"/>
        <w:ind w:firstLine="284"/>
        <w:rPr>
          <w:sz w:val="24"/>
          <w:szCs w:val="24"/>
        </w:rPr>
      </w:pPr>
      <w:r w:rsidRPr="00AF5838">
        <w:rPr>
          <w:b/>
          <w:sz w:val="24"/>
          <w:szCs w:val="24"/>
        </w:rPr>
        <w:t>Сумма безвозмездных поступлений</w:t>
      </w:r>
      <w:r w:rsidRPr="00AF5838">
        <w:rPr>
          <w:sz w:val="24"/>
          <w:szCs w:val="24"/>
        </w:rPr>
        <w:t xml:space="preserve"> </w:t>
      </w:r>
      <w:r w:rsidR="00226D97" w:rsidRPr="00AF5838">
        <w:rPr>
          <w:sz w:val="24"/>
          <w:szCs w:val="24"/>
        </w:rPr>
        <w:t>в 20</w:t>
      </w:r>
      <w:r w:rsidR="008B00E4" w:rsidRPr="00AF5838">
        <w:rPr>
          <w:sz w:val="24"/>
          <w:szCs w:val="24"/>
        </w:rPr>
        <w:t>2</w:t>
      </w:r>
      <w:r w:rsidR="00AF5838" w:rsidRPr="00AF5838">
        <w:rPr>
          <w:sz w:val="24"/>
          <w:szCs w:val="24"/>
        </w:rPr>
        <w:t>5</w:t>
      </w:r>
      <w:r w:rsidR="00E169D3" w:rsidRPr="00AF5838">
        <w:rPr>
          <w:sz w:val="24"/>
          <w:szCs w:val="24"/>
        </w:rPr>
        <w:t xml:space="preserve"> году </w:t>
      </w:r>
      <w:r w:rsidRPr="00AF5838">
        <w:rPr>
          <w:sz w:val="24"/>
          <w:szCs w:val="24"/>
        </w:rPr>
        <w:t>составит</w:t>
      </w:r>
      <w:r w:rsidR="00AF5838" w:rsidRPr="00AF5838">
        <w:rPr>
          <w:sz w:val="24"/>
          <w:szCs w:val="24"/>
        </w:rPr>
        <w:t xml:space="preserve"> 3 611,9 </w:t>
      </w:r>
      <w:r w:rsidRPr="00AF5838">
        <w:rPr>
          <w:sz w:val="24"/>
          <w:szCs w:val="24"/>
        </w:rPr>
        <w:t xml:space="preserve"> </w:t>
      </w:r>
      <w:r w:rsidR="00C95601" w:rsidRPr="00AF5838">
        <w:rPr>
          <w:sz w:val="24"/>
          <w:szCs w:val="24"/>
        </w:rPr>
        <w:t>т</w:t>
      </w:r>
      <w:r w:rsidRPr="00AF5838">
        <w:rPr>
          <w:sz w:val="24"/>
          <w:szCs w:val="24"/>
        </w:rPr>
        <w:t>ыс.</w:t>
      </w:r>
      <w:r w:rsidR="003110B7" w:rsidRPr="00AF5838">
        <w:rPr>
          <w:sz w:val="24"/>
          <w:szCs w:val="24"/>
        </w:rPr>
        <w:t xml:space="preserve"> </w:t>
      </w:r>
      <w:r w:rsidR="00936890" w:rsidRPr="00AF5838">
        <w:rPr>
          <w:sz w:val="24"/>
          <w:szCs w:val="24"/>
        </w:rPr>
        <w:t>рублей:</w:t>
      </w:r>
    </w:p>
    <w:p w:rsidR="008F5068" w:rsidRPr="009724F1" w:rsidRDefault="008F5068" w:rsidP="00397F6E">
      <w:pPr>
        <w:pStyle w:val="21"/>
        <w:rPr>
          <w:b/>
          <w:sz w:val="24"/>
          <w:szCs w:val="24"/>
          <w:highlight w:val="yellow"/>
        </w:rPr>
      </w:pPr>
    </w:p>
    <w:p w:rsidR="00F67396" w:rsidRPr="00AF5838" w:rsidRDefault="00974681" w:rsidP="0010215B">
      <w:pPr>
        <w:ind w:firstLine="284"/>
        <w:jc w:val="both"/>
        <w:rPr>
          <w:iCs/>
          <w:sz w:val="24"/>
          <w:szCs w:val="24"/>
        </w:rPr>
      </w:pPr>
      <w:r w:rsidRPr="00AF5838">
        <w:rPr>
          <w:iCs/>
          <w:sz w:val="24"/>
          <w:szCs w:val="24"/>
        </w:rPr>
        <w:t>-</w:t>
      </w:r>
      <w:r w:rsidR="003110B7" w:rsidRPr="00AF5838">
        <w:rPr>
          <w:iCs/>
          <w:sz w:val="24"/>
          <w:szCs w:val="24"/>
        </w:rPr>
        <w:t xml:space="preserve"> </w:t>
      </w:r>
      <w:r w:rsidRPr="00AF5838">
        <w:rPr>
          <w:iCs/>
          <w:sz w:val="24"/>
          <w:szCs w:val="24"/>
        </w:rPr>
        <w:t>дотации бюджетам поселений на выравнивание бюджетной обеспеченности</w:t>
      </w:r>
      <w:r w:rsidR="00D8755D">
        <w:rPr>
          <w:iCs/>
          <w:sz w:val="24"/>
          <w:szCs w:val="24"/>
        </w:rPr>
        <w:t xml:space="preserve"> – </w:t>
      </w:r>
      <w:r w:rsidR="003110B7" w:rsidRPr="00AF5838">
        <w:rPr>
          <w:iCs/>
          <w:sz w:val="24"/>
          <w:szCs w:val="24"/>
        </w:rPr>
        <w:t xml:space="preserve"> </w:t>
      </w:r>
      <w:r w:rsidR="00D8755D">
        <w:rPr>
          <w:iCs/>
          <w:sz w:val="24"/>
          <w:szCs w:val="24"/>
        </w:rPr>
        <w:t xml:space="preserve">478,9 </w:t>
      </w:r>
      <w:r w:rsidR="00936890" w:rsidRPr="00AF5838">
        <w:rPr>
          <w:iCs/>
          <w:sz w:val="24"/>
          <w:szCs w:val="24"/>
        </w:rPr>
        <w:t> </w:t>
      </w:r>
      <w:r w:rsidRPr="00AF5838">
        <w:rPr>
          <w:iCs/>
          <w:sz w:val="24"/>
          <w:szCs w:val="24"/>
        </w:rPr>
        <w:t>тыс.</w:t>
      </w:r>
      <w:r w:rsidR="00936890" w:rsidRPr="00AF5838">
        <w:rPr>
          <w:iCs/>
          <w:sz w:val="24"/>
          <w:szCs w:val="24"/>
        </w:rPr>
        <w:t> </w:t>
      </w:r>
      <w:r w:rsidRPr="00AF5838">
        <w:rPr>
          <w:iCs/>
          <w:sz w:val="24"/>
          <w:szCs w:val="24"/>
        </w:rPr>
        <w:t>руб</w:t>
      </w:r>
      <w:r w:rsidR="00D8755D">
        <w:rPr>
          <w:iCs/>
          <w:sz w:val="24"/>
          <w:szCs w:val="24"/>
        </w:rPr>
        <w:t>лей</w:t>
      </w:r>
      <w:r w:rsidR="00550DE5" w:rsidRPr="00AF5838">
        <w:rPr>
          <w:iCs/>
          <w:sz w:val="24"/>
          <w:szCs w:val="24"/>
        </w:rPr>
        <w:t>;</w:t>
      </w:r>
      <w:r w:rsidR="00E526BA" w:rsidRPr="00AF5838">
        <w:rPr>
          <w:iCs/>
          <w:sz w:val="24"/>
          <w:szCs w:val="24"/>
        </w:rPr>
        <w:t xml:space="preserve"> </w:t>
      </w:r>
    </w:p>
    <w:p w:rsidR="00974681" w:rsidRPr="00AF5838" w:rsidRDefault="00974681" w:rsidP="0010215B">
      <w:pPr>
        <w:ind w:firstLine="284"/>
        <w:jc w:val="both"/>
        <w:rPr>
          <w:iCs/>
          <w:sz w:val="24"/>
          <w:szCs w:val="24"/>
        </w:rPr>
      </w:pPr>
      <w:r w:rsidRPr="00AF5838">
        <w:rPr>
          <w:iCs/>
          <w:sz w:val="24"/>
          <w:szCs w:val="24"/>
        </w:rPr>
        <w:t>-</w:t>
      </w:r>
      <w:r w:rsidR="003110B7" w:rsidRPr="00AF5838">
        <w:rPr>
          <w:iCs/>
          <w:sz w:val="24"/>
          <w:szCs w:val="24"/>
        </w:rPr>
        <w:t xml:space="preserve"> </w:t>
      </w:r>
      <w:r w:rsidR="008F5068" w:rsidRPr="00AF5838">
        <w:rPr>
          <w:iCs/>
          <w:sz w:val="24"/>
          <w:szCs w:val="24"/>
        </w:rPr>
        <w:t>прочие субсидии бюджетам сельских поселений</w:t>
      </w:r>
      <w:r w:rsidR="00936890" w:rsidRPr="00AF5838">
        <w:rPr>
          <w:iCs/>
          <w:sz w:val="24"/>
          <w:szCs w:val="24"/>
        </w:rPr>
        <w:t xml:space="preserve">: </w:t>
      </w:r>
      <w:r w:rsidR="00D8755D">
        <w:rPr>
          <w:iCs/>
          <w:sz w:val="24"/>
          <w:szCs w:val="24"/>
        </w:rPr>
        <w:t>2 782,6</w:t>
      </w:r>
      <w:r w:rsidR="00EC2EB0" w:rsidRPr="00AF5838">
        <w:rPr>
          <w:iCs/>
          <w:sz w:val="24"/>
          <w:szCs w:val="24"/>
        </w:rPr>
        <w:t xml:space="preserve"> тыс.</w:t>
      </w:r>
      <w:r w:rsidR="003110B7" w:rsidRPr="00AF5838">
        <w:rPr>
          <w:iCs/>
          <w:sz w:val="24"/>
          <w:szCs w:val="24"/>
        </w:rPr>
        <w:t xml:space="preserve"> </w:t>
      </w:r>
      <w:r w:rsidR="00EC2EB0" w:rsidRPr="00AF5838">
        <w:rPr>
          <w:iCs/>
          <w:sz w:val="24"/>
          <w:szCs w:val="24"/>
        </w:rPr>
        <w:t>руб</w:t>
      </w:r>
      <w:r w:rsidR="00D8755D">
        <w:rPr>
          <w:iCs/>
          <w:sz w:val="24"/>
          <w:szCs w:val="24"/>
        </w:rPr>
        <w:t>лей</w:t>
      </w:r>
      <w:r w:rsidR="003110B7" w:rsidRPr="00AF5838">
        <w:rPr>
          <w:iCs/>
          <w:sz w:val="24"/>
          <w:szCs w:val="24"/>
        </w:rPr>
        <w:t>;</w:t>
      </w:r>
    </w:p>
    <w:p w:rsidR="00B06F3E" w:rsidRPr="00AF5838" w:rsidRDefault="00B06F3E" w:rsidP="0010215B">
      <w:pPr>
        <w:ind w:firstLine="284"/>
        <w:jc w:val="both"/>
        <w:rPr>
          <w:iCs/>
          <w:sz w:val="24"/>
          <w:szCs w:val="24"/>
        </w:rPr>
      </w:pPr>
      <w:r w:rsidRPr="00AF5838">
        <w:rPr>
          <w:iCs/>
          <w:sz w:val="24"/>
          <w:szCs w:val="24"/>
        </w:rPr>
        <w:t>-</w:t>
      </w:r>
      <w:r w:rsidR="003110B7" w:rsidRPr="00AF5838">
        <w:rPr>
          <w:iCs/>
          <w:sz w:val="24"/>
          <w:szCs w:val="24"/>
        </w:rPr>
        <w:t xml:space="preserve"> </w:t>
      </w:r>
      <w:r w:rsidR="00936890" w:rsidRPr="00AF5838">
        <w:rPr>
          <w:iCs/>
          <w:sz w:val="24"/>
          <w:szCs w:val="24"/>
        </w:rPr>
        <w:t xml:space="preserve">единая субвенция бюджетам сельских поселений: </w:t>
      </w:r>
      <w:r w:rsidR="008F5068" w:rsidRPr="00AF5838">
        <w:rPr>
          <w:iCs/>
          <w:sz w:val="24"/>
          <w:szCs w:val="24"/>
        </w:rPr>
        <w:t>87</w:t>
      </w:r>
      <w:r w:rsidRPr="00AF5838">
        <w:rPr>
          <w:iCs/>
          <w:sz w:val="24"/>
          <w:szCs w:val="24"/>
        </w:rPr>
        <w:t>,5 тыс. руб</w:t>
      </w:r>
      <w:r w:rsidR="00D8755D">
        <w:rPr>
          <w:iCs/>
          <w:sz w:val="24"/>
          <w:szCs w:val="24"/>
        </w:rPr>
        <w:t>лей</w:t>
      </w:r>
      <w:r w:rsidRPr="00AF5838">
        <w:rPr>
          <w:iCs/>
          <w:sz w:val="24"/>
          <w:szCs w:val="24"/>
        </w:rPr>
        <w:t>;</w:t>
      </w:r>
    </w:p>
    <w:p w:rsidR="00FF5CC3" w:rsidRPr="00AF5838" w:rsidRDefault="00B06F3E" w:rsidP="0010215B">
      <w:pPr>
        <w:ind w:firstLine="284"/>
        <w:jc w:val="both"/>
        <w:rPr>
          <w:iCs/>
          <w:sz w:val="24"/>
          <w:szCs w:val="24"/>
        </w:rPr>
      </w:pPr>
      <w:r w:rsidRPr="00AF5838">
        <w:rPr>
          <w:iCs/>
          <w:sz w:val="24"/>
          <w:szCs w:val="24"/>
        </w:rPr>
        <w:t xml:space="preserve">- </w:t>
      </w:r>
      <w:r w:rsidR="00936890" w:rsidRPr="00AF5838">
        <w:rPr>
          <w:iCs/>
          <w:sz w:val="24"/>
          <w:szCs w:val="24"/>
        </w:rPr>
        <w:t>субвенции бюджетам сельских поселений на осуществление первичного воинского учета на территориях, где о</w:t>
      </w:r>
      <w:r w:rsidR="00D8755D">
        <w:rPr>
          <w:iCs/>
          <w:sz w:val="24"/>
          <w:szCs w:val="24"/>
        </w:rPr>
        <w:t>тсутствуют военные комиссариаты –</w:t>
      </w:r>
      <w:r w:rsidR="00936890" w:rsidRPr="00AF5838">
        <w:rPr>
          <w:iCs/>
          <w:sz w:val="24"/>
          <w:szCs w:val="24"/>
        </w:rPr>
        <w:t xml:space="preserve"> </w:t>
      </w:r>
      <w:r w:rsidR="0030207C">
        <w:rPr>
          <w:iCs/>
          <w:sz w:val="24"/>
          <w:szCs w:val="24"/>
        </w:rPr>
        <w:t>262,9</w:t>
      </w:r>
      <w:r w:rsidR="00D8755D">
        <w:rPr>
          <w:iCs/>
          <w:sz w:val="24"/>
          <w:szCs w:val="24"/>
        </w:rPr>
        <w:t xml:space="preserve">,0 </w:t>
      </w:r>
      <w:r w:rsidR="00936890" w:rsidRPr="00AF5838">
        <w:rPr>
          <w:iCs/>
          <w:sz w:val="24"/>
          <w:szCs w:val="24"/>
        </w:rPr>
        <w:t> </w:t>
      </w:r>
      <w:r w:rsidR="003110B7" w:rsidRPr="00AF5838">
        <w:rPr>
          <w:iCs/>
          <w:sz w:val="24"/>
          <w:szCs w:val="24"/>
        </w:rPr>
        <w:t>тыс.</w:t>
      </w:r>
      <w:r w:rsidR="00936890" w:rsidRPr="00AF5838">
        <w:rPr>
          <w:iCs/>
          <w:sz w:val="24"/>
          <w:szCs w:val="24"/>
        </w:rPr>
        <w:t> </w:t>
      </w:r>
      <w:r w:rsidR="00D8755D">
        <w:rPr>
          <w:iCs/>
          <w:sz w:val="24"/>
          <w:szCs w:val="24"/>
        </w:rPr>
        <w:t>рублей.</w:t>
      </w:r>
      <w:r w:rsidR="00AF4296" w:rsidRPr="00AF5838">
        <w:rPr>
          <w:iCs/>
          <w:sz w:val="24"/>
          <w:szCs w:val="24"/>
        </w:rPr>
        <w:t xml:space="preserve"> </w:t>
      </w:r>
    </w:p>
    <w:p w:rsidR="00936890" w:rsidRPr="00AF5838" w:rsidRDefault="00D8755D" w:rsidP="008058F0">
      <w:pPr>
        <w:pStyle w:val="21"/>
        <w:ind w:firstLine="284"/>
        <w:rPr>
          <w:iCs/>
          <w:sz w:val="24"/>
          <w:szCs w:val="24"/>
        </w:rPr>
      </w:pPr>
      <w:r>
        <w:rPr>
          <w:iCs/>
          <w:sz w:val="24"/>
          <w:szCs w:val="24"/>
        </w:rPr>
        <w:t xml:space="preserve"> </w:t>
      </w:r>
      <w:r w:rsidR="008058F0" w:rsidRPr="00AF5838">
        <w:rPr>
          <w:b/>
          <w:sz w:val="24"/>
          <w:szCs w:val="24"/>
        </w:rPr>
        <w:t>Сумма безвозмездных поступлений</w:t>
      </w:r>
      <w:r w:rsidR="008058F0" w:rsidRPr="00AF5838">
        <w:rPr>
          <w:sz w:val="24"/>
          <w:szCs w:val="24"/>
        </w:rPr>
        <w:t xml:space="preserve"> в 202</w:t>
      </w:r>
      <w:r w:rsidR="008058F0">
        <w:rPr>
          <w:sz w:val="24"/>
          <w:szCs w:val="24"/>
        </w:rPr>
        <w:t>6</w:t>
      </w:r>
      <w:r w:rsidR="008058F0" w:rsidRPr="00AF5838">
        <w:rPr>
          <w:sz w:val="24"/>
          <w:szCs w:val="24"/>
        </w:rPr>
        <w:t xml:space="preserve"> году составит</w:t>
      </w:r>
      <w:r w:rsidR="008058F0">
        <w:rPr>
          <w:sz w:val="24"/>
          <w:szCs w:val="24"/>
        </w:rPr>
        <w:t xml:space="preserve"> 3 768,7 ты</w:t>
      </w:r>
      <w:r w:rsidR="00F6016D">
        <w:rPr>
          <w:sz w:val="24"/>
          <w:szCs w:val="24"/>
        </w:rPr>
        <w:t>с. рублей, в 2027 году – 1482,2</w:t>
      </w:r>
      <w:r w:rsidR="008058F0">
        <w:rPr>
          <w:sz w:val="24"/>
          <w:szCs w:val="24"/>
        </w:rPr>
        <w:t xml:space="preserve"> тыс. рублей.</w:t>
      </w:r>
    </w:p>
    <w:p w:rsidR="00462157" w:rsidRPr="009724F1" w:rsidRDefault="00462157" w:rsidP="0010215B">
      <w:pPr>
        <w:ind w:firstLine="284"/>
        <w:jc w:val="both"/>
        <w:rPr>
          <w:iCs/>
          <w:sz w:val="24"/>
          <w:szCs w:val="24"/>
          <w:highlight w:val="yellow"/>
        </w:rPr>
      </w:pPr>
    </w:p>
    <w:p w:rsidR="000629F2" w:rsidRPr="0010215B" w:rsidRDefault="008E2C8E" w:rsidP="0010215B">
      <w:pPr>
        <w:pStyle w:val="2"/>
        <w:jc w:val="center"/>
        <w:rPr>
          <w:b/>
          <w:bCs/>
          <w:szCs w:val="24"/>
        </w:rPr>
      </w:pPr>
      <w:r w:rsidRPr="0010215B">
        <w:rPr>
          <w:b/>
          <w:bCs/>
          <w:szCs w:val="24"/>
        </w:rPr>
        <w:t>Расходы  бюджета</w:t>
      </w:r>
      <w:r w:rsidR="0010215B">
        <w:rPr>
          <w:b/>
          <w:bCs/>
          <w:szCs w:val="24"/>
        </w:rPr>
        <w:t xml:space="preserve"> МО</w:t>
      </w:r>
    </w:p>
    <w:p w:rsidR="008E2C8E" w:rsidRPr="009724F1" w:rsidRDefault="00303095" w:rsidP="0010215B">
      <w:pPr>
        <w:pStyle w:val="2"/>
        <w:jc w:val="center"/>
        <w:rPr>
          <w:b/>
          <w:bCs/>
          <w:szCs w:val="24"/>
          <w:highlight w:val="yellow"/>
        </w:rPr>
      </w:pPr>
      <w:r w:rsidRPr="009724F1">
        <w:rPr>
          <w:b/>
          <w:bCs/>
          <w:szCs w:val="24"/>
          <w:highlight w:val="yellow"/>
        </w:rPr>
        <w:t xml:space="preserve"> </w:t>
      </w:r>
    </w:p>
    <w:p w:rsidR="006D1AF5" w:rsidRPr="00DC16EC" w:rsidRDefault="008E2C8E" w:rsidP="0010215B">
      <w:pPr>
        <w:ind w:firstLine="284"/>
        <w:jc w:val="both"/>
        <w:rPr>
          <w:sz w:val="24"/>
          <w:szCs w:val="24"/>
        </w:rPr>
      </w:pPr>
      <w:r w:rsidRPr="00DC16EC">
        <w:rPr>
          <w:sz w:val="24"/>
          <w:szCs w:val="24"/>
        </w:rPr>
        <w:t>Расходы бюджета МО на 20</w:t>
      </w:r>
      <w:r w:rsidR="008F5068" w:rsidRPr="00DC16EC">
        <w:rPr>
          <w:sz w:val="24"/>
          <w:szCs w:val="24"/>
        </w:rPr>
        <w:t>2</w:t>
      </w:r>
      <w:r w:rsidR="00DC16EC">
        <w:rPr>
          <w:sz w:val="24"/>
          <w:szCs w:val="24"/>
        </w:rPr>
        <w:t>5</w:t>
      </w:r>
      <w:r w:rsidRPr="00DC16EC">
        <w:rPr>
          <w:sz w:val="24"/>
          <w:szCs w:val="24"/>
        </w:rPr>
        <w:t xml:space="preserve"> год сформированы в объеме </w:t>
      </w:r>
      <w:r w:rsidR="00DC16EC">
        <w:rPr>
          <w:sz w:val="24"/>
          <w:szCs w:val="24"/>
        </w:rPr>
        <w:t>4</w:t>
      </w:r>
      <w:r w:rsidR="008C0343">
        <w:rPr>
          <w:sz w:val="24"/>
          <w:szCs w:val="24"/>
        </w:rPr>
        <w:t xml:space="preserve"> </w:t>
      </w:r>
      <w:r w:rsidR="00DC16EC">
        <w:rPr>
          <w:sz w:val="24"/>
          <w:szCs w:val="24"/>
        </w:rPr>
        <w:t>460</w:t>
      </w:r>
      <w:r w:rsidR="00B81D1A">
        <w:rPr>
          <w:sz w:val="24"/>
          <w:szCs w:val="24"/>
        </w:rPr>
        <w:t>,</w:t>
      </w:r>
      <w:r w:rsidR="00DC16EC">
        <w:rPr>
          <w:sz w:val="24"/>
          <w:szCs w:val="24"/>
        </w:rPr>
        <w:t>8</w:t>
      </w:r>
      <w:r w:rsidR="00B81D1A">
        <w:rPr>
          <w:sz w:val="24"/>
          <w:szCs w:val="24"/>
        </w:rPr>
        <w:t xml:space="preserve"> тыс.</w:t>
      </w:r>
      <w:r w:rsidR="008F5068" w:rsidRPr="00DC16EC">
        <w:rPr>
          <w:sz w:val="24"/>
          <w:szCs w:val="24"/>
        </w:rPr>
        <w:t xml:space="preserve"> </w:t>
      </w:r>
      <w:r w:rsidRPr="00DC16EC">
        <w:rPr>
          <w:sz w:val="24"/>
          <w:szCs w:val="24"/>
        </w:rPr>
        <w:t>руб</w:t>
      </w:r>
      <w:r w:rsidR="00DC16EC">
        <w:rPr>
          <w:sz w:val="24"/>
          <w:szCs w:val="24"/>
        </w:rPr>
        <w:t>лей, на 2026 год – 4</w:t>
      </w:r>
      <w:r w:rsidR="008C0343">
        <w:rPr>
          <w:sz w:val="24"/>
          <w:szCs w:val="24"/>
        </w:rPr>
        <w:t xml:space="preserve"> </w:t>
      </w:r>
      <w:r w:rsidR="00DC16EC">
        <w:rPr>
          <w:sz w:val="24"/>
          <w:szCs w:val="24"/>
        </w:rPr>
        <w:t>624</w:t>
      </w:r>
      <w:r w:rsidR="004711B2">
        <w:rPr>
          <w:sz w:val="24"/>
          <w:szCs w:val="24"/>
        </w:rPr>
        <w:t>,2</w:t>
      </w:r>
      <w:r w:rsidR="00B81D1A">
        <w:rPr>
          <w:sz w:val="24"/>
          <w:szCs w:val="24"/>
        </w:rPr>
        <w:t xml:space="preserve"> тыс.</w:t>
      </w:r>
      <w:r w:rsidR="00DC16EC">
        <w:rPr>
          <w:sz w:val="24"/>
          <w:szCs w:val="24"/>
        </w:rPr>
        <w:t xml:space="preserve"> рублей, на 2027 год – 2</w:t>
      </w:r>
      <w:r w:rsidR="008C0343">
        <w:rPr>
          <w:sz w:val="24"/>
          <w:szCs w:val="24"/>
        </w:rPr>
        <w:t xml:space="preserve"> </w:t>
      </w:r>
      <w:r w:rsidR="00DC16EC">
        <w:rPr>
          <w:sz w:val="24"/>
          <w:szCs w:val="24"/>
        </w:rPr>
        <w:t>342</w:t>
      </w:r>
      <w:r w:rsidR="00B81D1A">
        <w:rPr>
          <w:sz w:val="24"/>
          <w:szCs w:val="24"/>
        </w:rPr>
        <w:t>,</w:t>
      </w:r>
      <w:r w:rsidR="00DC16EC">
        <w:rPr>
          <w:sz w:val="24"/>
          <w:szCs w:val="24"/>
        </w:rPr>
        <w:t>7</w:t>
      </w:r>
      <w:r w:rsidR="00B81D1A">
        <w:rPr>
          <w:sz w:val="24"/>
          <w:szCs w:val="24"/>
        </w:rPr>
        <w:t xml:space="preserve"> тыс.</w:t>
      </w:r>
      <w:r w:rsidR="00DC16EC">
        <w:rPr>
          <w:sz w:val="24"/>
          <w:szCs w:val="24"/>
        </w:rPr>
        <w:t xml:space="preserve"> рублей.</w:t>
      </w:r>
      <w:r w:rsidR="00D42FF1" w:rsidRPr="00DC16EC">
        <w:rPr>
          <w:sz w:val="24"/>
          <w:szCs w:val="24"/>
        </w:rPr>
        <w:t xml:space="preserve"> </w:t>
      </w:r>
      <w:r w:rsidR="00EC2EB0" w:rsidRPr="00DC16EC">
        <w:rPr>
          <w:sz w:val="24"/>
          <w:szCs w:val="24"/>
        </w:rPr>
        <w:t xml:space="preserve"> </w:t>
      </w:r>
    </w:p>
    <w:p w:rsidR="00CE295C" w:rsidRPr="00DC16EC" w:rsidRDefault="00497469" w:rsidP="0010215B">
      <w:pPr>
        <w:ind w:firstLine="284"/>
        <w:jc w:val="both"/>
        <w:rPr>
          <w:sz w:val="24"/>
          <w:szCs w:val="24"/>
        </w:rPr>
      </w:pPr>
      <w:r w:rsidRPr="00DC16EC">
        <w:rPr>
          <w:sz w:val="24"/>
          <w:szCs w:val="24"/>
        </w:rPr>
        <w:t>Определение</w:t>
      </w:r>
      <w:r w:rsidRPr="00DC16EC">
        <w:rPr>
          <w:b/>
          <w:sz w:val="24"/>
          <w:szCs w:val="24"/>
        </w:rPr>
        <w:t xml:space="preserve"> </w:t>
      </w:r>
      <w:r w:rsidRPr="00DC16EC">
        <w:rPr>
          <w:sz w:val="24"/>
          <w:szCs w:val="24"/>
        </w:rPr>
        <w:t xml:space="preserve">общих параметров расходной части бюджета </w:t>
      </w:r>
      <w:r w:rsidR="00D42489" w:rsidRPr="00DC16EC">
        <w:rPr>
          <w:sz w:val="24"/>
          <w:szCs w:val="24"/>
        </w:rPr>
        <w:t xml:space="preserve">МО </w:t>
      </w:r>
      <w:r w:rsidRPr="00DC16EC">
        <w:rPr>
          <w:sz w:val="24"/>
          <w:szCs w:val="24"/>
        </w:rPr>
        <w:t>и</w:t>
      </w:r>
      <w:r w:rsidRPr="00DC16EC">
        <w:rPr>
          <w:b/>
          <w:sz w:val="24"/>
          <w:szCs w:val="24"/>
        </w:rPr>
        <w:t xml:space="preserve"> </w:t>
      </w:r>
      <w:r w:rsidR="008F5068" w:rsidRPr="00DC16EC">
        <w:rPr>
          <w:sz w:val="24"/>
          <w:szCs w:val="24"/>
        </w:rPr>
        <w:t xml:space="preserve">ассигнований по главным </w:t>
      </w:r>
      <w:r w:rsidRPr="00DC16EC">
        <w:rPr>
          <w:sz w:val="24"/>
          <w:szCs w:val="24"/>
        </w:rPr>
        <w:t xml:space="preserve">распорядителям </w:t>
      </w:r>
      <w:r w:rsidR="005730D7" w:rsidRPr="00DC16EC">
        <w:rPr>
          <w:sz w:val="24"/>
          <w:szCs w:val="24"/>
        </w:rPr>
        <w:t xml:space="preserve">бюджетных </w:t>
      </w:r>
      <w:r w:rsidRPr="00DC16EC">
        <w:rPr>
          <w:sz w:val="24"/>
          <w:szCs w:val="24"/>
        </w:rPr>
        <w:t>сре</w:t>
      </w:r>
      <w:proofErr w:type="gramStart"/>
      <w:r w:rsidRPr="00DC16EC">
        <w:rPr>
          <w:sz w:val="24"/>
          <w:szCs w:val="24"/>
        </w:rPr>
        <w:t>дств в пр</w:t>
      </w:r>
      <w:proofErr w:type="gramEnd"/>
      <w:r w:rsidRPr="00DC16EC">
        <w:rPr>
          <w:sz w:val="24"/>
          <w:szCs w:val="24"/>
        </w:rPr>
        <w:t>оекте</w:t>
      </w:r>
      <w:r w:rsidRPr="00DC16EC">
        <w:rPr>
          <w:b/>
          <w:sz w:val="24"/>
          <w:szCs w:val="24"/>
        </w:rPr>
        <w:t xml:space="preserve"> </w:t>
      </w:r>
      <w:r w:rsidR="00D42489" w:rsidRPr="00DC16EC">
        <w:rPr>
          <w:sz w:val="24"/>
          <w:szCs w:val="24"/>
        </w:rPr>
        <w:t>бюджета МО</w:t>
      </w:r>
      <w:r w:rsidR="00D42489" w:rsidRPr="00DC16EC">
        <w:rPr>
          <w:b/>
          <w:sz w:val="24"/>
          <w:szCs w:val="24"/>
        </w:rPr>
        <w:t xml:space="preserve"> </w:t>
      </w:r>
      <w:r w:rsidR="00DC16EC" w:rsidRPr="00DC16EC">
        <w:rPr>
          <w:bCs/>
          <w:iCs/>
          <w:sz w:val="24"/>
          <w:szCs w:val="24"/>
        </w:rPr>
        <w:t>на 2025 год и на плановый период 2026 и 2027 годов</w:t>
      </w:r>
      <w:r w:rsidR="00DC16EC" w:rsidRPr="007B3076">
        <w:rPr>
          <w:bCs/>
          <w:iCs/>
          <w:sz w:val="28"/>
        </w:rPr>
        <w:t xml:space="preserve"> </w:t>
      </w:r>
      <w:r w:rsidRPr="00DC16EC">
        <w:rPr>
          <w:sz w:val="24"/>
          <w:szCs w:val="24"/>
        </w:rPr>
        <w:t>производилось следующим образом:</w:t>
      </w:r>
    </w:p>
    <w:p w:rsidR="00E169D3" w:rsidRPr="009724F1" w:rsidRDefault="00E169D3" w:rsidP="0010215B">
      <w:pPr>
        <w:ind w:firstLine="284"/>
        <w:jc w:val="both"/>
        <w:rPr>
          <w:sz w:val="24"/>
          <w:szCs w:val="24"/>
          <w:highlight w:val="yellow"/>
        </w:rPr>
      </w:pPr>
    </w:p>
    <w:p w:rsidR="008E2C8E" w:rsidRPr="008C0343" w:rsidRDefault="008E2C8E" w:rsidP="0010215B">
      <w:pPr>
        <w:pStyle w:val="1"/>
        <w:rPr>
          <w:b/>
          <w:i/>
          <w:sz w:val="24"/>
          <w:szCs w:val="24"/>
        </w:rPr>
      </w:pPr>
      <w:r w:rsidRPr="008C0343">
        <w:rPr>
          <w:b/>
          <w:i/>
          <w:sz w:val="24"/>
          <w:szCs w:val="24"/>
        </w:rPr>
        <w:t xml:space="preserve">01 Общегосударственные вопросы </w:t>
      </w:r>
    </w:p>
    <w:p w:rsidR="008C0343" w:rsidRPr="008C0343" w:rsidRDefault="001146B7" w:rsidP="008C0343">
      <w:pPr>
        <w:ind w:firstLine="284"/>
        <w:jc w:val="both"/>
        <w:rPr>
          <w:sz w:val="24"/>
          <w:szCs w:val="24"/>
        </w:rPr>
      </w:pPr>
      <w:r w:rsidRPr="008C0343">
        <w:rPr>
          <w:sz w:val="24"/>
          <w:szCs w:val="24"/>
        </w:rPr>
        <w:t>Р</w:t>
      </w:r>
      <w:r w:rsidR="008E2C8E" w:rsidRPr="008C0343">
        <w:rPr>
          <w:sz w:val="24"/>
          <w:szCs w:val="24"/>
        </w:rPr>
        <w:t xml:space="preserve">асходы бюджета </w:t>
      </w:r>
      <w:r w:rsidR="00295C36" w:rsidRPr="008C0343">
        <w:rPr>
          <w:sz w:val="24"/>
          <w:szCs w:val="24"/>
        </w:rPr>
        <w:t xml:space="preserve">МО </w:t>
      </w:r>
      <w:r w:rsidR="00891564" w:rsidRPr="008C0343">
        <w:rPr>
          <w:sz w:val="24"/>
          <w:szCs w:val="24"/>
        </w:rPr>
        <w:t xml:space="preserve">на </w:t>
      </w:r>
      <w:r w:rsidR="008E2C8E" w:rsidRPr="008C0343">
        <w:rPr>
          <w:sz w:val="24"/>
          <w:szCs w:val="24"/>
        </w:rPr>
        <w:t>20</w:t>
      </w:r>
      <w:r w:rsidR="00AF4296" w:rsidRPr="008C0343">
        <w:rPr>
          <w:sz w:val="24"/>
          <w:szCs w:val="24"/>
        </w:rPr>
        <w:t>2</w:t>
      </w:r>
      <w:r w:rsidR="008C0343" w:rsidRPr="008C0343">
        <w:rPr>
          <w:sz w:val="24"/>
          <w:szCs w:val="24"/>
        </w:rPr>
        <w:t>5</w:t>
      </w:r>
      <w:r w:rsidR="008E2C8E" w:rsidRPr="008C0343">
        <w:rPr>
          <w:sz w:val="24"/>
          <w:szCs w:val="24"/>
        </w:rPr>
        <w:t xml:space="preserve"> год просчитаны  в соответствии с выполняемыми  органами законодательной и исполнительной власти функциями. Расходы по данному разделу запланированы в сумме </w:t>
      </w:r>
      <w:r w:rsidR="008C0343" w:rsidRPr="008C0343">
        <w:rPr>
          <w:sz w:val="24"/>
          <w:szCs w:val="24"/>
        </w:rPr>
        <w:t>3 086,7</w:t>
      </w:r>
      <w:r w:rsidR="00817BC5" w:rsidRPr="008C0343">
        <w:rPr>
          <w:color w:val="FF0000"/>
          <w:sz w:val="24"/>
          <w:szCs w:val="24"/>
        </w:rPr>
        <w:t xml:space="preserve"> </w:t>
      </w:r>
      <w:r w:rsidR="008E2C8E" w:rsidRPr="008C0343">
        <w:rPr>
          <w:sz w:val="24"/>
          <w:szCs w:val="24"/>
        </w:rPr>
        <w:t>тыс.</w:t>
      </w:r>
      <w:r w:rsidR="0094715D" w:rsidRPr="008C0343">
        <w:rPr>
          <w:sz w:val="24"/>
          <w:szCs w:val="24"/>
        </w:rPr>
        <w:t xml:space="preserve"> </w:t>
      </w:r>
      <w:r w:rsidR="008E2C8E" w:rsidRPr="008C0343">
        <w:rPr>
          <w:sz w:val="24"/>
          <w:szCs w:val="24"/>
        </w:rPr>
        <w:t>руб</w:t>
      </w:r>
      <w:r w:rsidR="008C0343" w:rsidRPr="008C0343">
        <w:rPr>
          <w:sz w:val="24"/>
          <w:szCs w:val="24"/>
        </w:rPr>
        <w:t>лей,</w:t>
      </w:r>
      <w:r w:rsidR="00AC14DD" w:rsidRPr="008C0343">
        <w:rPr>
          <w:sz w:val="24"/>
          <w:szCs w:val="24"/>
        </w:rPr>
        <w:t xml:space="preserve"> </w:t>
      </w:r>
      <w:r w:rsidR="008C0343" w:rsidRPr="008C0343">
        <w:rPr>
          <w:sz w:val="24"/>
          <w:szCs w:val="24"/>
        </w:rPr>
        <w:t>на 2026 год – 3</w:t>
      </w:r>
      <w:r w:rsidR="008C0343">
        <w:rPr>
          <w:sz w:val="24"/>
          <w:szCs w:val="24"/>
        </w:rPr>
        <w:t xml:space="preserve"> </w:t>
      </w:r>
      <w:r w:rsidR="008C0343" w:rsidRPr="008C0343">
        <w:rPr>
          <w:sz w:val="24"/>
          <w:szCs w:val="24"/>
        </w:rPr>
        <w:t>179,4 тыс. рублей, на 2027 год – 1</w:t>
      </w:r>
      <w:r w:rsidR="008C0343">
        <w:rPr>
          <w:sz w:val="24"/>
          <w:szCs w:val="24"/>
        </w:rPr>
        <w:t xml:space="preserve"> </w:t>
      </w:r>
      <w:r w:rsidR="008C0343" w:rsidRPr="008C0343">
        <w:rPr>
          <w:sz w:val="24"/>
          <w:szCs w:val="24"/>
        </w:rPr>
        <w:t xml:space="preserve">789,4 тыс. рублей.  </w:t>
      </w:r>
    </w:p>
    <w:p w:rsidR="008E2C8E" w:rsidRPr="008C0343" w:rsidRDefault="008E2C8E" w:rsidP="0010215B">
      <w:pPr>
        <w:pStyle w:val="a6"/>
        <w:spacing w:after="0"/>
        <w:ind w:firstLine="284"/>
        <w:jc w:val="both"/>
        <w:rPr>
          <w:sz w:val="24"/>
          <w:szCs w:val="24"/>
        </w:rPr>
      </w:pPr>
    </w:p>
    <w:p w:rsidR="001E5772" w:rsidRPr="00DC16EC" w:rsidRDefault="008E2C8E" w:rsidP="008C0343">
      <w:pPr>
        <w:pStyle w:val="1"/>
        <w:rPr>
          <w:b/>
          <w:sz w:val="24"/>
          <w:szCs w:val="24"/>
        </w:rPr>
      </w:pPr>
      <w:r w:rsidRPr="00DC16EC">
        <w:rPr>
          <w:b/>
          <w:sz w:val="24"/>
          <w:szCs w:val="24"/>
        </w:rPr>
        <w:t>0102</w:t>
      </w:r>
      <w:r w:rsidRPr="00DC16EC">
        <w:rPr>
          <w:sz w:val="24"/>
          <w:szCs w:val="24"/>
        </w:rPr>
        <w:t xml:space="preserve"> </w:t>
      </w:r>
      <w:r w:rsidR="00E140C9" w:rsidRPr="00DC16EC">
        <w:rPr>
          <w:b/>
          <w:sz w:val="24"/>
          <w:szCs w:val="24"/>
        </w:rPr>
        <w:t>«</w:t>
      </w:r>
      <w:r w:rsidRPr="00DC16EC">
        <w:rPr>
          <w:b/>
          <w:sz w:val="24"/>
          <w:szCs w:val="24"/>
        </w:rPr>
        <w:t>Функционирование высшего должностного лица субъекта РФ и муниципального образования</w:t>
      </w:r>
      <w:r w:rsidR="00E140C9" w:rsidRPr="00DC16EC">
        <w:rPr>
          <w:b/>
          <w:sz w:val="24"/>
          <w:szCs w:val="24"/>
        </w:rPr>
        <w:t>»</w:t>
      </w:r>
      <w:r w:rsidR="001E5772" w:rsidRPr="00DC16EC">
        <w:rPr>
          <w:b/>
          <w:sz w:val="24"/>
          <w:szCs w:val="24"/>
        </w:rPr>
        <w:t>.</w:t>
      </w:r>
    </w:p>
    <w:p w:rsidR="00657D05" w:rsidRPr="00DC16EC" w:rsidRDefault="00F7563F" w:rsidP="0010215B">
      <w:pPr>
        <w:pStyle w:val="1"/>
        <w:rPr>
          <w:b/>
          <w:sz w:val="24"/>
          <w:szCs w:val="24"/>
        </w:rPr>
      </w:pPr>
      <w:r w:rsidRPr="00DC16EC">
        <w:rPr>
          <w:sz w:val="24"/>
          <w:szCs w:val="24"/>
        </w:rPr>
        <w:t>Расходы по данному подразделу з</w:t>
      </w:r>
      <w:r w:rsidR="008E2C8E" w:rsidRPr="00DC16EC">
        <w:rPr>
          <w:sz w:val="24"/>
          <w:szCs w:val="24"/>
        </w:rPr>
        <w:t xml:space="preserve">апланированы </w:t>
      </w:r>
      <w:r w:rsidR="00DC16EC" w:rsidRPr="00DC16EC">
        <w:rPr>
          <w:sz w:val="24"/>
          <w:szCs w:val="24"/>
        </w:rPr>
        <w:t>на оплату труда с начислениями Главе МО «Козьминское»</w:t>
      </w:r>
      <w:r w:rsidR="00DC16EC">
        <w:rPr>
          <w:sz w:val="24"/>
          <w:szCs w:val="24"/>
        </w:rPr>
        <w:t xml:space="preserve"> </w:t>
      </w:r>
      <w:r w:rsidR="004B1E2B" w:rsidRPr="00DC16EC">
        <w:rPr>
          <w:sz w:val="24"/>
          <w:szCs w:val="24"/>
        </w:rPr>
        <w:t>в</w:t>
      </w:r>
      <w:r w:rsidR="00DC16EC">
        <w:rPr>
          <w:sz w:val="24"/>
          <w:szCs w:val="24"/>
        </w:rPr>
        <w:t xml:space="preserve"> 2025 году в</w:t>
      </w:r>
      <w:r w:rsidR="004B1E2B" w:rsidRPr="00DC16EC">
        <w:rPr>
          <w:sz w:val="24"/>
          <w:szCs w:val="24"/>
        </w:rPr>
        <w:t xml:space="preserve"> сумме </w:t>
      </w:r>
      <w:r w:rsidR="008C0343">
        <w:rPr>
          <w:sz w:val="24"/>
          <w:szCs w:val="24"/>
        </w:rPr>
        <w:t>670,8</w:t>
      </w:r>
      <w:r w:rsidR="00657D05" w:rsidRPr="00DC16EC">
        <w:rPr>
          <w:sz w:val="24"/>
          <w:szCs w:val="24"/>
        </w:rPr>
        <w:t xml:space="preserve"> </w:t>
      </w:r>
      <w:r w:rsidR="00B81D1A">
        <w:rPr>
          <w:sz w:val="24"/>
          <w:szCs w:val="24"/>
        </w:rPr>
        <w:t xml:space="preserve">тыс. </w:t>
      </w:r>
      <w:r w:rsidR="008E2C8E" w:rsidRPr="00DC16EC">
        <w:rPr>
          <w:sz w:val="24"/>
          <w:szCs w:val="24"/>
        </w:rPr>
        <w:t>р</w:t>
      </w:r>
      <w:r w:rsidR="004B1E2B" w:rsidRPr="00DC16EC">
        <w:rPr>
          <w:sz w:val="24"/>
          <w:szCs w:val="24"/>
        </w:rPr>
        <w:t>уб</w:t>
      </w:r>
      <w:r w:rsidR="008C0343">
        <w:rPr>
          <w:sz w:val="24"/>
          <w:szCs w:val="24"/>
        </w:rPr>
        <w:t>лей, в 2026 году – 697,6</w:t>
      </w:r>
      <w:r w:rsidR="00DC16EC">
        <w:rPr>
          <w:sz w:val="24"/>
          <w:szCs w:val="24"/>
        </w:rPr>
        <w:t xml:space="preserve"> </w:t>
      </w:r>
      <w:r w:rsidR="00B81D1A">
        <w:rPr>
          <w:sz w:val="24"/>
          <w:szCs w:val="24"/>
        </w:rPr>
        <w:t xml:space="preserve">тыс. </w:t>
      </w:r>
      <w:r w:rsidR="008C0343">
        <w:rPr>
          <w:sz w:val="24"/>
          <w:szCs w:val="24"/>
        </w:rPr>
        <w:t>рублей, 2027 году – 335,4</w:t>
      </w:r>
      <w:r w:rsidR="00B81D1A">
        <w:rPr>
          <w:sz w:val="24"/>
          <w:szCs w:val="24"/>
        </w:rPr>
        <w:t xml:space="preserve"> тыс.</w:t>
      </w:r>
      <w:r w:rsidR="00DC16EC">
        <w:rPr>
          <w:sz w:val="24"/>
          <w:szCs w:val="24"/>
        </w:rPr>
        <w:t xml:space="preserve"> рублей</w:t>
      </w:r>
      <w:r w:rsidR="00E526BA" w:rsidRPr="00DC16EC">
        <w:rPr>
          <w:sz w:val="24"/>
          <w:szCs w:val="24"/>
        </w:rPr>
        <w:t>.</w:t>
      </w:r>
    </w:p>
    <w:p w:rsidR="00657D05" w:rsidRPr="009724F1" w:rsidRDefault="00657D05" w:rsidP="0010215B">
      <w:pPr>
        <w:ind w:firstLine="284"/>
        <w:rPr>
          <w:sz w:val="24"/>
          <w:szCs w:val="24"/>
          <w:highlight w:val="yellow"/>
        </w:rPr>
      </w:pPr>
    </w:p>
    <w:p w:rsidR="00E140C9" w:rsidRPr="00985ED1" w:rsidRDefault="008E2C8E" w:rsidP="0010215B">
      <w:pPr>
        <w:ind w:firstLine="284"/>
        <w:jc w:val="both"/>
        <w:rPr>
          <w:b/>
          <w:sz w:val="24"/>
          <w:szCs w:val="24"/>
        </w:rPr>
      </w:pPr>
      <w:r w:rsidRPr="00985ED1">
        <w:rPr>
          <w:b/>
          <w:sz w:val="24"/>
          <w:szCs w:val="24"/>
        </w:rPr>
        <w:t>0104</w:t>
      </w:r>
      <w:r w:rsidRPr="00985ED1">
        <w:rPr>
          <w:sz w:val="24"/>
          <w:szCs w:val="24"/>
        </w:rPr>
        <w:t xml:space="preserve"> </w:t>
      </w:r>
      <w:r w:rsidR="00E140C9" w:rsidRPr="00985ED1">
        <w:rPr>
          <w:sz w:val="24"/>
          <w:szCs w:val="24"/>
        </w:rPr>
        <w:t>«</w:t>
      </w:r>
      <w:r w:rsidRPr="00985ED1">
        <w:rPr>
          <w:b/>
          <w:sz w:val="24"/>
          <w:szCs w:val="24"/>
        </w:rPr>
        <w:t>Функционирование Правительства РФ, высших исполнительных органов государственной власти субъектов РФ, местных администраций</w:t>
      </w:r>
      <w:r w:rsidR="00E140C9" w:rsidRPr="00985ED1">
        <w:rPr>
          <w:b/>
          <w:sz w:val="24"/>
          <w:szCs w:val="24"/>
        </w:rPr>
        <w:t>»</w:t>
      </w:r>
    </w:p>
    <w:p w:rsidR="00E526BA" w:rsidRPr="00E733EC" w:rsidRDefault="00E140C9" w:rsidP="0010215B">
      <w:pPr>
        <w:ind w:firstLine="284"/>
        <w:jc w:val="both"/>
        <w:rPr>
          <w:sz w:val="24"/>
          <w:szCs w:val="24"/>
        </w:rPr>
      </w:pPr>
      <w:r w:rsidRPr="00E733EC">
        <w:rPr>
          <w:sz w:val="24"/>
          <w:szCs w:val="24"/>
        </w:rPr>
        <w:t>Расходы по данному подразделу запланированы</w:t>
      </w:r>
      <w:r w:rsidR="00E733EC">
        <w:rPr>
          <w:sz w:val="24"/>
          <w:szCs w:val="24"/>
        </w:rPr>
        <w:t xml:space="preserve"> на 2025 год </w:t>
      </w:r>
      <w:r w:rsidRPr="00E733EC">
        <w:rPr>
          <w:sz w:val="24"/>
          <w:szCs w:val="24"/>
        </w:rPr>
        <w:t xml:space="preserve"> в сумме </w:t>
      </w:r>
      <w:r w:rsidR="008C0343" w:rsidRPr="00E733EC">
        <w:rPr>
          <w:sz w:val="24"/>
          <w:szCs w:val="24"/>
        </w:rPr>
        <w:t>2 393,1</w:t>
      </w:r>
      <w:r w:rsidR="006D1AF5" w:rsidRPr="00E733EC">
        <w:rPr>
          <w:sz w:val="24"/>
          <w:szCs w:val="24"/>
        </w:rPr>
        <w:t xml:space="preserve"> тыс. руб</w:t>
      </w:r>
      <w:r w:rsidR="006F1FA9">
        <w:rPr>
          <w:sz w:val="24"/>
          <w:szCs w:val="24"/>
        </w:rPr>
        <w:t>лей</w:t>
      </w:r>
      <w:r w:rsidR="00E526BA" w:rsidRPr="00E733EC">
        <w:rPr>
          <w:sz w:val="24"/>
          <w:szCs w:val="24"/>
        </w:rPr>
        <w:t>, в</w:t>
      </w:r>
      <w:r w:rsidRPr="00E733EC">
        <w:rPr>
          <w:sz w:val="24"/>
          <w:szCs w:val="24"/>
        </w:rPr>
        <w:t xml:space="preserve"> том числе</w:t>
      </w:r>
      <w:r w:rsidR="00E526BA" w:rsidRPr="00E733EC">
        <w:rPr>
          <w:sz w:val="24"/>
          <w:szCs w:val="24"/>
        </w:rPr>
        <w:t>:</w:t>
      </w:r>
    </w:p>
    <w:p w:rsidR="002B2E60" w:rsidRDefault="002B2E60" w:rsidP="0010215B">
      <w:pPr>
        <w:ind w:firstLine="284"/>
        <w:jc w:val="both"/>
        <w:rPr>
          <w:sz w:val="24"/>
          <w:szCs w:val="24"/>
        </w:rPr>
      </w:pPr>
      <w:r w:rsidRPr="00E733EC">
        <w:rPr>
          <w:sz w:val="24"/>
          <w:szCs w:val="24"/>
        </w:rPr>
        <w:t xml:space="preserve">- </w:t>
      </w:r>
      <w:proofErr w:type="gramStart"/>
      <w:r w:rsidR="00E140C9" w:rsidRPr="00E733EC">
        <w:rPr>
          <w:sz w:val="24"/>
          <w:szCs w:val="24"/>
        </w:rPr>
        <w:t>п</w:t>
      </w:r>
      <w:proofErr w:type="gramEnd"/>
      <w:r w:rsidR="008E2C8E" w:rsidRPr="00E733EC">
        <w:rPr>
          <w:sz w:val="24"/>
          <w:szCs w:val="24"/>
        </w:rPr>
        <w:t xml:space="preserve">редусмотрены расходы на денежное содержание и обеспечение аппарата </w:t>
      </w:r>
      <w:r w:rsidR="004B1E2B" w:rsidRPr="00E733EC">
        <w:rPr>
          <w:sz w:val="24"/>
          <w:szCs w:val="24"/>
        </w:rPr>
        <w:t>А</w:t>
      </w:r>
      <w:r w:rsidR="008E2C8E" w:rsidRPr="00E733EC">
        <w:rPr>
          <w:sz w:val="24"/>
          <w:szCs w:val="24"/>
        </w:rPr>
        <w:t xml:space="preserve">дминистрации </w:t>
      </w:r>
      <w:r w:rsidR="004B1E2B" w:rsidRPr="00E733EC">
        <w:rPr>
          <w:sz w:val="24"/>
          <w:szCs w:val="24"/>
        </w:rPr>
        <w:t>МО «</w:t>
      </w:r>
      <w:proofErr w:type="spellStart"/>
      <w:r w:rsidR="00D67EB3" w:rsidRPr="00E733EC">
        <w:rPr>
          <w:sz w:val="24"/>
          <w:szCs w:val="24"/>
        </w:rPr>
        <w:t>Козьминское</w:t>
      </w:r>
      <w:proofErr w:type="spellEnd"/>
      <w:r w:rsidR="004B1E2B" w:rsidRPr="00E733EC">
        <w:rPr>
          <w:sz w:val="24"/>
          <w:szCs w:val="24"/>
        </w:rPr>
        <w:t xml:space="preserve">» </w:t>
      </w:r>
      <w:r w:rsidR="008E2C8E" w:rsidRPr="00E733EC">
        <w:rPr>
          <w:sz w:val="24"/>
          <w:szCs w:val="24"/>
        </w:rPr>
        <w:t>в сумме</w:t>
      </w:r>
      <w:r w:rsidR="00D67EB3" w:rsidRPr="00E733EC">
        <w:rPr>
          <w:sz w:val="24"/>
          <w:szCs w:val="24"/>
        </w:rPr>
        <w:t xml:space="preserve"> </w:t>
      </w:r>
      <w:r w:rsidR="008C0343" w:rsidRPr="00E733EC">
        <w:rPr>
          <w:sz w:val="24"/>
          <w:szCs w:val="24"/>
        </w:rPr>
        <w:t>2 305,6</w:t>
      </w:r>
      <w:r w:rsidR="009C75B3" w:rsidRPr="00E733EC">
        <w:rPr>
          <w:sz w:val="24"/>
          <w:szCs w:val="24"/>
        </w:rPr>
        <w:t xml:space="preserve"> </w:t>
      </w:r>
      <w:r w:rsidR="008E2C8E" w:rsidRPr="00E733EC">
        <w:rPr>
          <w:sz w:val="24"/>
          <w:szCs w:val="24"/>
        </w:rPr>
        <w:t>тыс</w:t>
      </w:r>
      <w:r w:rsidR="009202D5" w:rsidRPr="00E733EC">
        <w:rPr>
          <w:sz w:val="24"/>
          <w:szCs w:val="24"/>
        </w:rPr>
        <w:t xml:space="preserve">. </w:t>
      </w:r>
      <w:r w:rsidR="008E2C8E" w:rsidRPr="00E733EC">
        <w:rPr>
          <w:sz w:val="24"/>
          <w:szCs w:val="24"/>
        </w:rPr>
        <w:t>руб</w:t>
      </w:r>
      <w:r w:rsidR="006F1FA9">
        <w:rPr>
          <w:sz w:val="24"/>
          <w:szCs w:val="24"/>
        </w:rPr>
        <w:t>лей</w:t>
      </w:r>
      <w:r w:rsidRPr="00E733EC">
        <w:rPr>
          <w:sz w:val="24"/>
          <w:szCs w:val="24"/>
        </w:rPr>
        <w:t xml:space="preserve">, </w:t>
      </w:r>
      <w:r w:rsidR="00A636E9" w:rsidRPr="00E733EC">
        <w:rPr>
          <w:sz w:val="24"/>
          <w:szCs w:val="24"/>
        </w:rPr>
        <w:t xml:space="preserve"> </w:t>
      </w:r>
      <w:r w:rsidR="00806241" w:rsidRPr="00E733EC">
        <w:rPr>
          <w:sz w:val="24"/>
          <w:szCs w:val="24"/>
        </w:rPr>
        <w:t xml:space="preserve">из них </w:t>
      </w:r>
      <w:r w:rsidR="00A636E9" w:rsidRPr="00E733EC">
        <w:rPr>
          <w:sz w:val="24"/>
          <w:szCs w:val="24"/>
        </w:rPr>
        <w:t>р</w:t>
      </w:r>
      <w:r w:rsidR="008E2C8E" w:rsidRPr="00E733EC">
        <w:rPr>
          <w:sz w:val="24"/>
          <w:szCs w:val="24"/>
        </w:rPr>
        <w:t>асходы на оплату тру</w:t>
      </w:r>
      <w:r w:rsidR="00E733EC">
        <w:rPr>
          <w:sz w:val="24"/>
          <w:szCs w:val="24"/>
        </w:rPr>
        <w:t>да с начислениями запланированы</w:t>
      </w:r>
      <w:r w:rsidR="00985ED1" w:rsidRPr="00E733EC">
        <w:rPr>
          <w:sz w:val="24"/>
          <w:szCs w:val="24"/>
        </w:rPr>
        <w:t xml:space="preserve"> </w:t>
      </w:r>
      <w:r w:rsidR="008E2C8E" w:rsidRPr="00E733EC">
        <w:rPr>
          <w:sz w:val="24"/>
          <w:szCs w:val="24"/>
        </w:rPr>
        <w:t>в сумме</w:t>
      </w:r>
      <w:r w:rsidR="009C4F1D" w:rsidRPr="00E733EC">
        <w:rPr>
          <w:sz w:val="24"/>
          <w:szCs w:val="24"/>
        </w:rPr>
        <w:t xml:space="preserve"> </w:t>
      </w:r>
      <w:r w:rsidR="008C0343" w:rsidRPr="00E733EC">
        <w:rPr>
          <w:sz w:val="24"/>
          <w:szCs w:val="24"/>
        </w:rPr>
        <w:t>1 315,8</w:t>
      </w:r>
      <w:r w:rsidR="006D1AF5" w:rsidRPr="00E733EC">
        <w:rPr>
          <w:sz w:val="24"/>
          <w:szCs w:val="24"/>
        </w:rPr>
        <w:t xml:space="preserve"> </w:t>
      </w:r>
      <w:r w:rsidR="00B81D1A" w:rsidRPr="00E733EC">
        <w:rPr>
          <w:sz w:val="24"/>
          <w:szCs w:val="24"/>
        </w:rPr>
        <w:t xml:space="preserve">тыс. </w:t>
      </w:r>
      <w:r w:rsidR="008E2C8E" w:rsidRPr="00E733EC">
        <w:rPr>
          <w:sz w:val="24"/>
          <w:szCs w:val="24"/>
        </w:rPr>
        <w:t>руб</w:t>
      </w:r>
      <w:r w:rsidR="00E733EC">
        <w:rPr>
          <w:sz w:val="24"/>
          <w:szCs w:val="24"/>
        </w:rPr>
        <w:t>лей,</w:t>
      </w:r>
      <w:r w:rsidR="007B2021" w:rsidRPr="00E733EC">
        <w:rPr>
          <w:sz w:val="24"/>
          <w:szCs w:val="24"/>
        </w:rPr>
        <w:t xml:space="preserve"> </w:t>
      </w:r>
      <w:r w:rsidR="00D67EB3" w:rsidRPr="00E733EC">
        <w:rPr>
          <w:sz w:val="24"/>
          <w:szCs w:val="24"/>
        </w:rPr>
        <w:t>на</w:t>
      </w:r>
      <w:r w:rsidR="000C0033" w:rsidRPr="00E733EC">
        <w:rPr>
          <w:sz w:val="24"/>
          <w:szCs w:val="24"/>
        </w:rPr>
        <w:t xml:space="preserve"> обеспечение деятельности администрации (коммунальные расходы,</w:t>
      </w:r>
      <w:r w:rsidR="00A373B4" w:rsidRPr="00E733EC">
        <w:rPr>
          <w:sz w:val="24"/>
          <w:szCs w:val="24"/>
        </w:rPr>
        <w:t xml:space="preserve"> </w:t>
      </w:r>
      <w:r w:rsidR="000C0033" w:rsidRPr="00E733EC">
        <w:rPr>
          <w:sz w:val="24"/>
          <w:szCs w:val="24"/>
        </w:rPr>
        <w:t>услуги связи, приобретение бензина и канцелярских материалов</w:t>
      </w:r>
      <w:r w:rsidR="00732D75" w:rsidRPr="00E733EC">
        <w:rPr>
          <w:sz w:val="24"/>
          <w:szCs w:val="24"/>
        </w:rPr>
        <w:t xml:space="preserve">, прочие работы и услуги) </w:t>
      </w:r>
      <w:r w:rsidR="00B406EE" w:rsidRPr="00E733EC">
        <w:rPr>
          <w:sz w:val="24"/>
          <w:szCs w:val="24"/>
        </w:rPr>
        <w:t>–</w:t>
      </w:r>
      <w:r w:rsidR="00732D75" w:rsidRPr="00E733EC">
        <w:rPr>
          <w:sz w:val="24"/>
          <w:szCs w:val="24"/>
        </w:rPr>
        <w:t xml:space="preserve"> </w:t>
      </w:r>
      <w:r w:rsidR="008C0343" w:rsidRPr="00E733EC">
        <w:rPr>
          <w:sz w:val="24"/>
          <w:szCs w:val="24"/>
        </w:rPr>
        <w:t>733,4</w:t>
      </w:r>
      <w:r w:rsidR="006F1FA9">
        <w:rPr>
          <w:sz w:val="24"/>
          <w:szCs w:val="24"/>
        </w:rPr>
        <w:t xml:space="preserve"> тыс. рублей</w:t>
      </w:r>
      <w:r w:rsidR="000C0033" w:rsidRPr="00E733EC">
        <w:rPr>
          <w:sz w:val="24"/>
          <w:szCs w:val="24"/>
        </w:rPr>
        <w:t xml:space="preserve">, </w:t>
      </w:r>
      <w:r w:rsidR="00732D75" w:rsidRPr="00E733EC">
        <w:rPr>
          <w:sz w:val="24"/>
          <w:szCs w:val="24"/>
        </w:rPr>
        <w:t xml:space="preserve">на </w:t>
      </w:r>
      <w:r w:rsidR="000C0033" w:rsidRPr="00E733EC">
        <w:rPr>
          <w:sz w:val="24"/>
          <w:szCs w:val="24"/>
        </w:rPr>
        <w:t xml:space="preserve">уплату </w:t>
      </w:r>
      <w:r w:rsidR="00516A25" w:rsidRPr="00E733EC">
        <w:rPr>
          <w:sz w:val="24"/>
          <w:szCs w:val="24"/>
        </w:rPr>
        <w:t xml:space="preserve">транспортного </w:t>
      </w:r>
      <w:r w:rsidR="000C0033" w:rsidRPr="00E733EC">
        <w:rPr>
          <w:sz w:val="24"/>
          <w:szCs w:val="24"/>
        </w:rPr>
        <w:t>налога запланировано</w:t>
      </w:r>
      <w:r w:rsidR="009202D5" w:rsidRPr="00E733EC">
        <w:rPr>
          <w:sz w:val="24"/>
          <w:szCs w:val="24"/>
        </w:rPr>
        <w:t xml:space="preserve"> </w:t>
      </w:r>
      <w:r w:rsidR="00504362" w:rsidRPr="00E733EC">
        <w:rPr>
          <w:sz w:val="24"/>
          <w:szCs w:val="24"/>
        </w:rPr>
        <w:t>4,9</w:t>
      </w:r>
      <w:r w:rsidR="007B2021" w:rsidRPr="00E733EC">
        <w:rPr>
          <w:sz w:val="24"/>
          <w:szCs w:val="24"/>
        </w:rPr>
        <w:t xml:space="preserve"> </w:t>
      </w:r>
      <w:r w:rsidR="000C0033" w:rsidRPr="00E733EC">
        <w:rPr>
          <w:sz w:val="24"/>
          <w:szCs w:val="24"/>
        </w:rPr>
        <w:t>тыс.</w:t>
      </w:r>
      <w:r w:rsidR="009202D5" w:rsidRPr="00E733EC">
        <w:rPr>
          <w:sz w:val="24"/>
          <w:szCs w:val="24"/>
        </w:rPr>
        <w:t xml:space="preserve"> </w:t>
      </w:r>
      <w:r w:rsidR="000C0033" w:rsidRPr="00E733EC">
        <w:rPr>
          <w:sz w:val="24"/>
          <w:szCs w:val="24"/>
        </w:rPr>
        <w:t>руб</w:t>
      </w:r>
      <w:r w:rsidR="008C0343" w:rsidRPr="00E733EC">
        <w:rPr>
          <w:sz w:val="24"/>
          <w:szCs w:val="24"/>
        </w:rPr>
        <w:t>лей</w:t>
      </w:r>
      <w:r w:rsidR="007B2021" w:rsidRPr="00E733EC">
        <w:rPr>
          <w:sz w:val="24"/>
          <w:szCs w:val="24"/>
        </w:rPr>
        <w:t>.</w:t>
      </w:r>
      <w:r w:rsidR="008C0343" w:rsidRPr="00E733EC">
        <w:rPr>
          <w:sz w:val="24"/>
          <w:szCs w:val="24"/>
        </w:rPr>
        <w:t xml:space="preserve"> исполнительного листа 251,5 тыс. рублей</w:t>
      </w:r>
      <w:r w:rsidR="00E733EC">
        <w:rPr>
          <w:sz w:val="24"/>
          <w:szCs w:val="24"/>
        </w:rPr>
        <w:t>;</w:t>
      </w:r>
    </w:p>
    <w:p w:rsidR="00E733EC" w:rsidRDefault="00E733EC" w:rsidP="0010215B">
      <w:pPr>
        <w:ind w:firstLine="284"/>
        <w:jc w:val="both"/>
        <w:rPr>
          <w:sz w:val="24"/>
          <w:szCs w:val="24"/>
        </w:rPr>
      </w:pPr>
    </w:p>
    <w:p w:rsidR="006F1FA9" w:rsidRPr="00985ED1" w:rsidRDefault="00E733EC" w:rsidP="006F1FA9">
      <w:pPr>
        <w:ind w:firstLine="284"/>
        <w:jc w:val="both"/>
        <w:rPr>
          <w:sz w:val="24"/>
          <w:szCs w:val="24"/>
        </w:rPr>
      </w:pPr>
      <w:r w:rsidRPr="00985ED1">
        <w:rPr>
          <w:sz w:val="24"/>
          <w:szCs w:val="24"/>
        </w:rPr>
        <w:t xml:space="preserve">- на осуществление государственных полномочий в сфере административных правонарушений </w:t>
      </w:r>
      <w:r>
        <w:rPr>
          <w:sz w:val="24"/>
          <w:szCs w:val="24"/>
        </w:rPr>
        <w:t>в 2025 году –</w:t>
      </w:r>
      <w:r w:rsidRPr="00985ED1">
        <w:rPr>
          <w:sz w:val="24"/>
          <w:szCs w:val="24"/>
        </w:rPr>
        <w:t xml:space="preserve"> 87</w:t>
      </w:r>
      <w:r>
        <w:rPr>
          <w:sz w:val="24"/>
          <w:szCs w:val="24"/>
        </w:rPr>
        <w:t>,</w:t>
      </w:r>
      <w:r w:rsidRPr="00985ED1">
        <w:rPr>
          <w:sz w:val="24"/>
          <w:szCs w:val="24"/>
        </w:rPr>
        <w:t>5</w:t>
      </w:r>
      <w:r>
        <w:rPr>
          <w:sz w:val="24"/>
          <w:szCs w:val="24"/>
        </w:rPr>
        <w:t xml:space="preserve"> тыс. </w:t>
      </w:r>
      <w:r w:rsidRPr="00985ED1">
        <w:rPr>
          <w:sz w:val="24"/>
          <w:szCs w:val="24"/>
        </w:rPr>
        <w:t>руб</w:t>
      </w:r>
      <w:r w:rsidR="006F1FA9">
        <w:rPr>
          <w:sz w:val="24"/>
          <w:szCs w:val="24"/>
        </w:rPr>
        <w:t xml:space="preserve">лей </w:t>
      </w:r>
      <w:r w:rsidR="006F1FA9" w:rsidRPr="00985ED1">
        <w:rPr>
          <w:sz w:val="24"/>
          <w:szCs w:val="24"/>
        </w:rPr>
        <w:t>(за счет субвенции областного бюджета).</w:t>
      </w:r>
    </w:p>
    <w:p w:rsidR="006F1FA9" w:rsidRPr="00985ED1" w:rsidRDefault="006F1FA9" w:rsidP="006F1FA9">
      <w:pPr>
        <w:tabs>
          <w:tab w:val="left" w:pos="6677"/>
        </w:tabs>
        <w:ind w:firstLine="284"/>
        <w:jc w:val="both"/>
        <w:rPr>
          <w:sz w:val="24"/>
          <w:szCs w:val="24"/>
        </w:rPr>
      </w:pPr>
    </w:p>
    <w:p w:rsidR="00E733EC" w:rsidRPr="00E733EC" w:rsidRDefault="00E733EC" w:rsidP="006F1FA9">
      <w:pPr>
        <w:ind w:firstLine="284"/>
        <w:jc w:val="both"/>
        <w:rPr>
          <w:sz w:val="24"/>
          <w:szCs w:val="24"/>
        </w:rPr>
      </w:pPr>
      <w:r w:rsidRPr="00E733EC">
        <w:rPr>
          <w:sz w:val="24"/>
          <w:szCs w:val="24"/>
        </w:rPr>
        <w:t>Расходы по данному подразделу запланированы</w:t>
      </w:r>
      <w:r>
        <w:rPr>
          <w:sz w:val="24"/>
          <w:szCs w:val="24"/>
        </w:rPr>
        <w:t xml:space="preserve"> на 2026 год </w:t>
      </w:r>
      <w:r w:rsidRPr="00E733EC">
        <w:rPr>
          <w:sz w:val="24"/>
          <w:szCs w:val="24"/>
        </w:rPr>
        <w:t xml:space="preserve"> в сумме 2</w:t>
      </w:r>
      <w:r>
        <w:rPr>
          <w:sz w:val="24"/>
          <w:szCs w:val="24"/>
        </w:rPr>
        <w:t> 458,3</w:t>
      </w:r>
      <w:r w:rsidRPr="00E733EC">
        <w:rPr>
          <w:sz w:val="24"/>
          <w:szCs w:val="24"/>
        </w:rPr>
        <w:t xml:space="preserve"> тыс. руб</w:t>
      </w:r>
      <w:r w:rsidR="006F1FA9">
        <w:rPr>
          <w:sz w:val="24"/>
          <w:szCs w:val="24"/>
        </w:rPr>
        <w:t>лей</w:t>
      </w:r>
      <w:r w:rsidRPr="00E733EC">
        <w:rPr>
          <w:sz w:val="24"/>
          <w:szCs w:val="24"/>
        </w:rPr>
        <w:t>, в том числе:</w:t>
      </w:r>
    </w:p>
    <w:p w:rsidR="00E733EC" w:rsidRDefault="00E733EC" w:rsidP="00E733EC">
      <w:pPr>
        <w:ind w:firstLine="284"/>
        <w:jc w:val="both"/>
        <w:rPr>
          <w:sz w:val="24"/>
          <w:szCs w:val="24"/>
        </w:rPr>
      </w:pPr>
      <w:r w:rsidRPr="00E733EC">
        <w:rPr>
          <w:sz w:val="24"/>
          <w:szCs w:val="24"/>
        </w:rPr>
        <w:lastRenderedPageBreak/>
        <w:t>- предусмотрены расходы на денежное содержание и обеспечение аппарата Администрации МО «</w:t>
      </w:r>
      <w:proofErr w:type="spellStart"/>
      <w:r w:rsidRPr="00E733EC">
        <w:rPr>
          <w:sz w:val="24"/>
          <w:szCs w:val="24"/>
        </w:rPr>
        <w:t>Козьминское</w:t>
      </w:r>
      <w:proofErr w:type="spellEnd"/>
      <w:r w:rsidRPr="00E733EC">
        <w:rPr>
          <w:sz w:val="24"/>
          <w:szCs w:val="24"/>
        </w:rPr>
        <w:t>» в сумме 2</w:t>
      </w:r>
      <w:r>
        <w:rPr>
          <w:sz w:val="24"/>
          <w:szCs w:val="24"/>
        </w:rPr>
        <w:t> 370,8</w:t>
      </w:r>
      <w:r w:rsidRPr="00E733EC">
        <w:rPr>
          <w:sz w:val="24"/>
          <w:szCs w:val="24"/>
        </w:rPr>
        <w:t xml:space="preserve"> тыс. руб</w:t>
      </w:r>
      <w:r w:rsidR="006F1FA9">
        <w:rPr>
          <w:sz w:val="24"/>
          <w:szCs w:val="24"/>
        </w:rPr>
        <w:t>лей</w:t>
      </w:r>
      <w:r w:rsidRPr="00E733EC">
        <w:rPr>
          <w:sz w:val="24"/>
          <w:szCs w:val="24"/>
        </w:rPr>
        <w:t>,  из них расходы на оплату тру</w:t>
      </w:r>
      <w:r>
        <w:rPr>
          <w:sz w:val="24"/>
          <w:szCs w:val="24"/>
        </w:rPr>
        <w:t xml:space="preserve">да с начислениями запланированы </w:t>
      </w:r>
      <w:r w:rsidRPr="00E733EC">
        <w:rPr>
          <w:sz w:val="24"/>
          <w:szCs w:val="24"/>
        </w:rPr>
        <w:t xml:space="preserve"> в сумме – 1 395,2 тыс. рублей; на обеспечение деятельности администрации (коммунальные расходы, услуги связи, приобретение бензина и канцелярских материалов, прочие работы и услуги) – </w:t>
      </w:r>
      <w:r>
        <w:rPr>
          <w:sz w:val="24"/>
          <w:szCs w:val="24"/>
        </w:rPr>
        <w:t>762,8</w:t>
      </w:r>
      <w:r w:rsidR="006F1FA9">
        <w:rPr>
          <w:sz w:val="24"/>
          <w:szCs w:val="24"/>
        </w:rPr>
        <w:t xml:space="preserve"> тыс. рублей</w:t>
      </w:r>
      <w:r w:rsidRPr="00E733EC">
        <w:rPr>
          <w:sz w:val="24"/>
          <w:szCs w:val="24"/>
        </w:rPr>
        <w:t>, на уплату транспортного налога запланировано 4,9 тыс. рублей</w:t>
      </w:r>
      <w:proofErr w:type="gramStart"/>
      <w:r w:rsidRPr="00E733EC">
        <w:rPr>
          <w:sz w:val="24"/>
          <w:szCs w:val="24"/>
        </w:rPr>
        <w:t>.</w:t>
      </w:r>
      <w:proofErr w:type="gramEnd"/>
      <w:r w:rsidR="006F1FA9">
        <w:rPr>
          <w:sz w:val="24"/>
          <w:szCs w:val="24"/>
        </w:rPr>
        <w:t xml:space="preserve"> </w:t>
      </w:r>
      <w:proofErr w:type="gramStart"/>
      <w:r w:rsidR="006F1FA9">
        <w:rPr>
          <w:sz w:val="24"/>
          <w:szCs w:val="24"/>
        </w:rPr>
        <w:t>и</w:t>
      </w:r>
      <w:proofErr w:type="gramEnd"/>
      <w:r w:rsidR="006F1FA9">
        <w:rPr>
          <w:sz w:val="24"/>
          <w:szCs w:val="24"/>
        </w:rPr>
        <w:t>сполнительного листа  207,9</w:t>
      </w:r>
      <w:r>
        <w:rPr>
          <w:sz w:val="24"/>
          <w:szCs w:val="24"/>
        </w:rPr>
        <w:t xml:space="preserve"> тыс. рубле</w:t>
      </w:r>
      <w:r w:rsidR="006F1FA9">
        <w:rPr>
          <w:sz w:val="24"/>
          <w:szCs w:val="24"/>
        </w:rPr>
        <w:t>й</w:t>
      </w:r>
      <w:r>
        <w:rPr>
          <w:sz w:val="24"/>
          <w:szCs w:val="24"/>
        </w:rPr>
        <w:t>;</w:t>
      </w:r>
    </w:p>
    <w:p w:rsidR="006F1FA9" w:rsidRPr="00985ED1" w:rsidRDefault="006F1FA9" w:rsidP="006F1FA9">
      <w:pPr>
        <w:ind w:firstLine="284"/>
        <w:jc w:val="both"/>
        <w:rPr>
          <w:sz w:val="24"/>
          <w:szCs w:val="24"/>
        </w:rPr>
      </w:pPr>
      <w:r w:rsidRPr="00985ED1">
        <w:rPr>
          <w:sz w:val="24"/>
          <w:szCs w:val="24"/>
        </w:rPr>
        <w:t xml:space="preserve">- на осуществление государственных полномочий в сфере административных правонарушений </w:t>
      </w:r>
      <w:r>
        <w:rPr>
          <w:sz w:val="24"/>
          <w:szCs w:val="24"/>
        </w:rPr>
        <w:t>в 2025 году –</w:t>
      </w:r>
      <w:r w:rsidRPr="00985ED1">
        <w:rPr>
          <w:sz w:val="24"/>
          <w:szCs w:val="24"/>
        </w:rPr>
        <w:t xml:space="preserve"> 87</w:t>
      </w:r>
      <w:r>
        <w:rPr>
          <w:sz w:val="24"/>
          <w:szCs w:val="24"/>
        </w:rPr>
        <w:t>,</w:t>
      </w:r>
      <w:r w:rsidRPr="00985ED1">
        <w:rPr>
          <w:sz w:val="24"/>
          <w:szCs w:val="24"/>
        </w:rPr>
        <w:t>5</w:t>
      </w:r>
      <w:r>
        <w:rPr>
          <w:sz w:val="24"/>
          <w:szCs w:val="24"/>
        </w:rPr>
        <w:t xml:space="preserve"> тыс. </w:t>
      </w:r>
      <w:r w:rsidRPr="00985ED1">
        <w:rPr>
          <w:sz w:val="24"/>
          <w:szCs w:val="24"/>
        </w:rPr>
        <w:t>руб</w:t>
      </w:r>
      <w:r>
        <w:rPr>
          <w:sz w:val="24"/>
          <w:szCs w:val="24"/>
        </w:rPr>
        <w:t>лей</w:t>
      </w:r>
      <w:r w:rsidRPr="006F1FA9">
        <w:rPr>
          <w:sz w:val="24"/>
          <w:szCs w:val="24"/>
        </w:rPr>
        <w:t xml:space="preserve"> </w:t>
      </w:r>
      <w:r w:rsidRPr="00985ED1">
        <w:rPr>
          <w:sz w:val="24"/>
          <w:szCs w:val="24"/>
        </w:rPr>
        <w:t>(за счет субвенции областного бюджета).</w:t>
      </w:r>
    </w:p>
    <w:p w:rsidR="006F1FA9" w:rsidRPr="00985ED1" w:rsidRDefault="006F1FA9" w:rsidP="006F1FA9">
      <w:pPr>
        <w:tabs>
          <w:tab w:val="left" w:pos="6677"/>
        </w:tabs>
        <w:ind w:firstLine="284"/>
        <w:jc w:val="both"/>
        <w:rPr>
          <w:sz w:val="24"/>
          <w:szCs w:val="24"/>
        </w:rPr>
      </w:pPr>
    </w:p>
    <w:p w:rsidR="006F1FA9" w:rsidRPr="00E733EC" w:rsidRDefault="006F1FA9" w:rsidP="006F1FA9">
      <w:pPr>
        <w:ind w:firstLine="284"/>
        <w:jc w:val="both"/>
        <w:rPr>
          <w:sz w:val="24"/>
          <w:szCs w:val="24"/>
        </w:rPr>
      </w:pPr>
      <w:r w:rsidRPr="00E733EC">
        <w:rPr>
          <w:sz w:val="24"/>
          <w:szCs w:val="24"/>
        </w:rPr>
        <w:t>Расходы по данному подразделу запланированы</w:t>
      </w:r>
      <w:r>
        <w:rPr>
          <w:sz w:val="24"/>
          <w:szCs w:val="24"/>
        </w:rPr>
        <w:t xml:space="preserve"> на 2027 год </w:t>
      </w:r>
      <w:r w:rsidRPr="00E733EC">
        <w:rPr>
          <w:sz w:val="24"/>
          <w:szCs w:val="24"/>
        </w:rPr>
        <w:t xml:space="preserve"> в сумме </w:t>
      </w:r>
      <w:r>
        <w:rPr>
          <w:sz w:val="24"/>
          <w:szCs w:val="24"/>
        </w:rPr>
        <w:t xml:space="preserve"> 1 454,0</w:t>
      </w:r>
      <w:r w:rsidRPr="00E733EC">
        <w:rPr>
          <w:sz w:val="24"/>
          <w:szCs w:val="24"/>
        </w:rPr>
        <w:t xml:space="preserve"> тыс. руб</w:t>
      </w:r>
      <w:r>
        <w:rPr>
          <w:sz w:val="24"/>
          <w:szCs w:val="24"/>
        </w:rPr>
        <w:t>лей</w:t>
      </w:r>
      <w:r w:rsidRPr="00E733EC">
        <w:rPr>
          <w:sz w:val="24"/>
          <w:szCs w:val="24"/>
        </w:rPr>
        <w:t>, в том числе:</w:t>
      </w:r>
    </w:p>
    <w:p w:rsidR="006F1FA9" w:rsidRDefault="006F1FA9" w:rsidP="006F1FA9">
      <w:pPr>
        <w:ind w:firstLine="284"/>
        <w:jc w:val="both"/>
        <w:rPr>
          <w:sz w:val="24"/>
          <w:szCs w:val="24"/>
        </w:rPr>
      </w:pPr>
      <w:proofErr w:type="gramStart"/>
      <w:r w:rsidRPr="00E733EC">
        <w:rPr>
          <w:sz w:val="24"/>
          <w:szCs w:val="24"/>
        </w:rPr>
        <w:t>- предусмотрены расходы на денежное содержание и обеспечение аппарата Администрации МО «</w:t>
      </w:r>
      <w:proofErr w:type="spellStart"/>
      <w:r w:rsidRPr="00E733EC">
        <w:rPr>
          <w:sz w:val="24"/>
          <w:szCs w:val="24"/>
        </w:rPr>
        <w:t>Козьминское</w:t>
      </w:r>
      <w:proofErr w:type="spellEnd"/>
      <w:r w:rsidRPr="00E733EC">
        <w:rPr>
          <w:sz w:val="24"/>
          <w:szCs w:val="24"/>
        </w:rPr>
        <w:t xml:space="preserve">» в сумме </w:t>
      </w:r>
      <w:r>
        <w:rPr>
          <w:sz w:val="24"/>
          <w:szCs w:val="24"/>
        </w:rPr>
        <w:t>1 366,5</w:t>
      </w:r>
      <w:r w:rsidRPr="00E733EC">
        <w:rPr>
          <w:sz w:val="24"/>
          <w:szCs w:val="24"/>
        </w:rPr>
        <w:t xml:space="preserve"> тыс. руб</w:t>
      </w:r>
      <w:r>
        <w:rPr>
          <w:sz w:val="24"/>
          <w:szCs w:val="24"/>
        </w:rPr>
        <w:t>лей</w:t>
      </w:r>
      <w:r w:rsidRPr="00E733EC">
        <w:rPr>
          <w:sz w:val="24"/>
          <w:szCs w:val="24"/>
        </w:rPr>
        <w:t>,  из них расходы на оплату тру</w:t>
      </w:r>
      <w:r>
        <w:rPr>
          <w:sz w:val="24"/>
          <w:szCs w:val="24"/>
        </w:rPr>
        <w:t xml:space="preserve">да с начислениями запланированы </w:t>
      </w:r>
      <w:r w:rsidRPr="00E733EC">
        <w:rPr>
          <w:sz w:val="24"/>
          <w:szCs w:val="24"/>
        </w:rPr>
        <w:t xml:space="preserve"> в сумме</w:t>
      </w:r>
      <w:r>
        <w:rPr>
          <w:sz w:val="24"/>
          <w:szCs w:val="24"/>
        </w:rPr>
        <w:t xml:space="preserve"> –779,8</w:t>
      </w:r>
      <w:r w:rsidRPr="00E733EC">
        <w:rPr>
          <w:sz w:val="24"/>
          <w:szCs w:val="24"/>
        </w:rPr>
        <w:t xml:space="preserve"> тыс. рублей; на обеспечение деятельности администрации (коммунальные расходы, услуги связи, приобретение бензина и канцелярских материалов, прочие работы и услуги) – </w:t>
      </w:r>
      <w:r>
        <w:rPr>
          <w:sz w:val="24"/>
          <w:szCs w:val="24"/>
        </w:rPr>
        <w:t>586,7 тыс. рублей;</w:t>
      </w:r>
      <w:proofErr w:type="gramEnd"/>
    </w:p>
    <w:p w:rsidR="006F1FA9" w:rsidRPr="00985ED1" w:rsidRDefault="006F1FA9" w:rsidP="006F1FA9">
      <w:pPr>
        <w:ind w:firstLine="284"/>
        <w:jc w:val="both"/>
        <w:rPr>
          <w:sz w:val="24"/>
          <w:szCs w:val="24"/>
        </w:rPr>
      </w:pPr>
      <w:r w:rsidRPr="00985ED1">
        <w:rPr>
          <w:sz w:val="24"/>
          <w:szCs w:val="24"/>
        </w:rPr>
        <w:t xml:space="preserve">- на осуществление государственных полномочий в сфере административных правонарушений </w:t>
      </w:r>
      <w:r>
        <w:rPr>
          <w:sz w:val="24"/>
          <w:szCs w:val="24"/>
        </w:rPr>
        <w:t>в 2025 году –</w:t>
      </w:r>
      <w:r w:rsidRPr="00985ED1">
        <w:rPr>
          <w:sz w:val="24"/>
          <w:szCs w:val="24"/>
        </w:rPr>
        <w:t xml:space="preserve"> 87</w:t>
      </w:r>
      <w:r>
        <w:rPr>
          <w:sz w:val="24"/>
          <w:szCs w:val="24"/>
        </w:rPr>
        <w:t>,</w:t>
      </w:r>
      <w:r w:rsidRPr="00985ED1">
        <w:rPr>
          <w:sz w:val="24"/>
          <w:szCs w:val="24"/>
        </w:rPr>
        <w:t>5</w:t>
      </w:r>
      <w:r>
        <w:rPr>
          <w:sz w:val="24"/>
          <w:szCs w:val="24"/>
        </w:rPr>
        <w:t xml:space="preserve"> тыс. </w:t>
      </w:r>
      <w:r w:rsidRPr="00985ED1">
        <w:rPr>
          <w:sz w:val="24"/>
          <w:szCs w:val="24"/>
        </w:rPr>
        <w:t>руб</w:t>
      </w:r>
      <w:r>
        <w:rPr>
          <w:sz w:val="24"/>
          <w:szCs w:val="24"/>
        </w:rPr>
        <w:t>лей</w:t>
      </w:r>
      <w:r w:rsidRPr="006F1FA9">
        <w:rPr>
          <w:sz w:val="24"/>
          <w:szCs w:val="24"/>
        </w:rPr>
        <w:t xml:space="preserve"> </w:t>
      </w:r>
      <w:r w:rsidRPr="00985ED1">
        <w:rPr>
          <w:sz w:val="24"/>
          <w:szCs w:val="24"/>
        </w:rPr>
        <w:t>(за счет субвенции областного бюджета).</w:t>
      </w:r>
    </w:p>
    <w:p w:rsidR="006F1FA9" w:rsidRPr="00985ED1" w:rsidRDefault="006F1FA9" w:rsidP="006F1FA9">
      <w:pPr>
        <w:tabs>
          <w:tab w:val="left" w:pos="6677"/>
        </w:tabs>
        <w:ind w:firstLine="284"/>
        <w:jc w:val="both"/>
        <w:rPr>
          <w:sz w:val="24"/>
          <w:szCs w:val="24"/>
        </w:rPr>
      </w:pPr>
    </w:p>
    <w:p w:rsidR="006F1FA9" w:rsidRPr="00985ED1" w:rsidRDefault="006F1FA9" w:rsidP="006F1FA9">
      <w:pPr>
        <w:ind w:firstLine="284"/>
        <w:jc w:val="both"/>
        <w:rPr>
          <w:sz w:val="24"/>
          <w:szCs w:val="24"/>
        </w:rPr>
      </w:pPr>
    </w:p>
    <w:p w:rsidR="00195942" w:rsidRPr="006F1FA9" w:rsidRDefault="006F1FA9" w:rsidP="006F1FA9">
      <w:pPr>
        <w:jc w:val="both"/>
        <w:rPr>
          <w:b/>
          <w:sz w:val="24"/>
          <w:szCs w:val="24"/>
        </w:rPr>
      </w:pPr>
      <w:r>
        <w:rPr>
          <w:sz w:val="24"/>
          <w:szCs w:val="24"/>
        </w:rPr>
        <w:t xml:space="preserve">    </w:t>
      </w:r>
      <w:r w:rsidR="008E2C8E" w:rsidRPr="006F1FA9">
        <w:rPr>
          <w:b/>
          <w:sz w:val="24"/>
          <w:szCs w:val="24"/>
        </w:rPr>
        <w:t>011</w:t>
      </w:r>
      <w:r w:rsidR="00921512" w:rsidRPr="006F1FA9">
        <w:rPr>
          <w:b/>
          <w:sz w:val="24"/>
          <w:szCs w:val="24"/>
        </w:rPr>
        <w:t>1</w:t>
      </w:r>
      <w:r w:rsidR="008E2C8E" w:rsidRPr="006F1FA9">
        <w:rPr>
          <w:b/>
          <w:sz w:val="24"/>
          <w:szCs w:val="24"/>
        </w:rPr>
        <w:t xml:space="preserve"> </w:t>
      </w:r>
      <w:r w:rsidR="00195942" w:rsidRPr="006F1FA9">
        <w:rPr>
          <w:b/>
          <w:sz w:val="24"/>
          <w:szCs w:val="24"/>
        </w:rPr>
        <w:t>«</w:t>
      </w:r>
      <w:r w:rsidR="008E2C8E" w:rsidRPr="006F1FA9">
        <w:rPr>
          <w:b/>
          <w:sz w:val="24"/>
          <w:szCs w:val="24"/>
        </w:rPr>
        <w:t xml:space="preserve">Резервные </w:t>
      </w:r>
      <w:r w:rsidR="00C15F37" w:rsidRPr="006F1FA9">
        <w:rPr>
          <w:b/>
          <w:sz w:val="24"/>
          <w:szCs w:val="24"/>
        </w:rPr>
        <w:t>средства</w:t>
      </w:r>
      <w:r w:rsidR="00195942" w:rsidRPr="006F1FA9">
        <w:rPr>
          <w:b/>
          <w:sz w:val="24"/>
          <w:szCs w:val="24"/>
        </w:rPr>
        <w:t>»</w:t>
      </w:r>
    </w:p>
    <w:p w:rsidR="008E2C8E" w:rsidRPr="003424B8" w:rsidRDefault="008E2C8E" w:rsidP="0010215B">
      <w:pPr>
        <w:ind w:firstLine="284"/>
        <w:jc w:val="both"/>
        <w:rPr>
          <w:sz w:val="24"/>
          <w:szCs w:val="24"/>
        </w:rPr>
      </w:pPr>
      <w:r w:rsidRPr="006F1FA9">
        <w:rPr>
          <w:sz w:val="24"/>
          <w:szCs w:val="24"/>
        </w:rPr>
        <w:t>Резервный фонд Администрации МО «</w:t>
      </w:r>
      <w:r w:rsidR="0002030F" w:rsidRPr="006F1FA9">
        <w:rPr>
          <w:sz w:val="24"/>
          <w:szCs w:val="24"/>
        </w:rPr>
        <w:t>Козьминское»</w:t>
      </w:r>
      <w:r w:rsidRPr="006F1FA9">
        <w:rPr>
          <w:sz w:val="24"/>
          <w:szCs w:val="24"/>
        </w:rPr>
        <w:t xml:space="preserve"> предусмотрен в объеме </w:t>
      </w:r>
      <w:r w:rsidR="00B406EE" w:rsidRPr="006F1FA9">
        <w:rPr>
          <w:sz w:val="24"/>
          <w:szCs w:val="24"/>
        </w:rPr>
        <w:t>10</w:t>
      </w:r>
      <w:r w:rsidR="0002030F" w:rsidRPr="006F1FA9">
        <w:rPr>
          <w:sz w:val="24"/>
          <w:szCs w:val="24"/>
        </w:rPr>
        <w:t>,0</w:t>
      </w:r>
      <w:r w:rsidR="00C15F37" w:rsidRPr="006F1FA9">
        <w:rPr>
          <w:sz w:val="24"/>
          <w:szCs w:val="24"/>
        </w:rPr>
        <w:t> </w:t>
      </w:r>
      <w:r w:rsidRPr="006F1FA9">
        <w:rPr>
          <w:sz w:val="24"/>
          <w:szCs w:val="24"/>
        </w:rPr>
        <w:t>тыс.</w:t>
      </w:r>
      <w:r w:rsidR="00C15F37" w:rsidRPr="006F1FA9">
        <w:rPr>
          <w:sz w:val="24"/>
          <w:szCs w:val="24"/>
        </w:rPr>
        <w:t> </w:t>
      </w:r>
      <w:r w:rsidR="006F1FA9" w:rsidRPr="006F1FA9">
        <w:rPr>
          <w:sz w:val="24"/>
          <w:szCs w:val="24"/>
        </w:rPr>
        <w:t>рублей.</w:t>
      </w:r>
      <w:r w:rsidR="0002030F" w:rsidRPr="006F1FA9">
        <w:rPr>
          <w:sz w:val="24"/>
          <w:szCs w:val="24"/>
        </w:rPr>
        <w:t xml:space="preserve"> Средства будут расходоваться на ликвидацию последствий  чрезвычайных ситуаций,</w:t>
      </w:r>
      <w:r w:rsidR="003225D2" w:rsidRPr="006F1FA9">
        <w:rPr>
          <w:sz w:val="24"/>
          <w:szCs w:val="24"/>
        </w:rPr>
        <w:t xml:space="preserve"> </w:t>
      </w:r>
      <w:r w:rsidR="0002030F" w:rsidRPr="006F1FA9">
        <w:rPr>
          <w:sz w:val="24"/>
          <w:szCs w:val="24"/>
        </w:rPr>
        <w:t>оказание помощи  лицам, оказавшимся в трудной жизненной ситуации, на проведение</w:t>
      </w:r>
      <w:r w:rsidR="006F1FA9" w:rsidRPr="006F1FA9">
        <w:rPr>
          <w:sz w:val="24"/>
          <w:szCs w:val="24"/>
        </w:rPr>
        <w:t xml:space="preserve"> </w:t>
      </w:r>
      <w:proofErr w:type="spellStart"/>
      <w:r w:rsidR="006F1FA9" w:rsidRPr="006F1FA9">
        <w:rPr>
          <w:sz w:val="24"/>
          <w:szCs w:val="24"/>
        </w:rPr>
        <w:t>общепоселенческих</w:t>
      </w:r>
      <w:proofErr w:type="spellEnd"/>
      <w:r w:rsidR="006F1FA9" w:rsidRPr="006F1FA9">
        <w:rPr>
          <w:sz w:val="24"/>
          <w:szCs w:val="24"/>
        </w:rPr>
        <w:t xml:space="preserve"> мероприятий, на 2026 год в сумме 10,0 тыс. рублей, на 2027 </w:t>
      </w:r>
      <w:r w:rsidR="006F1FA9" w:rsidRPr="003424B8">
        <w:rPr>
          <w:sz w:val="24"/>
          <w:szCs w:val="24"/>
        </w:rPr>
        <w:t>год – 0,0 тыс. рублей.</w:t>
      </w:r>
    </w:p>
    <w:p w:rsidR="00397F6E" w:rsidRPr="003424B8" w:rsidRDefault="00615D3F" w:rsidP="0010215B">
      <w:pPr>
        <w:ind w:firstLine="284"/>
        <w:jc w:val="both"/>
        <w:rPr>
          <w:sz w:val="24"/>
          <w:szCs w:val="24"/>
        </w:rPr>
      </w:pPr>
      <w:r w:rsidRPr="003424B8">
        <w:rPr>
          <w:sz w:val="24"/>
          <w:szCs w:val="24"/>
        </w:rPr>
        <w:tab/>
      </w:r>
    </w:p>
    <w:p w:rsidR="00615D3F" w:rsidRPr="003424B8" w:rsidRDefault="00615D3F" w:rsidP="0010215B">
      <w:pPr>
        <w:ind w:firstLine="284"/>
        <w:jc w:val="both"/>
        <w:rPr>
          <w:sz w:val="24"/>
          <w:szCs w:val="24"/>
        </w:rPr>
      </w:pPr>
      <w:r w:rsidRPr="003424B8">
        <w:rPr>
          <w:b/>
          <w:sz w:val="24"/>
          <w:szCs w:val="24"/>
        </w:rPr>
        <w:t>0113 «Другие общегосударственные вопросы»</w:t>
      </w:r>
    </w:p>
    <w:p w:rsidR="001822C8" w:rsidRPr="003424B8" w:rsidRDefault="00615D3F" w:rsidP="0010215B">
      <w:pPr>
        <w:ind w:firstLine="284"/>
        <w:jc w:val="both"/>
        <w:rPr>
          <w:sz w:val="24"/>
          <w:szCs w:val="24"/>
        </w:rPr>
      </w:pPr>
      <w:r w:rsidRPr="003424B8">
        <w:rPr>
          <w:sz w:val="24"/>
          <w:szCs w:val="24"/>
        </w:rPr>
        <w:t>Расходы по данному подразделу запланированы</w:t>
      </w:r>
      <w:r w:rsidR="002B4E3B">
        <w:rPr>
          <w:sz w:val="24"/>
          <w:szCs w:val="24"/>
        </w:rPr>
        <w:t xml:space="preserve"> на </w:t>
      </w:r>
      <w:r w:rsidR="003424B8" w:rsidRPr="003424B8">
        <w:rPr>
          <w:sz w:val="24"/>
          <w:szCs w:val="24"/>
        </w:rPr>
        <w:t xml:space="preserve">2025 год </w:t>
      </w:r>
      <w:r w:rsidR="0001104E" w:rsidRPr="003424B8">
        <w:rPr>
          <w:sz w:val="24"/>
          <w:szCs w:val="24"/>
        </w:rPr>
        <w:t xml:space="preserve"> </w:t>
      </w:r>
      <w:r w:rsidR="00C15F37" w:rsidRPr="003424B8">
        <w:rPr>
          <w:sz w:val="24"/>
          <w:szCs w:val="24"/>
        </w:rPr>
        <w:t>в сумме</w:t>
      </w:r>
      <w:r w:rsidR="00516A25" w:rsidRPr="003424B8">
        <w:rPr>
          <w:sz w:val="24"/>
          <w:szCs w:val="24"/>
        </w:rPr>
        <w:t xml:space="preserve"> </w:t>
      </w:r>
      <w:r w:rsidR="003424B8" w:rsidRPr="003424B8">
        <w:rPr>
          <w:sz w:val="24"/>
          <w:szCs w:val="24"/>
        </w:rPr>
        <w:t>13,0</w:t>
      </w:r>
      <w:r w:rsidR="0001104E" w:rsidRPr="003424B8">
        <w:rPr>
          <w:sz w:val="24"/>
          <w:szCs w:val="24"/>
        </w:rPr>
        <w:t xml:space="preserve"> тыс.</w:t>
      </w:r>
      <w:r w:rsidR="00516A25" w:rsidRPr="003424B8">
        <w:rPr>
          <w:sz w:val="24"/>
          <w:szCs w:val="24"/>
        </w:rPr>
        <w:t xml:space="preserve"> </w:t>
      </w:r>
      <w:r w:rsidR="0001104E" w:rsidRPr="003424B8">
        <w:rPr>
          <w:sz w:val="24"/>
          <w:szCs w:val="24"/>
        </w:rPr>
        <w:t>руб</w:t>
      </w:r>
      <w:r w:rsidR="003424B8" w:rsidRPr="003424B8">
        <w:rPr>
          <w:sz w:val="24"/>
          <w:szCs w:val="24"/>
        </w:rPr>
        <w:t>лей</w:t>
      </w:r>
      <w:r w:rsidR="00C15F37" w:rsidRPr="003424B8">
        <w:rPr>
          <w:sz w:val="24"/>
          <w:szCs w:val="24"/>
        </w:rPr>
        <w:t xml:space="preserve"> на </w:t>
      </w:r>
      <w:r w:rsidR="00516A25" w:rsidRPr="003424B8">
        <w:rPr>
          <w:sz w:val="24"/>
          <w:szCs w:val="24"/>
        </w:rPr>
        <w:t>о</w:t>
      </w:r>
      <w:r w:rsidR="0052470B" w:rsidRPr="003424B8">
        <w:rPr>
          <w:sz w:val="24"/>
          <w:szCs w:val="24"/>
        </w:rPr>
        <w:t>плат</w:t>
      </w:r>
      <w:r w:rsidR="00C15F37" w:rsidRPr="003424B8">
        <w:rPr>
          <w:sz w:val="24"/>
          <w:szCs w:val="24"/>
        </w:rPr>
        <w:t>у</w:t>
      </w:r>
      <w:r w:rsidR="0052470B" w:rsidRPr="003424B8">
        <w:rPr>
          <w:sz w:val="24"/>
          <w:szCs w:val="24"/>
        </w:rPr>
        <w:t xml:space="preserve"> </w:t>
      </w:r>
      <w:r w:rsidR="00C15F37" w:rsidRPr="003424B8">
        <w:rPr>
          <w:sz w:val="24"/>
          <w:szCs w:val="24"/>
        </w:rPr>
        <w:t>услуг по ведению сай</w:t>
      </w:r>
      <w:r w:rsidR="00985ED1" w:rsidRPr="003424B8">
        <w:rPr>
          <w:sz w:val="24"/>
          <w:szCs w:val="24"/>
        </w:rPr>
        <w:t>т</w:t>
      </w:r>
      <w:r w:rsidR="00C15F37" w:rsidRPr="003424B8">
        <w:rPr>
          <w:sz w:val="24"/>
          <w:szCs w:val="24"/>
        </w:rPr>
        <w:t>а Администрации</w:t>
      </w:r>
      <w:r w:rsidR="00FC297E" w:rsidRPr="003424B8">
        <w:rPr>
          <w:sz w:val="24"/>
          <w:szCs w:val="24"/>
        </w:rPr>
        <w:t>, изготовление технической документации</w:t>
      </w:r>
      <w:r w:rsidR="003424B8" w:rsidRPr="003424B8">
        <w:rPr>
          <w:sz w:val="24"/>
          <w:szCs w:val="24"/>
        </w:rPr>
        <w:t>, на 2026 год в сумме 13,5 тыс. рублей, на 2027 год в сумме 0,0 тыс. рублей.</w:t>
      </w:r>
    </w:p>
    <w:p w:rsidR="001342F9" w:rsidRDefault="001342F9" w:rsidP="0010215B">
      <w:pPr>
        <w:ind w:firstLine="284"/>
        <w:jc w:val="both"/>
        <w:rPr>
          <w:b/>
          <w:i/>
          <w:sz w:val="24"/>
          <w:szCs w:val="24"/>
        </w:rPr>
      </w:pPr>
    </w:p>
    <w:p w:rsidR="007552FE" w:rsidRPr="003424B8" w:rsidRDefault="007552FE" w:rsidP="0010215B">
      <w:pPr>
        <w:ind w:firstLine="284"/>
        <w:jc w:val="both"/>
        <w:rPr>
          <w:b/>
          <w:i/>
          <w:sz w:val="24"/>
          <w:szCs w:val="24"/>
        </w:rPr>
      </w:pPr>
    </w:p>
    <w:p w:rsidR="001822C8" w:rsidRPr="0010215B" w:rsidRDefault="00FC297E" w:rsidP="0010215B">
      <w:pPr>
        <w:ind w:firstLine="284"/>
        <w:jc w:val="both"/>
        <w:rPr>
          <w:b/>
          <w:sz w:val="24"/>
          <w:szCs w:val="24"/>
        </w:rPr>
      </w:pPr>
      <w:r w:rsidRPr="0010215B">
        <w:rPr>
          <w:b/>
          <w:i/>
          <w:sz w:val="24"/>
          <w:szCs w:val="24"/>
        </w:rPr>
        <w:t>02 «Национальная оборона»</w:t>
      </w:r>
      <w:r w:rsidR="001822C8" w:rsidRPr="0010215B">
        <w:rPr>
          <w:b/>
          <w:sz w:val="24"/>
          <w:szCs w:val="24"/>
        </w:rPr>
        <w:t>0203 «Мобилизационная  и вневойсковая подготовка»</w:t>
      </w:r>
    </w:p>
    <w:p w:rsidR="001822C8" w:rsidRPr="0010215B" w:rsidRDefault="001822C8" w:rsidP="0010215B">
      <w:pPr>
        <w:ind w:firstLine="284"/>
        <w:jc w:val="both"/>
        <w:rPr>
          <w:sz w:val="24"/>
          <w:szCs w:val="24"/>
        </w:rPr>
      </w:pPr>
      <w:r w:rsidRPr="0010215B">
        <w:rPr>
          <w:sz w:val="24"/>
          <w:szCs w:val="24"/>
        </w:rPr>
        <w:t>По данному подразделу запланированы расходы на исполнение государственных полномочий по первичному воинскому у</w:t>
      </w:r>
      <w:r w:rsidR="00F6016D">
        <w:rPr>
          <w:sz w:val="24"/>
          <w:szCs w:val="24"/>
        </w:rPr>
        <w:t>чету органами местного самоуправления поселений, муниципальных и городских округов</w:t>
      </w:r>
      <w:r w:rsidRPr="0010215B">
        <w:rPr>
          <w:sz w:val="24"/>
          <w:szCs w:val="24"/>
        </w:rPr>
        <w:t xml:space="preserve"> за счет субвенции </w:t>
      </w:r>
      <w:r w:rsidR="00226D97" w:rsidRPr="0010215B">
        <w:rPr>
          <w:sz w:val="24"/>
          <w:szCs w:val="24"/>
        </w:rPr>
        <w:t>федерального</w:t>
      </w:r>
      <w:r w:rsidRPr="0010215B">
        <w:rPr>
          <w:sz w:val="24"/>
          <w:szCs w:val="24"/>
        </w:rPr>
        <w:t xml:space="preserve"> бюджета.</w:t>
      </w:r>
    </w:p>
    <w:p w:rsidR="00855768" w:rsidRPr="0010215B" w:rsidRDefault="008D5E08" w:rsidP="0010215B">
      <w:pPr>
        <w:ind w:firstLine="284"/>
        <w:jc w:val="both"/>
        <w:rPr>
          <w:sz w:val="24"/>
          <w:szCs w:val="24"/>
        </w:rPr>
      </w:pPr>
      <w:r w:rsidRPr="0010215B">
        <w:rPr>
          <w:sz w:val="24"/>
          <w:szCs w:val="24"/>
        </w:rPr>
        <w:t xml:space="preserve">Расходы </w:t>
      </w:r>
      <w:r w:rsidR="007C170A">
        <w:rPr>
          <w:sz w:val="24"/>
          <w:szCs w:val="24"/>
        </w:rPr>
        <w:t xml:space="preserve">на 2025 год </w:t>
      </w:r>
      <w:r w:rsidRPr="0010215B">
        <w:rPr>
          <w:sz w:val="24"/>
          <w:szCs w:val="24"/>
        </w:rPr>
        <w:t>по данному ра</w:t>
      </w:r>
      <w:r w:rsidR="00A5127D" w:rsidRPr="0010215B">
        <w:rPr>
          <w:sz w:val="24"/>
          <w:szCs w:val="24"/>
        </w:rPr>
        <w:t xml:space="preserve">зделу запланированы в сумме </w:t>
      </w:r>
      <w:r w:rsidR="007C170A">
        <w:rPr>
          <w:sz w:val="24"/>
          <w:szCs w:val="24"/>
        </w:rPr>
        <w:t>26</w:t>
      </w:r>
      <w:r w:rsidR="00B81D1A">
        <w:rPr>
          <w:sz w:val="24"/>
          <w:szCs w:val="24"/>
        </w:rPr>
        <w:t>3,0</w:t>
      </w:r>
      <w:r w:rsidRPr="0010215B">
        <w:rPr>
          <w:sz w:val="24"/>
          <w:szCs w:val="24"/>
        </w:rPr>
        <w:t xml:space="preserve"> </w:t>
      </w:r>
      <w:r w:rsidR="00B81D1A">
        <w:rPr>
          <w:sz w:val="24"/>
          <w:szCs w:val="24"/>
        </w:rPr>
        <w:t xml:space="preserve">тыс. </w:t>
      </w:r>
      <w:r w:rsidRPr="0010215B">
        <w:rPr>
          <w:sz w:val="24"/>
          <w:szCs w:val="24"/>
        </w:rPr>
        <w:t>руб</w:t>
      </w:r>
      <w:r w:rsidR="0010215B">
        <w:rPr>
          <w:sz w:val="24"/>
          <w:szCs w:val="24"/>
        </w:rPr>
        <w:t>лей</w:t>
      </w:r>
      <w:r w:rsidRPr="0010215B">
        <w:rPr>
          <w:sz w:val="24"/>
          <w:szCs w:val="24"/>
        </w:rPr>
        <w:t xml:space="preserve">, в том числе на заработную плату с отчислениями </w:t>
      </w:r>
      <w:r w:rsidR="006D7B0B" w:rsidRPr="0010215B">
        <w:rPr>
          <w:sz w:val="24"/>
          <w:szCs w:val="24"/>
        </w:rPr>
        <w:t xml:space="preserve">работнику по осуществлению воинского учета </w:t>
      </w:r>
      <w:r w:rsidR="00A5127D" w:rsidRPr="0010215B">
        <w:rPr>
          <w:sz w:val="24"/>
          <w:szCs w:val="24"/>
        </w:rPr>
        <w:t xml:space="preserve">-  </w:t>
      </w:r>
      <w:r w:rsidR="007C170A">
        <w:rPr>
          <w:sz w:val="24"/>
          <w:szCs w:val="24"/>
        </w:rPr>
        <w:t>243</w:t>
      </w:r>
      <w:r w:rsidR="00B81D1A">
        <w:rPr>
          <w:sz w:val="24"/>
          <w:szCs w:val="24"/>
        </w:rPr>
        <w:t>,4</w:t>
      </w:r>
      <w:r w:rsidR="006D7B0B" w:rsidRPr="0010215B">
        <w:rPr>
          <w:sz w:val="24"/>
          <w:szCs w:val="24"/>
        </w:rPr>
        <w:t> </w:t>
      </w:r>
      <w:r w:rsidR="00B81D1A">
        <w:rPr>
          <w:sz w:val="24"/>
          <w:szCs w:val="24"/>
        </w:rPr>
        <w:t xml:space="preserve">тыс. </w:t>
      </w:r>
      <w:r w:rsidR="001342F9" w:rsidRPr="0010215B">
        <w:rPr>
          <w:sz w:val="24"/>
          <w:szCs w:val="24"/>
        </w:rPr>
        <w:t>руб</w:t>
      </w:r>
      <w:r w:rsidR="0010215B">
        <w:rPr>
          <w:sz w:val="24"/>
          <w:szCs w:val="24"/>
        </w:rPr>
        <w:t>лей</w:t>
      </w:r>
      <w:r w:rsidR="00A5127D" w:rsidRPr="0010215B">
        <w:rPr>
          <w:sz w:val="24"/>
          <w:szCs w:val="24"/>
        </w:rPr>
        <w:t xml:space="preserve">, </w:t>
      </w:r>
      <w:r w:rsidR="007C170A">
        <w:rPr>
          <w:sz w:val="24"/>
          <w:szCs w:val="24"/>
        </w:rPr>
        <w:t>иные закупки товаров, работ и услуг для обеспечения государственных (муниципальных) нужд – 19</w:t>
      </w:r>
      <w:r w:rsidR="00B81D1A">
        <w:rPr>
          <w:sz w:val="24"/>
          <w:szCs w:val="24"/>
        </w:rPr>
        <w:t>,6</w:t>
      </w:r>
      <w:r w:rsidR="007C170A">
        <w:rPr>
          <w:sz w:val="24"/>
          <w:szCs w:val="24"/>
        </w:rPr>
        <w:t xml:space="preserve"> </w:t>
      </w:r>
      <w:r w:rsidR="00B81D1A">
        <w:rPr>
          <w:sz w:val="24"/>
          <w:szCs w:val="24"/>
        </w:rPr>
        <w:t xml:space="preserve">тыс. </w:t>
      </w:r>
      <w:r w:rsidR="007C170A">
        <w:rPr>
          <w:sz w:val="24"/>
          <w:szCs w:val="24"/>
        </w:rPr>
        <w:t>рублей</w:t>
      </w:r>
      <w:r w:rsidR="00A5127D" w:rsidRPr="0010215B">
        <w:rPr>
          <w:sz w:val="24"/>
          <w:szCs w:val="24"/>
        </w:rPr>
        <w:t>.</w:t>
      </w:r>
    </w:p>
    <w:p w:rsidR="002128B2" w:rsidRDefault="002128B2" w:rsidP="002128B2">
      <w:pPr>
        <w:ind w:firstLine="284"/>
        <w:jc w:val="both"/>
        <w:rPr>
          <w:sz w:val="24"/>
          <w:szCs w:val="24"/>
        </w:rPr>
      </w:pPr>
      <w:r w:rsidRPr="0010215B">
        <w:rPr>
          <w:sz w:val="24"/>
          <w:szCs w:val="24"/>
        </w:rPr>
        <w:t xml:space="preserve">Расходы </w:t>
      </w:r>
      <w:r>
        <w:rPr>
          <w:sz w:val="24"/>
          <w:szCs w:val="24"/>
        </w:rPr>
        <w:t xml:space="preserve">на 2026 год </w:t>
      </w:r>
      <w:r w:rsidRPr="0010215B">
        <w:rPr>
          <w:sz w:val="24"/>
          <w:szCs w:val="24"/>
        </w:rPr>
        <w:t xml:space="preserve">по данному разделу запланированы в сумме </w:t>
      </w:r>
      <w:r>
        <w:rPr>
          <w:sz w:val="24"/>
          <w:szCs w:val="24"/>
        </w:rPr>
        <w:t>289</w:t>
      </w:r>
      <w:r w:rsidR="00B81D1A">
        <w:rPr>
          <w:sz w:val="24"/>
          <w:szCs w:val="24"/>
        </w:rPr>
        <w:t>,4</w:t>
      </w:r>
      <w:r w:rsidRPr="0010215B">
        <w:rPr>
          <w:sz w:val="24"/>
          <w:szCs w:val="24"/>
        </w:rPr>
        <w:t xml:space="preserve"> </w:t>
      </w:r>
      <w:r w:rsidR="00B81D1A">
        <w:rPr>
          <w:sz w:val="24"/>
          <w:szCs w:val="24"/>
        </w:rPr>
        <w:t xml:space="preserve">тыс. </w:t>
      </w:r>
      <w:r w:rsidRPr="0010215B">
        <w:rPr>
          <w:sz w:val="24"/>
          <w:szCs w:val="24"/>
        </w:rPr>
        <w:t>руб</w:t>
      </w:r>
      <w:r>
        <w:rPr>
          <w:sz w:val="24"/>
          <w:szCs w:val="24"/>
        </w:rPr>
        <w:t>лей</w:t>
      </w:r>
      <w:r w:rsidRPr="0010215B">
        <w:rPr>
          <w:sz w:val="24"/>
          <w:szCs w:val="24"/>
        </w:rPr>
        <w:t xml:space="preserve">, в том числе на заработную плату с отчислениями работнику по осуществлению воинского учета -  </w:t>
      </w:r>
      <w:r>
        <w:rPr>
          <w:sz w:val="24"/>
          <w:szCs w:val="24"/>
        </w:rPr>
        <w:t>269</w:t>
      </w:r>
      <w:r w:rsidR="00B81D1A">
        <w:rPr>
          <w:sz w:val="24"/>
          <w:szCs w:val="24"/>
        </w:rPr>
        <w:t>,</w:t>
      </w:r>
      <w:r w:rsidR="003424B8">
        <w:rPr>
          <w:sz w:val="24"/>
          <w:szCs w:val="24"/>
        </w:rPr>
        <w:t>8</w:t>
      </w:r>
      <w:r w:rsidR="00B81D1A">
        <w:rPr>
          <w:sz w:val="24"/>
          <w:szCs w:val="24"/>
        </w:rPr>
        <w:t xml:space="preserve"> тыс.</w:t>
      </w:r>
      <w:r w:rsidRPr="0010215B">
        <w:rPr>
          <w:sz w:val="24"/>
          <w:szCs w:val="24"/>
        </w:rPr>
        <w:t> руб</w:t>
      </w:r>
      <w:r>
        <w:rPr>
          <w:sz w:val="24"/>
          <w:szCs w:val="24"/>
        </w:rPr>
        <w:t>лей</w:t>
      </w:r>
      <w:r w:rsidRPr="0010215B">
        <w:rPr>
          <w:sz w:val="24"/>
          <w:szCs w:val="24"/>
        </w:rPr>
        <w:t xml:space="preserve">, </w:t>
      </w:r>
      <w:r>
        <w:rPr>
          <w:sz w:val="24"/>
          <w:szCs w:val="24"/>
        </w:rPr>
        <w:t>иные закупки товаров, работ и услуг для обеспечения государственных (муниципальных) нужд – 19</w:t>
      </w:r>
      <w:r w:rsidR="00B81D1A">
        <w:rPr>
          <w:sz w:val="24"/>
          <w:szCs w:val="24"/>
        </w:rPr>
        <w:t>,6</w:t>
      </w:r>
      <w:r>
        <w:rPr>
          <w:sz w:val="24"/>
          <w:szCs w:val="24"/>
        </w:rPr>
        <w:t xml:space="preserve"> </w:t>
      </w:r>
      <w:r w:rsidR="00B81D1A">
        <w:rPr>
          <w:sz w:val="24"/>
          <w:szCs w:val="24"/>
        </w:rPr>
        <w:t xml:space="preserve">тыс. </w:t>
      </w:r>
      <w:r>
        <w:rPr>
          <w:sz w:val="24"/>
          <w:szCs w:val="24"/>
        </w:rPr>
        <w:t>рублей</w:t>
      </w:r>
      <w:r w:rsidRPr="0010215B">
        <w:rPr>
          <w:sz w:val="24"/>
          <w:szCs w:val="24"/>
        </w:rPr>
        <w:t>.</w:t>
      </w:r>
    </w:p>
    <w:p w:rsidR="002128B2" w:rsidRDefault="002128B2" w:rsidP="002128B2">
      <w:pPr>
        <w:ind w:firstLine="284"/>
        <w:jc w:val="both"/>
        <w:rPr>
          <w:sz w:val="24"/>
          <w:szCs w:val="24"/>
        </w:rPr>
      </w:pPr>
      <w:r w:rsidRPr="0010215B">
        <w:rPr>
          <w:sz w:val="24"/>
          <w:szCs w:val="24"/>
        </w:rPr>
        <w:t xml:space="preserve">Расходы </w:t>
      </w:r>
      <w:r>
        <w:rPr>
          <w:sz w:val="24"/>
          <w:szCs w:val="24"/>
        </w:rPr>
        <w:t xml:space="preserve">на 2027 год </w:t>
      </w:r>
      <w:r w:rsidRPr="0010215B">
        <w:rPr>
          <w:sz w:val="24"/>
          <w:szCs w:val="24"/>
        </w:rPr>
        <w:t xml:space="preserve">по данному разделу запланированы в сумме </w:t>
      </w:r>
      <w:r>
        <w:rPr>
          <w:sz w:val="24"/>
          <w:szCs w:val="24"/>
        </w:rPr>
        <w:t>300</w:t>
      </w:r>
      <w:r w:rsidR="00B81D1A">
        <w:rPr>
          <w:sz w:val="24"/>
          <w:szCs w:val="24"/>
        </w:rPr>
        <w:t>,3</w:t>
      </w:r>
      <w:r w:rsidRPr="0010215B">
        <w:rPr>
          <w:sz w:val="24"/>
          <w:szCs w:val="24"/>
        </w:rPr>
        <w:t xml:space="preserve"> </w:t>
      </w:r>
      <w:r w:rsidR="00B81D1A">
        <w:rPr>
          <w:sz w:val="24"/>
          <w:szCs w:val="24"/>
        </w:rPr>
        <w:t xml:space="preserve">тыс. </w:t>
      </w:r>
      <w:r w:rsidRPr="0010215B">
        <w:rPr>
          <w:sz w:val="24"/>
          <w:szCs w:val="24"/>
        </w:rPr>
        <w:t>руб</w:t>
      </w:r>
      <w:r>
        <w:rPr>
          <w:sz w:val="24"/>
          <w:szCs w:val="24"/>
        </w:rPr>
        <w:t>лей</w:t>
      </w:r>
      <w:r w:rsidRPr="0010215B">
        <w:rPr>
          <w:sz w:val="24"/>
          <w:szCs w:val="24"/>
        </w:rPr>
        <w:t xml:space="preserve">, в том числе на заработную плату с отчислениями работнику по осуществлению воинского учета -  </w:t>
      </w:r>
      <w:r>
        <w:rPr>
          <w:sz w:val="24"/>
          <w:szCs w:val="24"/>
        </w:rPr>
        <w:t>280</w:t>
      </w:r>
      <w:r w:rsidR="00B81D1A">
        <w:rPr>
          <w:sz w:val="24"/>
          <w:szCs w:val="24"/>
        </w:rPr>
        <w:t>,</w:t>
      </w:r>
      <w:r w:rsidR="003424B8">
        <w:rPr>
          <w:sz w:val="24"/>
          <w:szCs w:val="24"/>
        </w:rPr>
        <w:t>7</w:t>
      </w:r>
      <w:r w:rsidRPr="0010215B">
        <w:rPr>
          <w:sz w:val="24"/>
          <w:szCs w:val="24"/>
        </w:rPr>
        <w:t> </w:t>
      </w:r>
      <w:r w:rsidR="00B81D1A">
        <w:rPr>
          <w:sz w:val="24"/>
          <w:szCs w:val="24"/>
        </w:rPr>
        <w:t xml:space="preserve">тыс. </w:t>
      </w:r>
      <w:r w:rsidRPr="0010215B">
        <w:rPr>
          <w:sz w:val="24"/>
          <w:szCs w:val="24"/>
        </w:rPr>
        <w:t>руб</w:t>
      </w:r>
      <w:r>
        <w:rPr>
          <w:sz w:val="24"/>
          <w:szCs w:val="24"/>
        </w:rPr>
        <w:t>лей</w:t>
      </w:r>
      <w:r w:rsidRPr="0010215B">
        <w:rPr>
          <w:sz w:val="24"/>
          <w:szCs w:val="24"/>
        </w:rPr>
        <w:t xml:space="preserve">, </w:t>
      </w:r>
      <w:r>
        <w:rPr>
          <w:sz w:val="24"/>
          <w:szCs w:val="24"/>
        </w:rPr>
        <w:t>иные закупки товаров, работ и услуг для обеспечения государственных (муниципальных) нужд – 19</w:t>
      </w:r>
      <w:r w:rsidR="00B81D1A">
        <w:rPr>
          <w:sz w:val="24"/>
          <w:szCs w:val="24"/>
        </w:rPr>
        <w:t>,</w:t>
      </w:r>
      <w:r w:rsidR="003424B8">
        <w:rPr>
          <w:sz w:val="24"/>
          <w:szCs w:val="24"/>
        </w:rPr>
        <w:t>6</w:t>
      </w:r>
      <w:r w:rsidR="00B81D1A">
        <w:rPr>
          <w:sz w:val="24"/>
          <w:szCs w:val="24"/>
        </w:rPr>
        <w:t xml:space="preserve"> тыс.</w:t>
      </w:r>
      <w:r>
        <w:rPr>
          <w:sz w:val="24"/>
          <w:szCs w:val="24"/>
        </w:rPr>
        <w:t xml:space="preserve"> рублей</w:t>
      </w:r>
      <w:r w:rsidRPr="0010215B">
        <w:rPr>
          <w:sz w:val="24"/>
          <w:szCs w:val="24"/>
        </w:rPr>
        <w:t>.</w:t>
      </w:r>
    </w:p>
    <w:p w:rsidR="003A2947" w:rsidRPr="009724F1" w:rsidRDefault="003A2947" w:rsidP="002128B2">
      <w:pPr>
        <w:jc w:val="both"/>
        <w:rPr>
          <w:sz w:val="24"/>
          <w:szCs w:val="24"/>
          <w:highlight w:val="yellow"/>
        </w:rPr>
      </w:pPr>
    </w:p>
    <w:p w:rsidR="003A2947" w:rsidRPr="007C170A" w:rsidRDefault="003A2947" w:rsidP="0010215B">
      <w:pPr>
        <w:ind w:firstLine="284"/>
        <w:jc w:val="both"/>
        <w:rPr>
          <w:b/>
          <w:i/>
          <w:sz w:val="24"/>
          <w:szCs w:val="24"/>
        </w:rPr>
      </w:pPr>
      <w:r w:rsidRPr="007C170A">
        <w:rPr>
          <w:b/>
          <w:i/>
          <w:sz w:val="24"/>
          <w:szCs w:val="24"/>
        </w:rPr>
        <w:t>03 «Национальная безопасность и правоохранительная деятельность»</w:t>
      </w:r>
    </w:p>
    <w:p w:rsidR="003A2947" w:rsidRPr="007C170A" w:rsidRDefault="003A2947" w:rsidP="0010215B">
      <w:pPr>
        <w:pStyle w:val="a6"/>
        <w:spacing w:after="0"/>
        <w:ind w:firstLine="284"/>
        <w:jc w:val="both"/>
        <w:rPr>
          <w:b/>
          <w:sz w:val="24"/>
          <w:szCs w:val="24"/>
        </w:rPr>
      </w:pPr>
    </w:p>
    <w:p w:rsidR="003A2947" w:rsidRPr="003424B8" w:rsidRDefault="00D251CC" w:rsidP="0010215B">
      <w:pPr>
        <w:pStyle w:val="a6"/>
        <w:spacing w:after="0"/>
        <w:ind w:firstLine="284"/>
        <w:jc w:val="both"/>
        <w:rPr>
          <w:b/>
          <w:sz w:val="24"/>
          <w:szCs w:val="24"/>
        </w:rPr>
      </w:pPr>
      <w:r w:rsidRPr="003424B8">
        <w:rPr>
          <w:b/>
          <w:sz w:val="24"/>
          <w:szCs w:val="24"/>
        </w:rPr>
        <w:t>03</w:t>
      </w:r>
      <w:r w:rsidR="001342F9" w:rsidRPr="003424B8">
        <w:rPr>
          <w:b/>
          <w:sz w:val="24"/>
          <w:szCs w:val="24"/>
        </w:rPr>
        <w:t>10</w:t>
      </w:r>
      <w:r w:rsidRPr="003424B8">
        <w:rPr>
          <w:b/>
          <w:sz w:val="24"/>
          <w:szCs w:val="24"/>
        </w:rPr>
        <w:t xml:space="preserve"> «</w:t>
      </w:r>
      <w:r w:rsidR="001F201C" w:rsidRPr="003424B8">
        <w:rPr>
          <w:b/>
          <w:sz w:val="24"/>
          <w:szCs w:val="24"/>
        </w:rPr>
        <w:t>Защита населения и территории от последствий чрезвычайных ситуаций природного и техногенного характера, пожарная безопасность</w:t>
      </w:r>
      <w:r w:rsidRPr="003424B8">
        <w:rPr>
          <w:b/>
          <w:sz w:val="24"/>
          <w:szCs w:val="24"/>
        </w:rPr>
        <w:t>»</w:t>
      </w:r>
    </w:p>
    <w:p w:rsidR="00397F6E" w:rsidRPr="003424B8" w:rsidRDefault="00D251CC" w:rsidP="0010215B">
      <w:pPr>
        <w:pStyle w:val="a6"/>
        <w:spacing w:after="0"/>
        <w:ind w:firstLine="284"/>
        <w:jc w:val="both"/>
        <w:rPr>
          <w:sz w:val="24"/>
          <w:szCs w:val="24"/>
        </w:rPr>
      </w:pPr>
      <w:r w:rsidRPr="003424B8">
        <w:rPr>
          <w:sz w:val="24"/>
          <w:szCs w:val="24"/>
        </w:rPr>
        <w:lastRenderedPageBreak/>
        <w:t>Расходы по данному подразделу запланированы</w:t>
      </w:r>
      <w:r w:rsidR="003424B8">
        <w:rPr>
          <w:sz w:val="24"/>
          <w:szCs w:val="24"/>
        </w:rPr>
        <w:t xml:space="preserve"> на 2025 год</w:t>
      </w:r>
      <w:r w:rsidRPr="003424B8">
        <w:rPr>
          <w:sz w:val="24"/>
          <w:szCs w:val="24"/>
        </w:rPr>
        <w:t xml:space="preserve"> в сумме </w:t>
      </w:r>
      <w:r w:rsidR="00423121" w:rsidRPr="003424B8">
        <w:rPr>
          <w:sz w:val="24"/>
          <w:szCs w:val="24"/>
        </w:rPr>
        <w:t>5</w:t>
      </w:r>
      <w:r w:rsidR="00516A25" w:rsidRPr="003424B8">
        <w:rPr>
          <w:sz w:val="24"/>
          <w:szCs w:val="24"/>
        </w:rPr>
        <w:t>6</w:t>
      </w:r>
      <w:r w:rsidR="003424B8" w:rsidRPr="003424B8">
        <w:rPr>
          <w:sz w:val="24"/>
          <w:szCs w:val="24"/>
        </w:rPr>
        <w:t>,0</w:t>
      </w:r>
      <w:r w:rsidRPr="003424B8">
        <w:rPr>
          <w:sz w:val="24"/>
          <w:szCs w:val="24"/>
        </w:rPr>
        <w:t xml:space="preserve"> тыс.</w:t>
      </w:r>
      <w:r w:rsidR="008D5E08" w:rsidRPr="003424B8">
        <w:rPr>
          <w:sz w:val="24"/>
          <w:szCs w:val="24"/>
        </w:rPr>
        <w:t xml:space="preserve"> </w:t>
      </w:r>
      <w:r w:rsidRPr="003424B8">
        <w:rPr>
          <w:sz w:val="24"/>
          <w:szCs w:val="24"/>
        </w:rPr>
        <w:t>руб</w:t>
      </w:r>
      <w:r w:rsidR="00550DE5" w:rsidRPr="003424B8">
        <w:rPr>
          <w:sz w:val="24"/>
          <w:szCs w:val="24"/>
        </w:rPr>
        <w:t>.</w:t>
      </w:r>
      <w:r w:rsidR="00397F6E" w:rsidRPr="003424B8">
        <w:rPr>
          <w:sz w:val="24"/>
          <w:szCs w:val="24"/>
        </w:rPr>
        <w:t>:</w:t>
      </w:r>
    </w:p>
    <w:p w:rsidR="008E32C4" w:rsidRPr="003424B8" w:rsidRDefault="00397F6E" w:rsidP="0010215B">
      <w:pPr>
        <w:pStyle w:val="a6"/>
        <w:spacing w:after="0"/>
        <w:ind w:firstLine="284"/>
        <w:jc w:val="both"/>
        <w:rPr>
          <w:sz w:val="24"/>
          <w:szCs w:val="24"/>
        </w:rPr>
      </w:pPr>
      <w:r w:rsidRPr="003424B8">
        <w:rPr>
          <w:sz w:val="24"/>
          <w:szCs w:val="24"/>
        </w:rPr>
        <w:t>- в сумме 50,0 тыс. руб. н</w:t>
      </w:r>
      <w:r w:rsidR="001E5772" w:rsidRPr="003424B8">
        <w:rPr>
          <w:sz w:val="24"/>
          <w:szCs w:val="24"/>
        </w:rPr>
        <w:t>а</w:t>
      </w:r>
      <w:r w:rsidR="008E32C4" w:rsidRPr="003424B8">
        <w:rPr>
          <w:sz w:val="24"/>
          <w:szCs w:val="24"/>
        </w:rPr>
        <w:t xml:space="preserve"> мероприятия по обеспечению пожарн</w:t>
      </w:r>
      <w:r w:rsidR="000A71C1" w:rsidRPr="003424B8">
        <w:rPr>
          <w:sz w:val="24"/>
          <w:szCs w:val="24"/>
        </w:rPr>
        <w:t>ой безопасности</w:t>
      </w:r>
      <w:r w:rsidR="0014067D" w:rsidRPr="003424B8">
        <w:rPr>
          <w:sz w:val="24"/>
          <w:szCs w:val="24"/>
        </w:rPr>
        <w:t xml:space="preserve"> (ремонт пожарных водоемов, расчистка подъездов к пожарным водоемам от снега)</w:t>
      </w:r>
      <w:r w:rsidR="00423121" w:rsidRPr="003424B8">
        <w:rPr>
          <w:sz w:val="24"/>
          <w:szCs w:val="24"/>
        </w:rPr>
        <w:t>;</w:t>
      </w:r>
    </w:p>
    <w:p w:rsidR="00423121" w:rsidRPr="003424B8" w:rsidRDefault="00423121" w:rsidP="0010215B">
      <w:pPr>
        <w:pStyle w:val="a6"/>
        <w:spacing w:after="0"/>
        <w:ind w:firstLine="284"/>
        <w:jc w:val="both"/>
        <w:rPr>
          <w:sz w:val="24"/>
          <w:szCs w:val="24"/>
        </w:rPr>
      </w:pPr>
      <w:r w:rsidRPr="003424B8">
        <w:rPr>
          <w:sz w:val="24"/>
          <w:szCs w:val="24"/>
        </w:rPr>
        <w:t>-в сумме 6</w:t>
      </w:r>
      <w:r w:rsidR="00516A25" w:rsidRPr="003424B8">
        <w:rPr>
          <w:sz w:val="24"/>
          <w:szCs w:val="24"/>
        </w:rPr>
        <w:t>,0</w:t>
      </w:r>
      <w:r w:rsidRPr="003424B8">
        <w:rPr>
          <w:sz w:val="24"/>
          <w:szCs w:val="24"/>
        </w:rPr>
        <w:t xml:space="preserve"> тыс.</w:t>
      </w:r>
      <w:r w:rsidR="00516A25" w:rsidRPr="003424B8">
        <w:rPr>
          <w:sz w:val="24"/>
          <w:szCs w:val="24"/>
        </w:rPr>
        <w:t xml:space="preserve"> </w:t>
      </w:r>
      <w:r w:rsidRPr="003424B8">
        <w:rPr>
          <w:sz w:val="24"/>
          <w:szCs w:val="24"/>
        </w:rPr>
        <w:t>руб</w:t>
      </w:r>
      <w:r w:rsidR="00516A25" w:rsidRPr="003424B8">
        <w:rPr>
          <w:sz w:val="24"/>
          <w:szCs w:val="24"/>
        </w:rPr>
        <w:t>.</w:t>
      </w:r>
      <w:r w:rsidRPr="003424B8">
        <w:rPr>
          <w:sz w:val="24"/>
          <w:szCs w:val="24"/>
        </w:rPr>
        <w:t xml:space="preserve"> на мероприятия по обеспечению деятельнос</w:t>
      </w:r>
      <w:r w:rsidR="00516A25" w:rsidRPr="003424B8">
        <w:rPr>
          <w:sz w:val="24"/>
          <w:szCs w:val="24"/>
        </w:rPr>
        <w:t>ти добровольных пожарных команд</w:t>
      </w:r>
      <w:r w:rsidRPr="003424B8">
        <w:rPr>
          <w:sz w:val="24"/>
          <w:szCs w:val="24"/>
        </w:rPr>
        <w:t>.</w:t>
      </w:r>
    </w:p>
    <w:p w:rsidR="00651664" w:rsidRDefault="003A2947" w:rsidP="0010215B">
      <w:pPr>
        <w:pStyle w:val="a6"/>
        <w:spacing w:after="0"/>
        <w:ind w:firstLine="284"/>
        <w:jc w:val="both"/>
        <w:rPr>
          <w:sz w:val="24"/>
          <w:szCs w:val="24"/>
        </w:rPr>
      </w:pPr>
      <w:r w:rsidRPr="003424B8">
        <w:rPr>
          <w:sz w:val="24"/>
          <w:szCs w:val="24"/>
        </w:rPr>
        <w:t>Финансирование расходов будет проводиться в рамках реализации муниципальной программы МО «Козьминское» «</w:t>
      </w:r>
      <w:r w:rsidR="001F201C" w:rsidRPr="003424B8">
        <w:rPr>
          <w:sz w:val="24"/>
          <w:szCs w:val="24"/>
        </w:rPr>
        <w:t>Защита населения и территории от последствий чрезвычайных ситуаций, обеспечение пожарной безопасности и безопасности людей на водных объектах на территории МО "Козьминское"  на 202</w:t>
      </w:r>
      <w:r w:rsidR="00FC297E" w:rsidRPr="003424B8">
        <w:rPr>
          <w:sz w:val="24"/>
          <w:szCs w:val="24"/>
        </w:rPr>
        <w:t>3</w:t>
      </w:r>
      <w:r w:rsidR="001F201C" w:rsidRPr="003424B8">
        <w:rPr>
          <w:sz w:val="24"/>
          <w:szCs w:val="24"/>
        </w:rPr>
        <w:t xml:space="preserve"> - 202</w:t>
      </w:r>
      <w:r w:rsidR="00FC297E" w:rsidRPr="003424B8">
        <w:rPr>
          <w:sz w:val="24"/>
          <w:szCs w:val="24"/>
        </w:rPr>
        <w:t>5</w:t>
      </w:r>
      <w:r w:rsidR="001F201C" w:rsidRPr="003424B8">
        <w:rPr>
          <w:sz w:val="24"/>
          <w:szCs w:val="24"/>
        </w:rPr>
        <w:t xml:space="preserve"> год</w:t>
      </w:r>
      <w:r w:rsidRPr="003424B8">
        <w:rPr>
          <w:sz w:val="24"/>
          <w:szCs w:val="24"/>
        </w:rPr>
        <w:t>».</w:t>
      </w:r>
      <w:r w:rsidRPr="003424B8">
        <w:rPr>
          <w:b/>
          <w:bCs/>
          <w:sz w:val="24"/>
          <w:szCs w:val="24"/>
        </w:rPr>
        <w:t xml:space="preserve"> </w:t>
      </w:r>
      <w:r w:rsidRPr="003424B8">
        <w:rPr>
          <w:sz w:val="24"/>
          <w:szCs w:val="24"/>
        </w:rPr>
        <w:t xml:space="preserve">  </w:t>
      </w:r>
    </w:p>
    <w:p w:rsidR="003424B8" w:rsidRPr="003424B8" w:rsidRDefault="003424B8" w:rsidP="0010215B">
      <w:pPr>
        <w:pStyle w:val="a6"/>
        <w:spacing w:after="0"/>
        <w:ind w:firstLine="284"/>
        <w:jc w:val="both"/>
        <w:rPr>
          <w:sz w:val="24"/>
          <w:szCs w:val="24"/>
        </w:rPr>
      </w:pPr>
      <w:r>
        <w:rPr>
          <w:sz w:val="24"/>
          <w:szCs w:val="24"/>
        </w:rPr>
        <w:t>Расходы по данному подразделу на 2026 год запланированы в сумме 58,2 тыс. рублей, на 2027 год в сумме 0,0 тыс. рублей.</w:t>
      </w:r>
    </w:p>
    <w:p w:rsidR="0028243B" w:rsidRPr="003424B8" w:rsidRDefault="008E2C8E" w:rsidP="0010215B">
      <w:pPr>
        <w:ind w:firstLine="284"/>
        <w:jc w:val="both"/>
        <w:rPr>
          <w:b/>
          <w:bCs/>
          <w:i/>
          <w:sz w:val="24"/>
          <w:szCs w:val="24"/>
        </w:rPr>
      </w:pPr>
      <w:r w:rsidRPr="003424B8">
        <w:rPr>
          <w:b/>
          <w:bCs/>
          <w:i/>
          <w:sz w:val="24"/>
          <w:szCs w:val="24"/>
        </w:rPr>
        <w:t xml:space="preserve">  </w:t>
      </w:r>
    </w:p>
    <w:p w:rsidR="00540497" w:rsidRPr="003424B8" w:rsidRDefault="00540497" w:rsidP="0010215B">
      <w:pPr>
        <w:ind w:firstLine="284"/>
        <w:jc w:val="both"/>
        <w:rPr>
          <w:b/>
          <w:i/>
          <w:sz w:val="24"/>
          <w:szCs w:val="24"/>
        </w:rPr>
      </w:pPr>
      <w:r w:rsidRPr="003424B8">
        <w:rPr>
          <w:b/>
          <w:i/>
          <w:sz w:val="24"/>
          <w:szCs w:val="24"/>
        </w:rPr>
        <w:t>05 «Жилищно-коммунальное хозяйство»</w:t>
      </w:r>
    </w:p>
    <w:p w:rsidR="00A5127D" w:rsidRPr="003424B8" w:rsidRDefault="00A5127D" w:rsidP="0010215B">
      <w:pPr>
        <w:ind w:firstLine="284"/>
        <w:jc w:val="both"/>
        <w:rPr>
          <w:sz w:val="24"/>
          <w:szCs w:val="24"/>
        </w:rPr>
      </w:pPr>
    </w:p>
    <w:p w:rsidR="0000255A" w:rsidRPr="003424B8" w:rsidRDefault="0000255A" w:rsidP="0010215B">
      <w:pPr>
        <w:ind w:firstLine="284"/>
        <w:jc w:val="both"/>
        <w:rPr>
          <w:b/>
          <w:sz w:val="24"/>
          <w:szCs w:val="24"/>
        </w:rPr>
      </w:pPr>
      <w:r w:rsidRPr="003424B8">
        <w:rPr>
          <w:b/>
          <w:sz w:val="24"/>
          <w:szCs w:val="24"/>
        </w:rPr>
        <w:t>0503 «Благоустройство»</w:t>
      </w:r>
      <w:r w:rsidR="00243409" w:rsidRPr="003424B8">
        <w:rPr>
          <w:b/>
          <w:sz w:val="24"/>
          <w:szCs w:val="24"/>
        </w:rPr>
        <w:t xml:space="preserve"> </w:t>
      </w:r>
    </w:p>
    <w:p w:rsidR="003D2A73" w:rsidRPr="003424B8" w:rsidRDefault="00243409" w:rsidP="0010215B">
      <w:pPr>
        <w:ind w:firstLine="284"/>
        <w:jc w:val="both"/>
        <w:rPr>
          <w:sz w:val="24"/>
          <w:szCs w:val="24"/>
        </w:rPr>
      </w:pPr>
      <w:r w:rsidRPr="003424B8">
        <w:rPr>
          <w:sz w:val="24"/>
          <w:szCs w:val="24"/>
        </w:rPr>
        <w:t>Расходы по данному подразделу запланированы  в сумме</w:t>
      </w:r>
      <w:r w:rsidR="00360B92" w:rsidRPr="003424B8">
        <w:rPr>
          <w:sz w:val="24"/>
          <w:szCs w:val="24"/>
        </w:rPr>
        <w:t xml:space="preserve"> </w:t>
      </w:r>
      <w:r w:rsidR="003424B8">
        <w:rPr>
          <w:sz w:val="24"/>
          <w:szCs w:val="24"/>
        </w:rPr>
        <w:t>323,7</w:t>
      </w:r>
      <w:r w:rsidR="00662180" w:rsidRPr="003424B8">
        <w:rPr>
          <w:sz w:val="24"/>
          <w:szCs w:val="24"/>
        </w:rPr>
        <w:t xml:space="preserve"> тыс.</w:t>
      </w:r>
      <w:r w:rsidR="008D5E08" w:rsidRPr="003424B8">
        <w:rPr>
          <w:sz w:val="24"/>
          <w:szCs w:val="24"/>
        </w:rPr>
        <w:t xml:space="preserve"> </w:t>
      </w:r>
      <w:r w:rsidR="00662180" w:rsidRPr="003424B8">
        <w:rPr>
          <w:sz w:val="24"/>
          <w:szCs w:val="24"/>
        </w:rPr>
        <w:t>руб</w:t>
      </w:r>
      <w:r w:rsidR="003424B8">
        <w:rPr>
          <w:sz w:val="24"/>
          <w:szCs w:val="24"/>
        </w:rPr>
        <w:t>лей</w:t>
      </w:r>
      <w:r w:rsidR="003A2947" w:rsidRPr="003424B8">
        <w:rPr>
          <w:sz w:val="24"/>
          <w:szCs w:val="24"/>
        </w:rPr>
        <w:t xml:space="preserve">, </w:t>
      </w:r>
      <w:r w:rsidR="00512033" w:rsidRPr="003424B8">
        <w:rPr>
          <w:sz w:val="24"/>
          <w:szCs w:val="24"/>
        </w:rPr>
        <w:t>в том числе</w:t>
      </w:r>
      <w:r w:rsidR="00662180" w:rsidRPr="003424B8">
        <w:rPr>
          <w:sz w:val="24"/>
          <w:szCs w:val="24"/>
        </w:rPr>
        <w:t>:</w:t>
      </w:r>
    </w:p>
    <w:p w:rsidR="00FC297E" w:rsidRPr="003424B8" w:rsidRDefault="00662180" w:rsidP="0010215B">
      <w:pPr>
        <w:ind w:firstLine="284"/>
        <w:jc w:val="both"/>
        <w:rPr>
          <w:sz w:val="24"/>
          <w:szCs w:val="24"/>
        </w:rPr>
      </w:pPr>
      <w:r w:rsidRPr="003424B8">
        <w:rPr>
          <w:sz w:val="24"/>
          <w:szCs w:val="24"/>
        </w:rPr>
        <w:t xml:space="preserve">- на </w:t>
      </w:r>
      <w:r w:rsidR="00FC297E" w:rsidRPr="003424B8">
        <w:rPr>
          <w:sz w:val="24"/>
          <w:szCs w:val="24"/>
        </w:rPr>
        <w:t>оплату содержани</w:t>
      </w:r>
      <w:r w:rsidR="003424B8">
        <w:rPr>
          <w:sz w:val="24"/>
          <w:szCs w:val="24"/>
        </w:rPr>
        <w:t>я сетей уличного освещения –316,3 тыс. рублей</w:t>
      </w:r>
      <w:r w:rsidR="00FC297E" w:rsidRPr="003424B8">
        <w:rPr>
          <w:sz w:val="24"/>
          <w:szCs w:val="24"/>
        </w:rPr>
        <w:t xml:space="preserve"> (аренд</w:t>
      </w:r>
      <w:r w:rsidR="003424B8">
        <w:rPr>
          <w:sz w:val="24"/>
          <w:szCs w:val="24"/>
        </w:rPr>
        <w:t>а опор уличного освещения – 123,0 тыс. рублей, за электроэнергию – 133,3</w:t>
      </w:r>
      <w:r w:rsidR="004A4D4E">
        <w:rPr>
          <w:sz w:val="24"/>
          <w:szCs w:val="24"/>
        </w:rPr>
        <w:t xml:space="preserve"> тыс. рублей</w:t>
      </w:r>
      <w:r w:rsidR="00FC297E" w:rsidRPr="003424B8">
        <w:rPr>
          <w:sz w:val="24"/>
          <w:szCs w:val="24"/>
        </w:rPr>
        <w:t>, услуги по</w:t>
      </w:r>
      <w:r w:rsidR="003424B8">
        <w:rPr>
          <w:sz w:val="24"/>
          <w:szCs w:val="24"/>
        </w:rPr>
        <w:t xml:space="preserve"> ремонту уличного освещения 60,0</w:t>
      </w:r>
      <w:r w:rsidR="004A4D4E">
        <w:rPr>
          <w:sz w:val="24"/>
          <w:szCs w:val="24"/>
        </w:rPr>
        <w:t xml:space="preserve"> тыс. рублей</w:t>
      </w:r>
      <w:r w:rsidR="00FC297E" w:rsidRPr="003424B8">
        <w:rPr>
          <w:sz w:val="24"/>
          <w:szCs w:val="24"/>
        </w:rPr>
        <w:t>)</w:t>
      </w:r>
      <w:r w:rsidR="004A4D4E">
        <w:rPr>
          <w:sz w:val="24"/>
          <w:szCs w:val="24"/>
        </w:rPr>
        <w:t>;</w:t>
      </w:r>
    </w:p>
    <w:p w:rsidR="00243409" w:rsidRPr="003424B8" w:rsidRDefault="00397F6E" w:rsidP="0010215B">
      <w:pPr>
        <w:ind w:firstLine="284"/>
        <w:jc w:val="both"/>
        <w:rPr>
          <w:sz w:val="24"/>
          <w:szCs w:val="24"/>
        </w:rPr>
      </w:pPr>
      <w:r w:rsidRPr="003424B8">
        <w:rPr>
          <w:sz w:val="24"/>
          <w:szCs w:val="24"/>
        </w:rPr>
        <w:t xml:space="preserve">- на оплату работ, услуг по содержанию имущества и приобретение материальных запасов на нужды благоустройства – </w:t>
      </w:r>
      <w:r w:rsidR="00FC297E" w:rsidRPr="003424B8">
        <w:rPr>
          <w:sz w:val="24"/>
          <w:szCs w:val="24"/>
        </w:rPr>
        <w:t>7</w:t>
      </w:r>
      <w:r w:rsidRPr="003424B8">
        <w:rPr>
          <w:sz w:val="24"/>
          <w:szCs w:val="24"/>
        </w:rPr>
        <w:t>,</w:t>
      </w:r>
      <w:r w:rsidR="00FC297E" w:rsidRPr="003424B8">
        <w:rPr>
          <w:sz w:val="24"/>
          <w:szCs w:val="24"/>
        </w:rPr>
        <w:t>4</w:t>
      </w:r>
      <w:r w:rsidR="004A4D4E">
        <w:rPr>
          <w:sz w:val="24"/>
          <w:szCs w:val="24"/>
        </w:rPr>
        <w:t xml:space="preserve"> тыс. рублей.</w:t>
      </w:r>
      <w:r w:rsidR="00314559" w:rsidRPr="003424B8">
        <w:rPr>
          <w:sz w:val="24"/>
          <w:szCs w:val="24"/>
        </w:rPr>
        <w:t xml:space="preserve"> </w:t>
      </w:r>
    </w:p>
    <w:p w:rsidR="00512033" w:rsidRPr="003424B8" w:rsidRDefault="004A4D4E" w:rsidP="004A4D4E">
      <w:pPr>
        <w:ind w:firstLine="284"/>
        <w:jc w:val="both"/>
        <w:rPr>
          <w:sz w:val="24"/>
          <w:szCs w:val="24"/>
        </w:rPr>
      </w:pPr>
      <w:r>
        <w:rPr>
          <w:sz w:val="24"/>
          <w:szCs w:val="24"/>
        </w:rPr>
        <w:t xml:space="preserve">  </w:t>
      </w:r>
      <w:r w:rsidR="008E32C4" w:rsidRPr="003424B8">
        <w:rPr>
          <w:sz w:val="24"/>
          <w:szCs w:val="24"/>
        </w:rPr>
        <w:t xml:space="preserve">Финансирование расходов будет проводиться в рамках реализации </w:t>
      </w:r>
      <w:r w:rsidR="00E169D3" w:rsidRPr="003424B8">
        <w:rPr>
          <w:sz w:val="24"/>
          <w:szCs w:val="24"/>
        </w:rPr>
        <w:t>муниципальной п</w:t>
      </w:r>
      <w:r w:rsidR="008E32C4" w:rsidRPr="003424B8">
        <w:rPr>
          <w:sz w:val="24"/>
          <w:szCs w:val="24"/>
        </w:rPr>
        <w:t>рограммы</w:t>
      </w:r>
      <w:r w:rsidR="008D5E08" w:rsidRPr="003424B8">
        <w:rPr>
          <w:sz w:val="24"/>
          <w:szCs w:val="24"/>
        </w:rPr>
        <w:t xml:space="preserve"> </w:t>
      </w:r>
      <w:r w:rsidR="00E169D3" w:rsidRPr="003424B8">
        <w:rPr>
          <w:sz w:val="24"/>
          <w:szCs w:val="24"/>
        </w:rPr>
        <w:t xml:space="preserve">МО «Козьминское» </w:t>
      </w:r>
      <w:r w:rsidR="008D5E08" w:rsidRPr="003424B8">
        <w:rPr>
          <w:sz w:val="24"/>
          <w:szCs w:val="24"/>
        </w:rPr>
        <w:t>«</w:t>
      </w:r>
      <w:r w:rsidR="001F201C" w:rsidRPr="003424B8">
        <w:rPr>
          <w:sz w:val="24"/>
          <w:szCs w:val="24"/>
        </w:rPr>
        <w:t>Благоустройство территории муниципального образования «Козьминское» на 202</w:t>
      </w:r>
      <w:r w:rsidR="00FC297E" w:rsidRPr="003424B8">
        <w:rPr>
          <w:sz w:val="24"/>
          <w:szCs w:val="24"/>
        </w:rPr>
        <w:t>3</w:t>
      </w:r>
      <w:r w:rsidR="001F201C" w:rsidRPr="003424B8">
        <w:rPr>
          <w:sz w:val="24"/>
          <w:szCs w:val="24"/>
        </w:rPr>
        <w:t>-202</w:t>
      </w:r>
      <w:r w:rsidR="00FC297E" w:rsidRPr="003424B8">
        <w:rPr>
          <w:sz w:val="24"/>
          <w:szCs w:val="24"/>
        </w:rPr>
        <w:t>5</w:t>
      </w:r>
      <w:r w:rsidR="001F201C" w:rsidRPr="003424B8">
        <w:rPr>
          <w:sz w:val="24"/>
          <w:szCs w:val="24"/>
        </w:rPr>
        <w:t xml:space="preserve"> годы</w:t>
      </w:r>
      <w:r w:rsidR="008D5E08" w:rsidRPr="003424B8">
        <w:rPr>
          <w:sz w:val="24"/>
          <w:szCs w:val="24"/>
        </w:rPr>
        <w:t>»</w:t>
      </w:r>
      <w:r w:rsidR="001E5772" w:rsidRPr="003424B8">
        <w:rPr>
          <w:sz w:val="24"/>
          <w:szCs w:val="24"/>
        </w:rPr>
        <w:t>.</w:t>
      </w:r>
      <w:r w:rsidR="008E2C8E" w:rsidRPr="003424B8">
        <w:rPr>
          <w:b/>
          <w:bCs/>
          <w:sz w:val="24"/>
          <w:szCs w:val="24"/>
        </w:rPr>
        <w:t xml:space="preserve"> </w:t>
      </w:r>
      <w:r w:rsidR="008E2C8E" w:rsidRPr="003424B8">
        <w:rPr>
          <w:sz w:val="24"/>
          <w:szCs w:val="24"/>
        </w:rPr>
        <w:t xml:space="preserve">   </w:t>
      </w:r>
    </w:p>
    <w:p w:rsidR="004A4D4E" w:rsidRPr="003424B8" w:rsidRDefault="004A4D4E" w:rsidP="004A4D4E">
      <w:pPr>
        <w:pStyle w:val="a6"/>
        <w:spacing w:after="0"/>
        <w:ind w:firstLine="284"/>
        <w:jc w:val="both"/>
        <w:rPr>
          <w:sz w:val="24"/>
          <w:szCs w:val="24"/>
        </w:rPr>
      </w:pPr>
      <w:r>
        <w:rPr>
          <w:sz w:val="24"/>
          <w:szCs w:val="24"/>
        </w:rPr>
        <w:t>Расходы по данному подразделу на 2026 год запланированы в сумме 336,6 тыс. рублей, на 2027 год в сумме 253,0 тыс. рублей.</w:t>
      </w:r>
    </w:p>
    <w:p w:rsidR="004A4D4E" w:rsidRPr="003424B8" w:rsidRDefault="004A4D4E" w:rsidP="004A4D4E">
      <w:pPr>
        <w:ind w:firstLine="284"/>
        <w:jc w:val="both"/>
        <w:rPr>
          <w:b/>
          <w:bCs/>
          <w:i/>
          <w:sz w:val="24"/>
          <w:szCs w:val="24"/>
        </w:rPr>
      </w:pPr>
      <w:r w:rsidRPr="003424B8">
        <w:rPr>
          <w:b/>
          <w:bCs/>
          <w:i/>
          <w:sz w:val="24"/>
          <w:szCs w:val="24"/>
        </w:rPr>
        <w:t xml:space="preserve">  </w:t>
      </w:r>
    </w:p>
    <w:p w:rsidR="00512033" w:rsidRPr="003424B8" w:rsidRDefault="00512033" w:rsidP="0010215B">
      <w:pPr>
        <w:ind w:firstLine="284"/>
        <w:jc w:val="both"/>
        <w:rPr>
          <w:sz w:val="24"/>
          <w:szCs w:val="24"/>
        </w:rPr>
      </w:pPr>
    </w:p>
    <w:p w:rsidR="008E2C8E" w:rsidRPr="002128B2" w:rsidRDefault="00AB1601" w:rsidP="0010215B">
      <w:pPr>
        <w:pStyle w:val="a6"/>
        <w:spacing w:after="0"/>
        <w:ind w:firstLine="284"/>
        <w:jc w:val="both"/>
        <w:rPr>
          <w:b/>
          <w:bCs/>
          <w:i/>
          <w:sz w:val="24"/>
          <w:szCs w:val="24"/>
        </w:rPr>
      </w:pPr>
      <w:r w:rsidRPr="002128B2">
        <w:rPr>
          <w:b/>
          <w:bCs/>
          <w:i/>
          <w:sz w:val="24"/>
          <w:szCs w:val="24"/>
        </w:rPr>
        <w:t>11</w:t>
      </w:r>
      <w:r w:rsidR="008E2C8E" w:rsidRPr="002128B2">
        <w:rPr>
          <w:b/>
          <w:bCs/>
          <w:i/>
          <w:sz w:val="24"/>
          <w:szCs w:val="24"/>
        </w:rPr>
        <w:t xml:space="preserve"> </w:t>
      </w:r>
      <w:r w:rsidR="00817D3F" w:rsidRPr="002128B2">
        <w:rPr>
          <w:b/>
          <w:bCs/>
          <w:i/>
          <w:sz w:val="24"/>
          <w:szCs w:val="24"/>
        </w:rPr>
        <w:t>«</w:t>
      </w:r>
      <w:r w:rsidR="00C52DD0" w:rsidRPr="002128B2">
        <w:rPr>
          <w:b/>
          <w:bCs/>
          <w:i/>
          <w:sz w:val="24"/>
          <w:szCs w:val="24"/>
        </w:rPr>
        <w:t>Физическая культура и спорт»</w:t>
      </w:r>
    </w:p>
    <w:p w:rsidR="001146B7" w:rsidRPr="002128B2" w:rsidRDefault="001146B7" w:rsidP="0010215B">
      <w:pPr>
        <w:pStyle w:val="a6"/>
        <w:spacing w:after="0"/>
        <w:ind w:firstLine="284"/>
        <w:jc w:val="both"/>
        <w:rPr>
          <w:b/>
          <w:bCs/>
          <w:sz w:val="24"/>
          <w:szCs w:val="24"/>
        </w:rPr>
      </w:pPr>
    </w:p>
    <w:p w:rsidR="00B16D48" w:rsidRPr="002128B2" w:rsidRDefault="00AB1601" w:rsidP="0010215B">
      <w:pPr>
        <w:pStyle w:val="a6"/>
        <w:spacing w:after="0"/>
        <w:ind w:firstLine="284"/>
        <w:jc w:val="both"/>
        <w:rPr>
          <w:b/>
          <w:bCs/>
          <w:sz w:val="24"/>
          <w:szCs w:val="24"/>
        </w:rPr>
      </w:pPr>
      <w:r w:rsidRPr="002128B2">
        <w:rPr>
          <w:b/>
          <w:bCs/>
          <w:sz w:val="24"/>
          <w:szCs w:val="24"/>
        </w:rPr>
        <w:t>1100</w:t>
      </w:r>
      <w:r w:rsidR="00C52DD0" w:rsidRPr="002128B2">
        <w:rPr>
          <w:b/>
          <w:bCs/>
          <w:sz w:val="24"/>
          <w:szCs w:val="24"/>
        </w:rPr>
        <w:t xml:space="preserve"> «Физическая культура</w:t>
      </w:r>
      <w:r w:rsidR="00B16D48" w:rsidRPr="002128B2">
        <w:rPr>
          <w:b/>
          <w:bCs/>
          <w:sz w:val="24"/>
          <w:szCs w:val="24"/>
        </w:rPr>
        <w:t>»</w:t>
      </w:r>
    </w:p>
    <w:p w:rsidR="00B406EE" w:rsidRPr="00BE3883" w:rsidRDefault="00B406EE" w:rsidP="0010215B">
      <w:pPr>
        <w:pStyle w:val="a6"/>
        <w:spacing w:after="0"/>
        <w:ind w:firstLine="284"/>
        <w:jc w:val="both"/>
        <w:rPr>
          <w:i/>
          <w:sz w:val="24"/>
          <w:szCs w:val="24"/>
        </w:rPr>
      </w:pPr>
      <w:r w:rsidRPr="002128B2">
        <w:rPr>
          <w:sz w:val="24"/>
          <w:szCs w:val="24"/>
        </w:rPr>
        <w:t>Расходы по данному подразделу запланированы на передачу полномочий по физической культуре и спорту Администрации МО «Ленский муниципальный район»</w:t>
      </w:r>
      <w:r w:rsidR="00985ED1">
        <w:rPr>
          <w:sz w:val="24"/>
          <w:szCs w:val="24"/>
        </w:rPr>
        <w:t xml:space="preserve"> на 2025 год </w:t>
      </w:r>
      <w:r w:rsidR="00985ED1" w:rsidRPr="002128B2">
        <w:rPr>
          <w:sz w:val="24"/>
          <w:szCs w:val="24"/>
        </w:rPr>
        <w:t xml:space="preserve">в сумме </w:t>
      </w:r>
      <w:r w:rsidR="00985ED1">
        <w:rPr>
          <w:sz w:val="24"/>
          <w:szCs w:val="24"/>
        </w:rPr>
        <w:t>731</w:t>
      </w:r>
      <w:r w:rsidR="00B81D1A">
        <w:rPr>
          <w:sz w:val="24"/>
          <w:szCs w:val="24"/>
        </w:rPr>
        <w:t>,</w:t>
      </w:r>
      <w:r w:rsidR="00985ED1">
        <w:rPr>
          <w:sz w:val="24"/>
          <w:szCs w:val="24"/>
        </w:rPr>
        <w:t>3</w:t>
      </w:r>
      <w:r w:rsidR="00985ED1" w:rsidRPr="002128B2">
        <w:rPr>
          <w:sz w:val="24"/>
          <w:szCs w:val="24"/>
        </w:rPr>
        <w:t xml:space="preserve"> </w:t>
      </w:r>
      <w:r w:rsidR="00B81D1A">
        <w:rPr>
          <w:sz w:val="24"/>
          <w:szCs w:val="24"/>
        </w:rPr>
        <w:t xml:space="preserve">тыс. </w:t>
      </w:r>
      <w:r w:rsidR="00985ED1" w:rsidRPr="002128B2">
        <w:rPr>
          <w:sz w:val="24"/>
          <w:szCs w:val="24"/>
        </w:rPr>
        <w:t>руб</w:t>
      </w:r>
      <w:r w:rsidR="00985ED1">
        <w:rPr>
          <w:sz w:val="24"/>
          <w:szCs w:val="24"/>
        </w:rPr>
        <w:t>лей, в 2026 году – 760</w:t>
      </w:r>
      <w:r w:rsidR="00B81D1A">
        <w:rPr>
          <w:sz w:val="24"/>
          <w:szCs w:val="24"/>
        </w:rPr>
        <w:t>,</w:t>
      </w:r>
      <w:r w:rsidR="00985ED1">
        <w:rPr>
          <w:sz w:val="24"/>
          <w:szCs w:val="24"/>
        </w:rPr>
        <w:t xml:space="preserve">6 </w:t>
      </w:r>
      <w:r w:rsidR="00B81D1A">
        <w:rPr>
          <w:sz w:val="24"/>
          <w:szCs w:val="24"/>
        </w:rPr>
        <w:t xml:space="preserve">тыс. </w:t>
      </w:r>
      <w:r w:rsidR="004A4D4E">
        <w:rPr>
          <w:sz w:val="24"/>
          <w:szCs w:val="24"/>
        </w:rPr>
        <w:t>рублей, в 2027 году – 0,0</w:t>
      </w:r>
      <w:r w:rsidR="00985ED1">
        <w:rPr>
          <w:sz w:val="24"/>
          <w:szCs w:val="24"/>
        </w:rPr>
        <w:t xml:space="preserve"> </w:t>
      </w:r>
      <w:r w:rsidR="00B81D1A">
        <w:rPr>
          <w:sz w:val="24"/>
          <w:szCs w:val="24"/>
        </w:rPr>
        <w:t xml:space="preserve">тыс. </w:t>
      </w:r>
      <w:r w:rsidR="00985ED1">
        <w:rPr>
          <w:sz w:val="24"/>
          <w:szCs w:val="24"/>
        </w:rPr>
        <w:t>рублей</w:t>
      </w:r>
      <w:r w:rsidR="00985ED1" w:rsidRPr="002128B2">
        <w:rPr>
          <w:sz w:val="24"/>
          <w:szCs w:val="24"/>
        </w:rPr>
        <w:t>.</w:t>
      </w:r>
    </w:p>
    <w:p w:rsidR="00B406EE" w:rsidRPr="00BE3883" w:rsidRDefault="00B406EE" w:rsidP="0010215B">
      <w:pPr>
        <w:pStyle w:val="a6"/>
        <w:spacing w:after="0"/>
        <w:ind w:firstLine="284"/>
        <w:jc w:val="both"/>
        <w:rPr>
          <w:sz w:val="24"/>
          <w:szCs w:val="24"/>
        </w:rPr>
      </w:pPr>
    </w:p>
    <w:p w:rsidR="00B406EE" w:rsidRPr="00BE3883" w:rsidRDefault="00B406EE" w:rsidP="0010215B">
      <w:pPr>
        <w:pStyle w:val="a6"/>
        <w:spacing w:after="0"/>
        <w:ind w:firstLine="284"/>
        <w:jc w:val="both"/>
        <w:rPr>
          <w:b/>
          <w:bCs/>
          <w:sz w:val="24"/>
          <w:szCs w:val="24"/>
        </w:rPr>
      </w:pPr>
    </w:p>
    <w:p w:rsidR="003811A0" w:rsidRPr="003811A0" w:rsidRDefault="003811A0" w:rsidP="003811A0">
      <w:pPr>
        <w:widowControl w:val="0"/>
        <w:autoSpaceDE w:val="0"/>
        <w:autoSpaceDN w:val="0"/>
        <w:adjustRightInd w:val="0"/>
        <w:spacing w:line="380" w:lineRule="exact"/>
        <w:jc w:val="both"/>
        <w:rPr>
          <w:sz w:val="24"/>
          <w:szCs w:val="24"/>
        </w:rPr>
      </w:pPr>
      <w:r w:rsidRPr="003811A0">
        <w:rPr>
          <w:sz w:val="24"/>
          <w:szCs w:val="24"/>
        </w:rPr>
        <w:t>Председатель Совета депутатов</w:t>
      </w:r>
    </w:p>
    <w:p w:rsidR="003811A0" w:rsidRPr="003811A0" w:rsidRDefault="003811A0" w:rsidP="003811A0">
      <w:pPr>
        <w:widowControl w:val="0"/>
        <w:tabs>
          <w:tab w:val="left" w:pos="7088"/>
        </w:tabs>
        <w:autoSpaceDE w:val="0"/>
        <w:autoSpaceDN w:val="0"/>
        <w:adjustRightInd w:val="0"/>
        <w:spacing w:line="380" w:lineRule="exact"/>
        <w:jc w:val="both"/>
        <w:rPr>
          <w:sz w:val="24"/>
          <w:szCs w:val="24"/>
        </w:rPr>
      </w:pPr>
      <w:r w:rsidRPr="003811A0">
        <w:rPr>
          <w:sz w:val="24"/>
          <w:szCs w:val="24"/>
        </w:rPr>
        <w:t>МО «</w:t>
      </w:r>
      <w:proofErr w:type="spellStart"/>
      <w:r w:rsidRPr="003811A0">
        <w:rPr>
          <w:sz w:val="24"/>
          <w:szCs w:val="24"/>
        </w:rPr>
        <w:t>Козьминское</w:t>
      </w:r>
      <w:proofErr w:type="spellEnd"/>
      <w:r w:rsidRPr="003811A0">
        <w:rPr>
          <w:sz w:val="24"/>
          <w:szCs w:val="24"/>
        </w:rPr>
        <w:t>»</w:t>
      </w:r>
      <w:r w:rsidRPr="003811A0">
        <w:rPr>
          <w:sz w:val="24"/>
          <w:szCs w:val="24"/>
        </w:rPr>
        <w:tab/>
        <w:t>Н.Б. Литвиненко</w:t>
      </w:r>
    </w:p>
    <w:p w:rsidR="003811A0" w:rsidRPr="003811A0" w:rsidRDefault="003811A0" w:rsidP="003811A0">
      <w:pPr>
        <w:widowControl w:val="0"/>
        <w:autoSpaceDE w:val="0"/>
        <w:autoSpaceDN w:val="0"/>
        <w:adjustRightInd w:val="0"/>
        <w:spacing w:line="380" w:lineRule="exact"/>
        <w:jc w:val="both"/>
        <w:rPr>
          <w:sz w:val="24"/>
          <w:szCs w:val="24"/>
        </w:rPr>
      </w:pPr>
    </w:p>
    <w:p w:rsidR="003811A0" w:rsidRPr="003811A0" w:rsidRDefault="003811A0" w:rsidP="003811A0">
      <w:pPr>
        <w:widowControl w:val="0"/>
        <w:autoSpaceDE w:val="0"/>
        <w:autoSpaceDN w:val="0"/>
        <w:adjustRightInd w:val="0"/>
        <w:spacing w:line="380" w:lineRule="exact"/>
        <w:jc w:val="both"/>
        <w:rPr>
          <w:sz w:val="24"/>
          <w:szCs w:val="24"/>
        </w:rPr>
      </w:pPr>
    </w:p>
    <w:p w:rsidR="003811A0" w:rsidRPr="003811A0" w:rsidRDefault="003811A0" w:rsidP="003811A0">
      <w:pPr>
        <w:widowControl w:val="0"/>
        <w:tabs>
          <w:tab w:val="left" w:pos="7088"/>
        </w:tabs>
        <w:autoSpaceDE w:val="0"/>
        <w:autoSpaceDN w:val="0"/>
        <w:adjustRightInd w:val="0"/>
        <w:spacing w:line="380" w:lineRule="exact"/>
        <w:jc w:val="both"/>
        <w:rPr>
          <w:sz w:val="24"/>
          <w:szCs w:val="24"/>
        </w:rPr>
      </w:pPr>
      <w:r w:rsidRPr="003811A0">
        <w:rPr>
          <w:sz w:val="24"/>
          <w:szCs w:val="24"/>
        </w:rPr>
        <w:t>Глава МО «</w:t>
      </w:r>
      <w:proofErr w:type="spellStart"/>
      <w:r w:rsidRPr="003811A0">
        <w:rPr>
          <w:sz w:val="24"/>
          <w:szCs w:val="24"/>
        </w:rPr>
        <w:t>Козьминское</w:t>
      </w:r>
      <w:proofErr w:type="spellEnd"/>
      <w:r w:rsidRPr="003811A0">
        <w:rPr>
          <w:sz w:val="24"/>
          <w:szCs w:val="24"/>
        </w:rPr>
        <w:t>»</w:t>
      </w:r>
      <w:r w:rsidRPr="003811A0">
        <w:rPr>
          <w:sz w:val="24"/>
          <w:szCs w:val="24"/>
        </w:rPr>
        <w:tab/>
      </w:r>
    </w:p>
    <w:p w:rsidR="004A6B39" w:rsidRPr="003811A0" w:rsidRDefault="004A6B39" w:rsidP="00397F6E">
      <w:pPr>
        <w:pStyle w:val="a6"/>
        <w:spacing w:after="0"/>
        <w:ind w:firstLine="708"/>
        <w:jc w:val="both"/>
        <w:rPr>
          <w:i/>
          <w:sz w:val="24"/>
          <w:szCs w:val="24"/>
        </w:rPr>
      </w:pPr>
    </w:p>
    <w:sectPr w:rsidR="004A6B39" w:rsidRPr="003811A0" w:rsidSect="009E3AE1">
      <w:pgSz w:w="11906" w:h="16838"/>
      <w:pgMar w:top="720" w:right="991" w:bottom="720"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7533"/>
    <w:multiLevelType w:val="hybridMultilevel"/>
    <w:tmpl w:val="E3AE1D2E"/>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42C2FAF"/>
    <w:multiLevelType w:val="hybridMultilevel"/>
    <w:tmpl w:val="9FCE188A"/>
    <w:lvl w:ilvl="0" w:tplc="B2A8515C">
      <w:numFmt w:val="bullet"/>
      <w:lvlText w:val="-"/>
      <w:lvlJc w:val="left"/>
      <w:pPr>
        <w:tabs>
          <w:tab w:val="num" w:pos="1143"/>
        </w:tabs>
        <w:ind w:left="1143"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A74758F"/>
    <w:multiLevelType w:val="hybridMultilevel"/>
    <w:tmpl w:val="103ABF76"/>
    <w:lvl w:ilvl="0" w:tplc="D46CDBE8">
      <w:start w:val="2006"/>
      <w:numFmt w:val="bullet"/>
      <w:lvlText w:val="-"/>
      <w:lvlJc w:val="left"/>
      <w:pPr>
        <w:tabs>
          <w:tab w:val="num" w:pos="786"/>
        </w:tabs>
        <w:ind w:left="78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drawingGridHorizontalSpacing w:val="100"/>
  <w:displayHorizontalDrawingGridEvery w:val="2"/>
  <w:characterSpacingControl w:val="doNotCompress"/>
  <w:compat/>
  <w:rsids>
    <w:rsidRoot w:val="00853B2C"/>
    <w:rsid w:val="00000C92"/>
    <w:rsid w:val="000013EB"/>
    <w:rsid w:val="0000255A"/>
    <w:rsid w:val="00005977"/>
    <w:rsid w:val="0001104E"/>
    <w:rsid w:val="0001493B"/>
    <w:rsid w:val="000155E9"/>
    <w:rsid w:val="00016681"/>
    <w:rsid w:val="0002030F"/>
    <w:rsid w:val="00021615"/>
    <w:rsid w:val="00021617"/>
    <w:rsid w:val="00024D93"/>
    <w:rsid w:val="0003067A"/>
    <w:rsid w:val="00035F34"/>
    <w:rsid w:val="0004571F"/>
    <w:rsid w:val="00053CE5"/>
    <w:rsid w:val="000542D6"/>
    <w:rsid w:val="0005791F"/>
    <w:rsid w:val="000629F2"/>
    <w:rsid w:val="00076167"/>
    <w:rsid w:val="000802B4"/>
    <w:rsid w:val="000910B0"/>
    <w:rsid w:val="00095B58"/>
    <w:rsid w:val="00097AFB"/>
    <w:rsid w:val="000A005D"/>
    <w:rsid w:val="000A2ED0"/>
    <w:rsid w:val="000A71C1"/>
    <w:rsid w:val="000B229B"/>
    <w:rsid w:val="000B39EF"/>
    <w:rsid w:val="000B3D31"/>
    <w:rsid w:val="000B4701"/>
    <w:rsid w:val="000B5605"/>
    <w:rsid w:val="000C0033"/>
    <w:rsid w:val="000C079D"/>
    <w:rsid w:val="000C0CBE"/>
    <w:rsid w:val="000C1FEA"/>
    <w:rsid w:val="000C2C16"/>
    <w:rsid w:val="000C3D1E"/>
    <w:rsid w:val="000E37EF"/>
    <w:rsid w:val="000E4293"/>
    <w:rsid w:val="000E6BBA"/>
    <w:rsid w:val="000F0F1D"/>
    <w:rsid w:val="000F3DEE"/>
    <w:rsid w:val="000F4505"/>
    <w:rsid w:val="000F4FD6"/>
    <w:rsid w:val="000F5DF0"/>
    <w:rsid w:val="000F6474"/>
    <w:rsid w:val="0010215B"/>
    <w:rsid w:val="00105009"/>
    <w:rsid w:val="0010560C"/>
    <w:rsid w:val="001146B7"/>
    <w:rsid w:val="0011502B"/>
    <w:rsid w:val="001228D4"/>
    <w:rsid w:val="0012426A"/>
    <w:rsid w:val="001247D8"/>
    <w:rsid w:val="00125506"/>
    <w:rsid w:val="00125D54"/>
    <w:rsid w:val="0013013F"/>
    <w:rsid w:val="001342F9"/>
    <w:rsid w:val="00134F01"/>
    <w:rsid w:val="0014067D"/>
    <w:rsid w:val="00153C7C"/>
    <w:rsid w:val="00154823"/>
    <w:rsid w:val="0016034C"/>
    <w:rsid w:val="0016446A"/>
    <w:rsid w:val="001674D6"/>
    <w:rsid w:val="00173EDB"/>
    <w:rsid w:val="001822C8"/>
    <w:rsid w:val="0018485A"/>
    <w:rsid w:val="00186445"/>
    <w:rsid w:val="001945C9"/>
    <w:rsid w:val="00195942"/>
    <w:rsid w:val="00195A27"/>
    <w:rsid w:val="00197DF1"/>
    <w:rsid w:val="001C21BB"/>
    <w:rsid w:val="001C3A34"/>
    <w:rsid w:val="001D6DC9"/>
    <w:rsid w:val="001E0F66"/>
    <w:rsid w:val="001E1F0D"/>
    <w:rsid w:val="001E483A"/>
    <w:rsid w:val="001E5492"/>
    <w:rsid w:val="001E5772"/>
    <w:rsid w:val="001E6939"/>
    <w:rsid w:val="001F201C"/>
    <w:rsid w:val="001F7607"/>
    <w:rsid w:val="00204625"/>
    <w:rsid w:val="0020580A"/>
    <w:rsid w:val="00206842"/>
    <w:rsid w:val="00206C7E"/>
    <w:rsid w:val="002128B2"/>
    <w:rsid w:val="0021771D"/>
    <w:rsid w:val="0022373C"/>
    <w:rsid w:val="00223900"/>
    <w:rsid w:val="00226D97"/>
    <w:rsid w:val="00236813"/>
    <w:rsid w:val="00240055"/>
    <w:rsid w:val="00242F39"/>
    <w:rsid w:val="00243409"/>
    <w:rsid w:val="00251579"/>
    <w:rsid w:val="002515A8"/>
    <w:rsid w:val="0025688A"/>
    <w:rsid w:val="0025775C"/>
    <w:rsid w:val="00257B29"/>
    <w:rsid w:val="0026272E"/>
    <w:rsid w:val="0026579D"/>
    <w:rsid w:val="0026624E"/>
    <w:rsid w:val="0026776C"/>
    <w:rsid w:val="002749F6"/>
    <w:rsid w:val="00275B55"/>
    <w:rsid w:val="002760DF"/>
    <w:rsid w:val="00280F90"/>
    <w:rsid w:val="0028243B"/>
    <w:rsid w:val="00286F01"/>
    <w:rsid w:val="00287DE8"/>
    <w:rsid w:val="00291ECF"/>
    <w:rsid w:val="00292F71"/>
    <w:rsid w:val="00295C36"/>
    <w:rsid w:val="002B07E6"/>
    <w:rsid w:val="002B25B5"/>
    <w:rsid w:val="002B2E60"/>
    <w:rsid w:val="002B4E3B"/>
    <w:rsid w:val="002C0F91"/>
    <w:rsid w:val="002E5728"/>
    <w:rsid w:val="002F2056"/>
    <w:rsid w:val="002F44C0"/>
    <w:rsid w:val="002F6ACC"/>
    <w:rsid w:val="003013A6"/>
    <w:rsid w:val="0030207C"/>
    <w:rsid w:val="00303095"/>
    <w:rsid w:val="00307434"/>
    <w:rsid w:val="003110B7"/>
    <w:rsid w:val="003112D9"/>
    <w:rsid w:val="00314559"/>
    <w:rsid w:val="0031605E"/>
    <w:rsid w:val="003225D2"/>
    <w:rsid w:val="0032479B"/>
    <w:rsid w:val="0033298E"/>
    <w:rsid w:val="00341930"/>
    <w:rsid w:val="003424B8"/>
    <w:rsid w:val="003430B8"/>
    <w:rsid w:val="003431A3"/>
    <w:rsid w:val="00345D1A"/>
    <w:rsid w:val="00346B73"/>
    <w:rsid w:val="00347A3A"/>
    <w:rsid w:val="0035169F"/>
    <w:rsid w:val="00360506"/>
    <w:rsid w:val="00360B92"/>
    <w:rsid w:val="00366032"/>
    <w:rsid w:val="00376DDD"/>
    <w:rsid w:val="00377C82"/>
    <w:rsid w:val="003811A0"/>
    <w:rsid w:val="00384A9B"/>
    <w:rsid w:val="00397E60"/>
    <w:rsid w:val="00397F19"/>
    <w:rsid w:val="00397F6E"/>
    <w:rsid w:val="003A1988"/>
    <w:rsid w:val="003A2947"/>
    <w:rsid w:val="003A4351"/>
    <w:rsid w:val="003B04B1"/>
    <w:rsid w:val="003B2B54"/>
    <w:rsid w:val="003B3031"/>
    <w:rsid w:val="003C7281"/>
    <w:rsid w:val="003D2A73"/>
    <w:rsid w:val="003D44AD"/>
    <w:rsid w:val="003D485F"/>
    <w:rsid w:val="003D5A8D"/>
    <w:rsid w:val="003E2BA7"/>
    <w:rsid w:val="003E41CE"/>
    <w:rsid w:val="003F17E5"/>
    <w:rsid w:val="00402B37"/>
    <w:rsid w:val="004169B4"/>
    <w:rsid w:val="00416DB5"/>
    <w:rsid w:val="004173C1"/>
    <w:rsid w:val="00422986"/>
    <w:rsid w:val="00423121"/>
    <w:rsid w:val="0043441E"/>
    <w:rsid w:val="00445344"/>
    <w:rsid w:val="00452DF0"/>
    <w:rsid w:val="004541B1"/>
    <w:rsid w:val="004564D8"/>
    <w:rsid w:val="004609F6"/>
    <w:rsid w:val="00461A8B"/>
    <w:rsid w:val="00461A92"/>
    <w:rsid w:val="00462157"/>
    <w:rsid w:val="00462208"/>
    <w:rsid w:val="0046475B"/>
    <w:rsid w:val="00466184"/>
    <w:rsid w:val="004711B2"/>
    <w:rsid w:val="00471369"/>
    <w:rsid w:val="004744E4"/>
    <w:rsid w:val="0047683B"/>
    <w:rsid w:val="004909A1"/>
    <w:rsid w:val="00497469"/>
    <w:rsid w:val="004A2BA5"/>
    <w:rsid w:val="004A4D4E"/>
    <w:rsid w:val="004A5B57"/>
    <w:rsid w:val="004A5FB7"/>
    <w:rsid w:val="004A6B39"/>
    <w:rsid w:val="004B0278"/>
    <w:rsid w:val="004B08A4"/>
    <w:rsid w:val="004B1E2B"/>
    <w:rsid w:val="004B294D"/>
    <w:rsid w:val="004B4ACE"/>
    <w:rsid w:val="004B614A"/>
    <w:rsid w:val="004C24F8"/>
    <w:rsid w:val="004C3C41"/>
    <w:rsid w:val="004D07BB"/>
    <w:rsid w:val="004D2908"/>
    <w:rsid w:val="004E0484"/>
    <w:rsid w:val="004E1684"/>
    <w:rsid w:val="004E34C5"/>
    <w:rsid w:val="004F62FF"/>
    <w:rsid w:val="004F72CC"/>
    <w:rsid w:val="00504362"/>
    <w:rsid w:val="00512033"/>
    <w:rsid w:val="00516A25"/>
    <w:rsid w:val="00521458"/>
    <w:rsid w:val="0052470B"/>
    <w:rsid w:val="00524719"/>
    <w:rsid w:val="00532B9A"/>
    <w:rsid w:val="00533963"/>
    <w:rsid w:val="00540497"/>
    <w:rsid w:val="00544A7B"/>
    <w:rsid w:val="00550DE5"/>
    <w:rsid w:val="00553130"/>
    <w:rsid w:val="00561D76"/>
    <w:rsid w:val="00566C86"/>
    <w:rsid w:val="00566F3D"/>
    <w:rsid w:val="005730D7"/>
    <w:rsid w:val="00576422"/>
    <w:rsid w:val="00582408"/>
    <w:rsid w:val="00583BC5"/>
    <w:rsid w:val="00592D7E"/>
    <w:rsid w:val="005A6B83"/>
    <w:rsid w:val="005B31B7"/>
    <w:rsid w:val="005B6821"/>
    <w:rsid w:val="005C2247"/>
    <w:rsid w:val="005C3825"/>
    <w:rsid w:val="005C38E8"/>
    <w:rsid w:val="005C64E0"/>
    <w:rsid w:val="005C6CB0"/>
    <w:rsid w:val="005D49D0"/>
    <w:rsid w:val="005E4C65"/>
    <w:rsid w:val="005F45C2"/>
    <w:rsid w:val="005F6056"/>
    <w:rsid w:val="005F6AD4"/>
    <w:rsid w:val="0060152A"/>
    <w:rsid w:val="00603781"/>
    <w:rsid w:val="0061298E"/>
    <w:rsid w:val="006131FD"/>
    <w:rsid w:val="00615B35"/>
    <w:rsid w:val="00615D0B"/>
    <w:rsid w:val="00615D3F"/>
    <w:rsid w:val="00623B79"/>
    <w:rsid w:val="006250CC"/>
    <w:rsid w:val="00633851"/>
    <w:rsid w:val="0064086C"/>
    <w:rsid w:val="00644679"/>
    <w:rsid w:val="00647044"/>
    <w:rsid w:val="00651664"/>
    <w:rsid w:val="00654873"/>
    <w:rsid w:val="00657D05"/>
    <w:rsid w:val="00662180"/>
    <w:rsid w:val="00664707"/>
    <w:rsid w:val="00665AE2"/>
    <w:rsid w:val="006660CA"/>
    <w:rsid w:val="006701AF"/>
    <w:rsid w:val="00675514"/>
    <w:rsid w:val="00677ACD"/>
    <w:rsid w:val="00681942"/>
    <w:rsid w:val="0068350E"/>
    <w:rsid w:val="006928C9"/>
    <w:rsid w:val="00693E9D"/>
    <w:rsid w:val="006952E5"/>
    <w:rsid w:val="00695B53"/>
    <w:rsid w:val="00695BD9"/>
    <w:rsid w:val="00697466"/>
    <w:rsid w:val="006976A7"/>
    <w:rsid w:val="00697A5B"/>
    <w:rsid w:val="006A7F1A"/>
    <w:rsid w:val="006B487E"/>
    <w:rsid w:val="006B56ED"/>
    <w:rsid w:val="006B743E"/>
    <w:rsid w:val="006C1552"/>
    <w:rsid w:val="006C43C3"/>
    <w:rsid w:val="006C48D0"/>
    <w:rsid w:val="006D1AF5"/>
    <w:rsid w:val="006D3088"/>
    <w:rsid w:val="006D654E"/>
    <w:rsid w:val="006D7B0B"/>
    <w:rsid w:val="006D7F65"/>
    <w:rsid w:val="006F1511"/>
    <w:rsid w:val="006F1FA9"/>
    <w:rsid w:val="006F4269"/>
    <w:rsid w:val="006F4D63"/>
    <w:rsid w:val="006F5AD9"/>
    <w:rsid w:val="006F5DB7"/>
    <w:rsid w:val="00701EBB"/>
    <w:rsid w:val="00702349"/>
    <w:rsid w:val="0070359A"/>
    <w:rsid w:val="00705B8A"/>
    <w:rsid w:val="00715F29"/>
    <w:rsid w:val="00732D75"/>
    <w:rsid w:val="00733319"/>
    <w:rsid w:val="007400EE"/>
    <w:rsid w:val="0074126C"/>
    <w:rsid w:val="00751821"/>
    <w:rsid w:val="00751C0E"/>
    <w:rsid w:val="007552FE"/>
    <w:rsid w:val="0076151F"/>
    <w:rsid w:val="00765384"/>
    <w:rsid w:val="00766259"/>
    <w:rsid w:val="00770F65"/>
    <w:rsid w:val="00776412"/>
    <w:rsid w:val="00777899"/>
    <w:rsid w:val="0078071B"/>
    <w:rsid w:val="007852D8"/>
    <w:rsid w:val="0078620A"/>
    <w:rsid w:val="007903A2"/>
    <w:rsid w:val="00790BFE"/>
    <w:rsid w:val="007B2021"/>
    <w:rsid w:val="007B23D2"/>
    <w:rsid w:val="007B273D"/>
    <w:rsid w:val="007C170A"/>
    <w:rsid w:val="007C380B"/>
    <w:rsid w:val="007D0707"/>
    <w:rsid w:val="007D0FCB"/>
    <w:rsid w:val="007D15D2"/>
    <w:rsid w:val="007D2B3B"/>
    <w:rsid w:val="007D68AD"/>
    <w:rsid w:val="007E32D1"/>
    <w:rsid w:val="007E4AAF"/>
    <w:rsid w:val="007F4C88"/>
    <w:rsid w:val="007F52BF"/>
    <w:rsid w:val="007F70AB"/>
    <w:rsid w:val="008058F0"/>
    <w:rsid w:val="00805C41"/>
    <w:rsid w:val="00806241"/>
    <w:rsid w:val="00810E63"/>
    <w:rsid w:val="0081303C"/>
    <w:rsid w:val="00817BC5"/>
    <w:rsid w:val="00817D3F"/>
    <w:rsid w:val="00820421"/>
    <w:rsid w:val="00820ECE"/>
    <w:rsid w:val="008306EF"/>
    <w:rsid w:val="00836B62"/>
    <w:rsid w:val="00842B7A"/>
    <w:rsid w:val="008479AB"/>
    <w:rsid w:val="00853B2C"/>
    <w:rsid w:val="00855768"/>
    <w:rsid w:val="00855C5A"/>
    <w:rsid w:val="008571B6"/>
    <w:rsid w:val="008619D4"/>
    <w:rsid w:val="00864A37"/>
    <w:rsid w:val="00866205"/>
    <w:rsid w:val="00866995"/>
    <w:rsid w:val="0087079A"/>
    <w:rsid w:val="00875847"/>
    <w:rsid w:val="008758FC"/>
    <w:rsid w:val="008777B8"/>
    <w:rsid w:val="008852A3"/>
    <w:rsid w:val="00886190"/>
    <w:rsid w:val="008864D1"/>
    <w:rsid w:val="00890DF6"/>
    <w:rsid w:val="00890FFB"/>
    <w:rsid w:val="00891564"/>
    <w:rsid w:val="008A4A5D"/>
    <w:rsid w:val="008A6C6A"/>
    <w:rsid w:val="008B00E4"/>
    <w:rsid w:val="008B4D6F"/>
    <w:rsid w:val="008B4F0F"/>
    <w:rsid w:val="008B6259"/>
    <w:rsid w:val="008C0343"/>
    <w:rsid w:val="008C4964"/>
    <w:rsid w:val="008C6E44"/>
    <w:rsid w:val="008D5E08"/>
    <w:rsid w:val="008D78AC"/>
    <w:rsid w:val="008E0250"/>
    <w:rsid w:val="008E1ED4"/>
    <w:rsid w:val="008E24F7"/>
    <w:rsid w:val="008E2C8E"/>
    <w:rsid w:val="008E32C4"/>
    <w:rsid w:val="008E3E63"/>
    <w:rsid w:val="008E5E38"/>
    <w:rsid w:val="008F4819"/>
    <w:rsid w:val="008F5068"/>
    <w:rsid w:val="00902C96"/>
    <w:rsid w:val="009037D2"/>
    <w:rsid w:val="009066E4"/>
    <w:rsid w:val="00907FB4"/>
    <w:rsid w:val="009202D5"/>
    <w:rsid w:val="00921512"/>
    <w:rsid w:val="009262DD"/>
    <w:rsid w:val="00930836"/>
    <w:rsid w:val="009318E7"/>
    <w:rsid w:val="00934F04"/>
    <w:rsid w:val="00936890"/>
    <w:rsid w:val="00945415"/>
    <w:rsid w:val="0094715D"/>
    <w:rsid w:val="00947A83"/>
    <w:rsid w:val="009529F9"/>
    <w:rsid w:val="009679F2"/>
    <w:rsid w:val="0097200A"/>
    <w:rsid w:val="009724F1"/>
    <w:rsid w:val="009743B0"/>
    <w:rsid w:val="00974681"/>
    <w:rsid w:val="009851F0"/>
    <w:rsid w:val="00985ED1"/>
    <w:rsid w:val="00986517"/>
    <w:rsid w:val="00986C29"/>
    <w:rsid w:val="009911D4"/>
    <w:rsid w:val="00993783"/>
    <w:rsid w:val="009B0141"/>
    <w:rsid w:val="009B14D0"/>
    <w:rsid w:val="009B60D6"/>
    <w:rsid w:val="009C015E"/>
    <w:rsid w:val="009C0700"/>
    <w:rsid w:val="009C0F51"/>
    <w:rsid w:val="009C4F1D"/>
    <w:rsid w:val="009C75B3"/>
    <w:rsid w:val="009D1015"/>
    <w:rsid w:val="009D1E05"/>
    <w:rsid w:val="009E1823"/>
    <w:rsid w:val="009E2A21"/>
    <w:rsid w:val="009E3AE1"/>
    <w:rsid w:val="009E6071"/>
    <w:rsid w:val="009F6502"/>
    <w:rsid w:val="00A0247F"/>
    <w:rsid w:val="00A02CB6"/>
    <w:rsid w:val="00A07A66"/>
    <w:rsid w:val="00A07D46"/>
    <w:rsid w:val="00A1527F"/>
    <w:rsid w:val="00A16860"/>
    <w:rsid w:val="00A235CD"/>
    <w:rsid w:val="00A30689"/>
    <w:rsid w:val="00A30D66"/>
    <w:rsid w:val="00A32E14"/>
    <w:rsid w:val="00A373B4"/>
    <w:rsid w:val="00A407B0"/>
    <w:rsid w:val="00A40975"/>
    <w:rsid w:val="00A42A58"/>
    <w:rsid w:val="00A43F37"/>
    <w:rsid w:val="00A50DEC"/>
    <w:rsid w:val="00A5127D"/>
    <w:rsid w:val="00A60639"/>
    <w:rsid w:val="00A636E9"/>
    <w:rsid w:val="00A66195"/>
    <w:rsid w:val="00A663EA"/>
    <w:rsid w:val="00A75884"/>
    <w:rsid w:val="00A804A5"/>
    <w:rsid w:val="00A82D40"/>
    <w:rsid w:val="00A83583"/>
    <w:rsid w:val="00A84E26"/>
    <w:rsid w:val="00A87325"/>
    <w:rsid w:val="00A92C11"/>
    <w:rsid w:val="00A940EE"/>
    <w:rsid w:val="00AA45F1"/>
    <w:rsid w:val="00AB1601"/>
    <w:rsid w:val="00AB1ED1"/>
    <w:rsid w:val="00AC14DD"/>
    <w:rsid w:val="00AC2843"/>
    <w:rsid w:val="00AC4132"/>
    <w:rsid w:val="00AC553B"/>
    <w:rsid w:val="00AC57A2"/>
    <w:rsid w:val="00AD2265"/>
    <w:rsid w:val="00AF18C5"/>
    <w:rsid w:val="00AF3866"/>
    <w:rsid w:val="00AF3D4F"/>
    <w:rsid w:val="00AF4296"/>
    <w:rsid w:val="00AF5838"/>
    <w:rsid w:val="00B012D5"/>
    <w:rsid w:val="00B04C49"/>
    <w:rsid w:val="00B05866"/>
    <w:rsid w:val="00B06B99"/>
    <w:rsid w:val="00B06F3E"/>
    <w:rsid w:val="00B07DA8"/>
    <w:rsid w:val="00B10E9C"/>
    <w:rsid w:val="00B11E0D"/>
    <w:rsid w:val="00B16D48"/>
    <w:rsid w:val="00B17F32"/>
    <w:rsid w:val="00B222D1"/>
    <w:rsid w:val="00B25759"/>
    <w:rsid w:val="00B35C84"/>
    <w:rsid w:val="00B37486"/>
    <w:rsid w:val="00B406EE"/>
    <w:rsid w:val="00B4738E"/>
    <w:rsid w:val="00B5381E"/>
    <w:rsid w:val="00B53A76"/>
    <w:rsid w:val="00B558AD"/>
    <w:rsid w:val="00B60580"/>
    <w:rsid w:val="00B61B6C"/>
    <w:rsid w:val="00B71D8A"/>
    <w:rsid w:val="00B7243D"/>
    <w:rsid w:val="00B760D2"/>
    <w:rsid w:val="00B765E0"/>
    <w:rsid w:val="00B81D1A"/>
    <w:rsid w:val="00B82591"/>
    <w:rsid w:val="00B8436A"/>
    <w:rsid w:val="00B92A47"/>
    <w:rsid w:val="00B92B31"/>
    <w:rsid w:val="00BB3E69"/>
    <w:rsid w:val="00BB69E2"/>
    <w:rsid w:val="00BC76D3"/>
    <w:rsid w:val="00BD2B71"/>
    <w:rsid w:val="00BD542B"/>
    <w:rsid w:val="00BD6AC2"/>
    <w:rsid w:val="00BE3883"/>
    <w:rsid w:val="00BE7821"/>
    <w:rsid w:val="00BF6F11"/>
    <w:rsid w:val="00BF7F11"/>
    <w:rsid w:val="00C02258"/>
    <w:rsid w:val="00C02C37"/>
    <w:rsid w:val="00C03670"/>
    <w:rsid w:val="00C04671"/>
    <w:rsid w:val="00C14A6D"/>
    <w:rsid w:val="00C14DDD"/>
    <w:rsid w:val="00C15F37"/>
    <w:rsid w:val="00C20A43"/>
    <w:rsid w:val="00C20C6A"/>
    <w:rsid w:val="00C336F1"/>
    <w:rsid w:val="00C352B9"/>
    <w:rsid w:val="00C41AF9"/>
    <w:rsid w:val="00C459C2"/>
    <w:rsid w:val="00C50300"/>
    <w:rsid w:val="00C50440"/>
    <w:rsid w:val="00C5237C"/>
    <w:rsid w:val="00C52DD0"/>
    <w:rsid w:val="00C55D16"/>
    <w:rsid w:val="00C5646E"/>
    <w:rsid w:val="00C60110"/>
    <w:rsid w:val="00C630FA"/>
    <w:rsid w:val="00C6753B"/>
    <w:rsid w:val="00C70049"/>
    <w:rsid w:val="00C778F4"/>
    <w:rsid w:val="00C80C5D"/>
    <w:rsid w:val="00C837DF"/>
    <w:rsid w:val="00C83EBB"/>
    <w:rsid w:val="00C86665"/>
    <w:rsid w:val="00C90205"/>
    <w:rsid w:val="00C91317"/>
    <w:rsid w:val="00C91616"/>
    <w:rsid w:val="00C9216C"/>
    <w:rsid w:val="00C95601"/>
    <w:rsid w:val="00CA2C48"/>
    <w:rsid w:val="00CB21C8"/>
    <w:rsid w:val="00CB5D15"/>
    <w:rsid w:val="00CB624A"/>
    <w:rsid w:val="00CC140F"/>
    <w:rsid w:val="00CD6206"/>
    <w:rsid w:val="00CD7AF9"/>
    <w:rsid w:val="00CE175B"/>
    <w:rsid w:val="00CE295C"/>
    <w:rsid w:val="00CE3B50"/>
    <w:rsid w:val="00CF1709"/>
    <w:rsid w:val="00CF658D"/>
    <w:rsid w:val="00CF7E13"/>
    <w:rsid w:val="00D02386"/>
    <w:rsid w:val="00D025ED"/>
    <w:rsid w:val="00D05D00"/>
    <w:rsid w:val="00D1412E"/>
    <w:rsid w:val="00D14522"/>
    <w:rsid w:val="00D17B6B"/>
    <w:rsid w:val="00D20A40"/>
    <w:rsid w:val="00D251CC"/>
    <w:rsid w:val="00D33723"/>
    <w:rsid w:val="00D4121A"/>
    <w:rsid w:val="00D42489"/>
    <w:rsid w:val="00D42FF1"/>
    <w:rsid w:val="00D65047"/>
    <w:rsid w:val="00D67470"/>
    <w:rsid w:val="00D67952"/>
    <w:rsid w:val="00D67EB3"/>
    <w:rsid w:val="00D72905"/>
    <w:rsid w:val="00D75011"/>
    <w:rsid w:val="00D838E2"/>
    <w:rsid w:val="00D84401"/>
    <w:rsid w:val="00D86D51"/>
    <w:rsid w:val="00D8755D"/>
    <w:rsid w:val="00D9147E"/>
    <w:rsid w:val="00DA7666"/>
    <w:rsid w:val="00DB3B7E"/>
    <w:rsid w:val="00DC16EC"/>
    <w:rsid w:val="00DC1846"/>
    <w:rsid w:val="00DC5B6C"/>
    <w:rsid w:val="00DC66D2"/>
    <w:rsid w:val="00DD052E"/>
    <w:rsid w:val="00DD083C"/>
    <w:rsid w:val="00DD465D"/>
    <w:rsid w:val="00DE21A0"/>
    <w:rsid w:val="00DF7124"/>
    <w:rsid w:val="00E00E3E"/>
    <w:rsid w:val="00E051CB"/>
    <w:rsid w:val="00E05E4D"/>
    <w:rsid w:val="00E13B08"/>
    <w:rsid w:val="00E140C9"/>
    <w:rsid w:val="00E169D3"/>
    <w:rsid w:val="00E20134"/>
    <w:rsid w:val="00E21D13"/>
    <w:rsid w:val="00E43945"/>
    <w:rsid w:val="00E43BE4"/>
    <w:rsid w:val="00E44F30"/>
    <w:rsid w:val="00E526BA"/>
    <w:rsid w:val="00E55097"/>
    <w:rsid w:val="00E6110C"/>
    <w:rsid w:val="00E71D88"/>
    <w:rsid w:val="00E71FEE"/>
    <w:rsid w:val="00E733EC"/>
    <w:rsid w:val="00EA1D73"/>
    <w:rsid w:val="00EA28B5"/>
    <w:rsid w:val="00EA4041"/>
    <w:rsid w:val="00EA577B"/>
    <w:rsid w:val="00EB1CF9"/>
    <w:rsid w:val="00EB7DAD"/>
    <w:rsid w:val="00EC0B12"/>
    <w:rsid w:val="00EC2EB0"/>
    <w:rsid w:val="00EC7202"/>
    <w:rsid w:val="00ED01EF"/>
    <w:rsid w:val="00ED1D19"/>
    <w:rsid w:val="00ED504F"/>
    <w:rsid w:val="00EE0C42"/>
    <w:rsid w:val="00EE77DD"/>
    <w:rsid w:val="00EF4EEA"/>
    <w:rsid w:val="00EF6DEB"/>
    <w:rsid w:val="00F00727"/>
    <w:rsid w:val="00F0115F"/>
    <w:rsid w:val="00F01C43"/>
    <w:rsid w:val="00F04D13"/>
    <w:rsid w:val="00F1380A"/>
    <w:rsid w:val="00F32403"/>
    <w:rsid w:val="00F4645B"/>
    <w:rsid w:val="00F5004C"/>
    <w:rsid w:val="00F6016D"/>
    <w:rsid w:val="00F630C6"/>
    <w:rsid w:val="00F64E00"/>
    <w:rsid w:val="00F65F49"/>
    <w:rsid w:val="00F669CF"/>
    <w:rsid w:val="00F67396"/>
    <w:rsid w:val="00F7563F"/>
    <w:rsid w:val="00F77C54"/>
    <w:rsid w:val="00F809DC"/>
    <w:rsid w:val="00F83FED"/>
    <w:rsid w:val="00F85F67"/>
    <w:rsid w:val="00F933FB"/>
    <w:rsid w:val="00F93EBE"/>
    <w:rsid w:val="00FA31B2"/>
    <w:rsid w:val="00FB2CA5"/>
    <w:rsid w:val="00FB356E"/>
    <w:rsid w:val="00FB4543"/>
    <w:rsid w:val="00FB4F17"/>
    <w:rsid w:val="00FC297E"/>
    <w:rsid w:val="00FC4AFD"/>
    <w:rsid w:val="00FD1D43"/>
    <w:rsid w:val="00FD3FCA"/>
    <w:rsid w:val="00FE041E"/>
    <w:rsid w:val="00FE3B39"/>
    <w:rsid w:val="00FE63BC"/>
    <w:rsid w:val="00FF5CC3"/>
    <w:rsid w:val="00FF5E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126C"/>
  </w:style>
  <w:style w:type="paragraph" w:styleId="1">
    <w:name w:val="heading 1"/>
    <w:basedOn w:val="a"/>
    <w:next w:val="a"/>
    <w:qFormat/>
    <w:rsid w:val="0074126C"/>
    <w:pPr>
      <w:keepNext/>
      <w:ind w:firstLine="284"/>
      <w:jc w:val="both"/>
      <w:outlineLvl w:val="0"/>
    </w:pPr>
    <w:rPr>
      <w:sz w:val="28"/>
    </w:rPr>
  </w:style>
  <w:style w:type="paragraph" w:styleId="2">
    <w:name w:val="heading 2"/>
    <w:basedOn w:val="a"/>
    <w:next w:val="a"/>
    <w:qFormat/>
    <w:rsid w:val="0074126C"/>
    <w:pPr>
      <w:keepNext/>
      <w:ind w:firstLine="284"/>
      <w:jc w:val="both"/>
      <w:outlineLvl w:val="1"/>
    </w:pPr>
    <w:rPr>
      <w:sz w:val="24"/>
    </w:rPr>
  </w:style>
  <w:style w:type="paragraph" w:styleId="3">
    <w:name w:val="heading 3"/>
    <w:basedOn w:val="a"/>
    <w:next w:val="a"/>
    <w:qFormat/>
    <w:rsid w:val="0074126C"/>
    <w:pPr>
      <w:keepNext/>
      <w:ind w:firstLine="567"/>
      <w:jc w:val="both"/>
      <w:outlineLvl w:val="2"/>
    </w:pPr>
    <w:rPr>
      <w:b/>
      <w:bCs/>
      <w:sz w:val="24"/>
    </w:rPr>
  </w:style>
  <w:style w:type="paragraph" w:styleId="4">
    <w:name w:val="heading 4"/>
    <w:basedOn w:val="a"/>
    <w:next w:val="a"/>
    <w:qFormat/>
    <w:rsid w:val="0074126C"/>
    <w:pPr>
      <w:keepNext/>
      <w:jc w:val="both"/>
      <w:outlineLvl w:val="3"/>
    </w:pPr>
    <w:rPr>
      <w:sz w:val="24"/>
    </w:rPr>
  </w:style>
  <w:style w:type="paragraph" w:styleId="5">
    <w:name w:val="heading 5"/>
    <w:basedOn w:val="a"/>
    <w:next w:val="a"/>
    <w:qFormat/>
    <w:rsid w:val="0074126C"/>
    <w:pPr>
      <w:keepNext/>
      <w:jc w:val="both"/>
      <w:outlineLvl w:val="4"/>
    </w:pPr>
    <w:rPr>
      <w:b/>
      <w:bCs/>
      <w:sz w:val="24"/>
    </w:rPr>
  </w:style>
  <w:style w:type="paragraph" w:styleId="6">
    <w:name w:val="heading 6"/>
    <w:basedOn w:val="a"/>
    <w:next w:val="a"/>
    <w:qFormat/>
    <w:rsid w:val="0074126C"/>
    <w:pPr>
      <w:keepNext/>
      <w:ind w:firstLine="567"/>
      <w:jc w:val="both"/>
      <w:outlineLvl w:val="5"/>
    </w:pPr>
    <w:rPr>
      <w:b/>
      <w:bCs/>
      <w:sz w:val="22"/>
    </w:rPr>
  </w:style>
  <w:style w:type="paragraph" w:styleId="7">
    <w:name w:val="heading 7"/>
    <w:basedOn w:val="a"/>
    <w:next w:val="a"/>
    <w:qFormat/>
    <w:rsid w:val="0074126C"/>
    <w:pPr>
      <w:keepNext/>
      <w:ind w:firstLine="567"/>
      <w:jc w:val="both"/>
      <w:outlineLvl w:val="6"/>
    </w:pPr>
    <w:rPr>
      <w:b/>
      <w:bCs/>
      <w:sz w:val="28"/>
    </w:rPr>
  </w:style>
  <w:style w:type="paragraph" w:styleId="8">
    <w:name w:val="heading 8"/>
    <w:basedOn w:val="a"/>
    <w:next w:val="a"/>
    <w:qFormat/>
    <w:rsid w:val="0074126C"/>
    <w:pPr>
      <w:keepNext/>
      <w:ind w:firstLine="567"/>
      <w:jc w:val="center"/>
      <w:outlineLvl w:val="7"/>
    </w:pPr>
    <w:rPr>
      <w:b/>
      <w:sz w:val="28"/>
      <w:szCs w:val="28"/>
    </w:rPr>
  </w:style>
  <w:style w:type="paragraph" w:styleId="9">
    <w:name w:val="heading 9"/>
    <w:basedOn w:val="a"/>
    <w:next w:val="a"/>
    <w:qFormat/>
    <w:rsid w:val="0074126C"/>
    <w:pPr>
      <w:keepNext/>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4126C"/>
    <w:pPr>
      <w:tabs>
        <w:tab w:val="center" w:pos="4677"/>
        <w:tab w:val="right" w:pos="9355"/>
      </w:tabs>
    </w:pPr>
  </w:style>
  <w:style w:type="paragraph" w:styleId="a4">
    <w:name w:val="Title"/>
    <w:basedOn w:val="a"/>
    <w:link w:val="a5"/>
    <w:uiPriority w:val="99"/>
    <w:qFormat/>
    <w:rsid w:val="0074126C"/>
    <w:pPr>
      <w:widowControl w:val="0"/>
      <w:autoSpaceDE w:val="0"/>
      <w:autoSpaceDN w:val="0"/>
      <w:jc w:val="center"/>
    </w:pPr>
    <w:rPr>
      <w:b/>
      <w:bCs/>
      <w:sz w:val="28"/>
      <w:szCs w:val="28"/>
    </w:rPr>
  </w:style>
  <w:style w:type="paragraph" w:styleId="a6">
    <w:name w:val="Body Text"/>
    <w:basedOn w:val="a"/>
    <w:link w:val="a7"/>
    <w:rsid w:val="0074126C"/>
    <w:pPr>
      <w:spacing w:after="120"/>
    </w:pPr>
  </w:style>
  <w:style w:type="paragraph" w:styleId="a8">
    <w:name w:val="Body Text Indent"/>
    <w:basedOn w:val="a"/>
    <w:rsid w:val="0074126C"/>
    <w:pPr>
      <w:ind w:firstLine="709"/>
      <w:jc w:val="both"/>
    </w:pPr>
    <w:rPr>
      <w:sz w:val="28"/>
    </w:rPr>
  </w:style>
  <w:style w:type="paragraph" w:styleId="20">
    <w:name w:val="Body Text 2"/>
    <w:basedOn w:val="a"/>
    <w:rsid w:val="0074126C"/>
    <w:pPr>
      <w:spacing w:after="120" w:line="480" w:lineRule="auto"/>
    </w:pPr>
  </w:style>
  <w:style w:type="paragraph" w:styleId="30">
    <w:name w:val="Body Text 3"/>
    <w:basedOn w:val="a"/>
    <w:rsid w:val="0074126C"/>
    <w:pPr>
      <w:spacing w:after="120"/>
    </w:pPr>
    <w:rPr>
      <w:sz w:val="16"/>
      <w:szCs w:val="16"/>
    </w:rPr>
  </w:style>
  <w:style w:type="paragraph" w:styleId="21">
    <w:name w:val="Body Text Indent 2"/>
    <w:basedOn w:val="a"/>
    <w:rsid w:val="0074126C"/>
    <w:pPr>
      <w:ind w:firstLine="567"/>
      <w:jc w:val="both"/>
    </w:pPr>
    <w:rPr>
      <w:sz w:val="28"/>
    </w:rPr>
  </w:style>
  <w:style w:type="paragraph" w:styleId="31">
    <w:name w:val="Body Text Indent 3"/>
    <w:basedOn w:val="a"/>
    <w:rsid w:val="0074126C"/>
    <w:pPr>
      <w:ind w:firstLine="426"/>
      <w:jc w:val="both"/>
    </w:pPr>
    <w:rPr>
      <w:sz w:val="28"/>
    </w:rPr>
  </w:style>
  <w:style w:type="paragraph" w:styleId="a9">
    <w:name w:val="Block Text"/>
    <w:basedOn w:val="a"/>
    <w:rsid w:val="0074126C"/>
    <w:pPr>
      <w:ind w:left="284" w:right="140" w:firstLine="709"/>
      <w:jc w:val="both"/>
    </w:pPr>
    <w:rPr>
      <w:sz w:val="28"/>
    </w:rPr>
  </w:style>
  <w:style w:type="paragraph" w:customStyle="1" w:styleId="10">
    <w:name w:val="заголовок 1"/>
    <w:basedOn w:val="a"/>
    <w:next w:val="a"/>
    <w:rsid w:val="0074126C"/>
    <w:pPr>
      <w:keepNext/>
      <w:autoSpaceDE w:val="0"/>
      <w:autoSpaceDN w:val="0"/>
      <w:ind w:firstLine="709"/>
      <w:jc w:val="center"/>
      <w:outlineLvl w:val="0"/>
    </w:pPr>
    <w:rPr>
      <w:i/>
      <w:iCs/>
      <w:sz w:val="24"/>
      <w:szCs w:val="24"/>
    </w:rPr>
  </w:style>
  <w:style w:type="paragraph" w:customStyle="1" w:styleId="210">
    <w:name w:val="Основной текст 21"/>
    <w:basedOn w:val="a"/>
    <w:rsid w:val="0074126C"/>
    <w:pPr>
      <w:overflowPunct w:val="0"/>
      <w:autoSpaceDE w:val="0"/>
      <w:autoSpaceDN w:val="0"/>
      <w:adjustRightInd w:val="0"/>
      <w:ind w:firstLine="708"/>
      <w:jc w:val="both"/>
    </w:pPr>
    <w:rPr>
      <w:sz w:val="28"/>
    </w:rPr>
  </w:style>
  <w:style w:type="paragraph" w:customStyle="1" w:styleId="11">
    <w:name w:val="Знак1"/>
    <w:basedOn w:val="a"/>
    <w:rsid w:val="006701AF"/>
    <w:pPr>
      <w:spacing w:after="160" w:line="240" w:lineRule="exact"/>
      <w:jc w:val="both"/>
    </w:pPr>
    <w:rPr>
      <w:rFonts w:ascii="Verdana" w:hAnsi="Verdana" w:cs="Arial"/>
      <w:lang w:val="en-US" w:eastAsia="en-US"/>
    </w:rPr>
  </w:style>
  <w:style w:type="paragraph" w:customStyle="1" w:styleId="12">
    <w:name w:val="Знак1"/>
    <w:basedOn w:val="a"/>
    <w:uiPriority w:val="99"/>
    <w:rsid w:val="00B7243D"/>
    <w:pPr>
      <w:spacing w:after="160" w:line="240" w:lineRule="exact"/>
      <w:jc w:val="both"/>
    </w:pPr>
    <w:rPr>
      <w:rFonts w:ascii="Verdana" w:hAnsi="Verdana" w:cs="Arial"/>
      <w:lang w:val="en-US" w:eastAsia="en-US"/>
    </w:rPr>
  </w:style>
  <w:style w:type="paragraph" w:customStyle="1" w:styleId="ConsPlusTitle">
    <w:name w:val="ConsPlusTitle"/>
    <w:rsid w:val="00F85F67"/>
    <w:pPr>
      <w:widowControl w:val="0"/>
      <w:autoSpaceDE w:val="0"/>
      <w:autoSpaceDN w:val="0"/>
      <w:adjustRightInd w:val="0"/>
    </w:pPr>
    <w:rPr>
      <w:rFonts w:ascii="Arial" w:hAnsi="Arial" w:cs="Arial"/>
      <w:b/>
      <w:bCs/>
    </w:rPr>
  </w:style>
  <w:style w:type="paragraph" w:customStyle="1" w:styleId="aa">
    <w:name w:val="Знак"/>
    <w:basedOn w:val="a"/>
    <w:rsid w:val="00DC1846"/>
    <w:rPr>
      <w:rFonts w:ascii="Verdana" w:hAnsi="Verdana" w:cs="Verdana"/>
      <w:lang w:val="en-US" w:eastAsia="en-US"/>
    </w:rPr>
  </w:style>
  <w:style w:type="paragraph" w:styleId="ab">
    <w:name w:val="Plain Text"/>
    <w:basedOn w:val="a"/>
    <w:rsid w:val="00623B79"/>
    <w:rPr>
      <w:rFonts w:ascii="Courier New" w:hAnsi="Courier New" w:cs="Courier New"/>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6928C9"/>
    <w:pPr>
      <w:spacing w:after="160" w:line="240" w:lineRule="exact"/>
    </w:pPr>
    <w:rPr>
      <w:sz w:val="28"/>
      <w:lang w:val="en-US" w:eastAsia="en-US"/>
    </w:rPr>
  </w:style>
  <w:style w:type="paragraph" w:customStyle="1" w:styleId="ConsPlusNonformat">
    <w:name w:val="ConsPlusNonformat"/>
    <w:uiPriority w:val="99"/>
    <w:rsid w:val="00C5646E"/>
    <w:pPr>
      <w:widowControl w:val="0"/>
      <w:autoSpaceDE w:val="0"/>
      <w:autoSpaceDN w:val="0"/>
      <w:adjustRightInd w:val="0"/>
    </w:pPr>
    <w:rPr>
      <w:rFonts w:ascii="Courier New" w:hAnsi="Courier New" w:cs="Courier New"/>
    </w:rPr>
  </w:style>
  <w:style w:type="character" w:customStyle="1" w:styleId="a5">
    <w:name w:val="Название Знак"/>
    <w:link w:val="a4"/>
    <w:uiPriority w:val="99"/>
    <w:locked/>
    <w:rsid w:val="00C5646E"/>
    <w:rPr>
      <w:b/>
      <w:bCs/>
      <w:sz w:val="28"/>
      <w:szCs w:val="28"/>
    </w:rPr>
  </w:style>
  <w:style w:type="character" w:customStyle="1" w:styleId="a7">
    <w:name w:val="Основной текст Знак"/>
    <w:basedOn w:val="a0"/>
    <w:link w:val="a6"/>
    <w:rsid w:val="00B406EE"/>
  </w:style>
</w:styles>
</file>

<file path=word/webSettings.xml><?xml version="1.0" encoding="utf-8"?>
<w:webSettings xmlns:r="http://schemas.openxmlformats.org/officeDocument/2006/relationships" xmlns:w="http://schemas.openxmlformats.org/wordprocessingml/2006/main">
  <w:divs>
    <w:div w:id="149369972">
      <w:bodyDiv w:val="1"/>
      <w:marLeft w:val="0"/>
      <w:marRight w:val="0"/>
      <w:marTop w:val="0"/>
      <w:marBottom w:val="0"/>
      <w:divBdr>
        <w:top w:val="none" w:sz="0" w:space="0" w:color="auto"/>
        <w:left w:val="none" w:sz="0" w:space="0" w:color="auto"/>
        <w:bottom w:val="none" w:sz="0" w:space="0" w:color="auto"/>
        <w:right w:val="none" w:sz="0" w:space="0" w:color="auto"/>
      </w:divBdr>
    </w:div>
    <w:div w:id="917716363">
      <w:bodyDiv w:val="1"/>
      <w:marLeft w:val="0"/>
      <w:marRight w:val="0"/>
      <w:marTop w:val="0"/>
      <w:marBottom w:val="0"/>
      <w:divBdr>
        <w:top w:val="none" w:sz="0" w:space="0" w:color="auto"/>
        <w:left w:val="none" w:sz="0" w:space="0" w:color="auto"/>
        <w:bottom w:val="none" w:sz="0" w:space="0" w:color="auto"/>
        <w:right w:val="none" w:sz="0" w:space="0" w:color="auto"/>
      </w:divBdr>
    </w:div>
    <w:div w:id="1444151775">
      <w:bodyDiv w:val="1"/>
      <w:marLeft w:val="0"/>
      <w:marRight w:val="0"/>
      <w:marTop w:val="0"/>
      <w:marBottom w:val="0"/>
      <w:divBdr>
        <w:top w:val="none" w:sz="0" w:space="0" w:color="auto"/>
        <w:left w:val="none" w:sz="0" w:space="0" w:color="auto"/>
        <w:bottom w:val="none" w:sz="0" w:space="0" w:color="auto"/>
        <w:right w:val="none" w:sz="0" w:space="0" w:color="auto"/>
      </w:divBdr>
    </w:div>
    <w:div w:id="1458378744">
      <w:bodyDiv w:val="1"/>
      <w:marLeft w:val="0"/>
      <w:marRight w:val="0"/>
      <w:marTop w:val="0"/>
      <w:marBottom w:val="0"/>
      <w:divBdr>
        <w:top w:val="none" w:sz="0" w:space="0" w:color="auto"/>
        <w:left w:val="none" w:sz="0" w:space="0" w:color="auto"/>
        <w:bottom w:val="none" w:sz="0" w:space="0" w:color="auto"/>
        <w:right w:val="none" w:sz="0" w:space="0" w:color="auto"/>
      </w:divBdr>
    </w:div>
    <w:div w:id="180886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100D2-D54A-4945-8D5E-1BAB2CC8C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1712</Words>
  <Characters>9759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ФЭУ МО Ленский район</Company>
  <LinksUpToDate>false</LinksUpToDate>
  <CharactersWithSpaces>11449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Татьяна</dc:creator>
  <cp:lastModifiedBy>Беккер Ж.С</cp:lastModifiedBy>
  <cp:revision>27</cp:revision>
  <cp:lastPrinted>2024-11-13T07:33:00Z</cp:lastPrinted>
  <dcterms:created xsi:type="dcterms:W3CDTF">2024-11-11T06:15:00Z</dcterms:created>
  <dcterms:modified xsi:type="dcterms:W3CDTF">2024-11-14T06:36:00Z</dcterms:modified>
</cp:coreProperties>
</file>