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3E930" w14:textId="77777777" w:rsidR="00CE0602" w:rsidRDefault="00CE0602" w:rsidP="00CE0602">
      <w:pPr>
        <w:pStyle w:val="3"/>
        <w:shd w:val="clear" w:color="auto" w:fill="FFFFFF"/>
        <w:spacing w:before="240" w:beforeAutospacing="0" w:after="240" w:afterAutospacing="0" w:line="450" w:lineRule="atLeast"/>
        <w:rPr>
          <w:rFonts w:ascii="Open Sans" w:hAnsi="Open Sans" w:cs="Open Sans"/>
          <w:caps/>
          <w:color w:val="1C1C1C"/>
          <w:sz w:val="24"/>
          <w:szCs w:val="24"/>
        </w:rPr>
      </w:pPr>
      <w:r>
        <w:rPr>
          <w:rFonts w:ascii="Open Sans" w:hAnsi="Open Sans" w:cs="Open Sans"/>
          <w:caps/>
          <w:color w:val="1C1C1C"/>
          <w:sz w:val="24"/>
          <w:szCs w:val="24"/>
        </w:rPr>
        <w:t>ЖИТЕЛЯМ ЛЕНСКОГО РАЙОНА О ВЫВОЗЕ ТКО</w:t>
      </w:r>
    </w:p>
    <w:p w14:paraId="14C5B7EC" w14:textId="77777777" w:rsidR="00CE0602" w:rsidRDefault="00CE0602" w:rsidP="00CE0602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В соответствии со статьей 24.6 Федерального закона от 24.06.1998 №89-ФЗ «Об отходах производства и потребления» сбор, транспортирование, обработка, утилизация, обезвреживание, захоронение твердых коммунальных отходов (далее-ТКО) обеспечивается одним или несколькими региональными операторами.</w:t>
      </w:r>
    </w:p>
    <w:p w14:paraId="002D9847" w14:textId="77777777" w:rsidR="00CE0602" w:rsidRDefault="00CE0602" w:rsidP="00CE0602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Региональным оператором на территории Архангельской области по результатам участия в конкурсном отборе выбрана Компания ООО «</w:t>
      </w:r>
      <w:proofErr w:type="spellStart"/>
      <w:r>
        <w:rPr>
          <w:rFonts w:ascii="Open Sans" w:hAnsi="Open Sans" w:cs="Open Sans"/>
          <w:color w:val="828282"/>
        </w:rPr>
        <w:t>ЭкоИнтегратор</w:t>
      </w:r>
      <w:proofErr w:type="spellEnd"/>
      <w:r>
        <w:rPr>
          <w:rFonts w:ascii="Open Sans" w:hAnsi="Open Sans" w:cs="Open Sans"/>
          <w:color w:val="828282"/>
        </w:rPr>
        <w:t>».</w:t>
      </w:r>
    </w:p>
    <w:p w14:paraId="70379077" w14:textId="77777777" w:rsidR="00CE0602" w:rsidRDefault="00CE0602" w:rsidP="00CE0602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Между министерством природных ресурсов и лесопромышленного комплекса Архангельской области и ООО «</w:t>
      </w:r>
      <w:proofErr w:type="spellStart"/>
      <w:r>
        <w:rPr>
          <w:rFonts w:ascii="Open Sans" w:hAnsi="Open Sans" w:cs="Open Sans"/>
          <w:color w:val="828282"/>
        </w:rPr>
        <w:t>ЭкоИнтегратор</w:t>
      </w:r>
      <w:proofErr w:type="spellEnd"/>
      <w:r>
        <w:rPr>
          <w:rFonts w:ascii="Open Sans" w:hAnsi="Open Sans" w:cs="Open Sans"/>
          <w:color w:val="828282"/>
        </w:rPr>
        <w:t>» заключено соглашение об организации деятельности регионального оператора (далее – соглашение). В соответствии с соглашением региональный оператор приступил к оказанию услуг по обращению с ТКО 01 января 2020 года.</w:t>
      </w:r>
    </w:p>
    <w:p w14:paraId="1EAE19AC" w14:textId="77777777" w:rsidR="00CE0602" w:rsidRDefault="00CE0602" w:rsidP="00CE0602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Постановлением Агентства по тарифам и ценам Архангельской области от 25.12.2019 года №86-в/1 установлен единый тариф на услугу регионального оператора по обращению с ТКО, оказываемую ООО «</w:t>
      </w:r>
      <w:proofErr w:type="spellStart"/>
      <w:r>
        <w:rPr>
          <w:rFonts w:ascii="Open Sans" w:hAnsi="Open Sans" w:cs="Open Sans"/>
          <w:color w:val="828282"/>
        </w:rPr>
        <w:t>Экоинтегратор</w:t>
      </w:r>
      <w:proofErr w:type="spellEnd"/>
      <w:r>
        <w:rPr>
          <w:rFonts w:ascii="Open Sans" w:hAnsi="Open Sans" w:cs="Open Sans"/>
          <w:color w:val="828282"/>
        </w:rPr>
        <w:t>» на территории Архангельской области.</w:t>
      </w:r>
    </w:p>
    <w:p w14:paraId="181BA7B0" w14:textId="77777777" w:rsidR="00CE0602" w:rsidRDefault="00CE0602" w:rsidP="00CE0602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По результатам аукциона услуги по транспортированию ТКО в районе оказывает ООО «Универсал-Сервис».</w:t>
      </w:r>
    </w:p>
    <w:p w14:paraId="77FCDA5C" w14:textId="77777777" w:rsidR="00CE0602" w:rsidRDefault="00CE0602" w:rsidP="00CE0602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В Ленском районе осуществляется тарный (контейнерный) вывоз ТКО на территории поселений МО «</w:t>
      </w:r>
      <w:proofErr w:type="spellStart"/>
      <w:r>
        <w:rPr>
          <w:rFonts w:ascii="Open Sans" w:hAnsi="Open Sans" w:cs="Open Sans"/>
          <w:color w:val="828282"/>
        </w:rPr>
        <w:t>Сафроновское</w:t>
      </w:r>
      <w:proofErr w:type="spellEnd"/>
      <w:r>
        <w:rPr>
          <w:rFonts w:ascii="Open Sans" w:hAnsi="Open Sans" w:cs="Open Sans"/>
          <w:color w:val="828282"/>
        </w:rPr>
        <w:t>» и МО «</w:t>
      </w:r>
      <w:proofErr w:type="spellStart"/>
      <w:r>
        <w:rPr>
          <w:rFonts w:ascii="Open Sans" w:hAnsi="Open Sans" w:cs="Open Sans"/>
          <w:color w:val="828282"/>
        </w:rPr>
        <w:t>Урдомское</w:t>
      </w:r>
      <w:proofErr w:type="spellEnd"/>
      <w:r>
        <w:rPr>
          <w:rFonts w:ascii="Open Sans" w:hAnsi="Open Sans" w:cs="Open Sans"/>
          <w:color w:val="828282"/>
        </w:rPr>
        <w:t>».</w:t>
      </w:r>
    </w:p>
    <w:p w14:paraId="3A51E9F1" w14:textId="77777777" w:rsidR="00CE0602" w:rsidRDefault="00CE0602" w:rsidP="00CE0602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В МО «</w:t>
      </w:r>
      <w:proofErr w:type="spellStart"/>
      <w:r>
        <w:rPr>
          <w:rFonts w:ascii="Open Sans" w:hAnsi="Open Sans" w:cs="Open Sans"/>
          <w:color w:val="828282"/>
        </w:rPr>
        <w:t>Сойгинское</w:t>
      </w:r>
      <w:proofErr w:type="spellEnd"/>
      <w:r>
        <w:rPr>
          <w:rFonts w:ascii="Open Sans" w:hAnsi="Open Sans" w:cs="Open Sans"/>
          <w:color w:val="828282"/>
        </w:rPr>
        <w:t>» и МО «</w:t>
      </w:r>
      <w:proofErr w:type="spellStart"/>
      <w:r>
        <w:rPr>
          <w:rFonts w:ascii="Open Sans" w:hAnsi="Open Sans" w:cs="Open Sans"/>
          <w:color w:val="828282"/>
        </w:rPr>
        <w:t>Козьминское</w:t>
      </w:r>
      <w:proofErr w:type="spellEnd"/>
      <w:r>
        <w:rPr>
          <w:rFonts w:ascii="Open Sans" w:hAnsi="Open Sans" w:cs="Open Sans"/>
          <w:color w:val="828282"/>
        </w:rPr>
        <w:t>», а также частично в МО «</w:t>
      </w:r>
      <w:proofErr w:type="spellStart"/>
      <w:r>
        <w:rPr>
          <w:rFonts w:ascii="Open Sans" w:hAnsi="Open Sans" w:cs="Open Sans"/>
          <w:color w:val="828282"/>
        </w:rPr>
        <w:t>Урдомское</w:t>
      </w:r>
      <w:proofErr w:type="spellEnd"/>
      <w:r>
        <w:rPr>
          <w:rFonts w:ascii="Open Sans" w:hAnsi="Open Sans" w:cs="Open Sans"/>
          <w:color w:val="828282"/>
        </w:rPr>
        <w:t>» и МО «</w:t>
      </w:r>
      <w:proofErr w:type="spellStart"/>
      <w:r>
        <w:rPr>
          <w:rFonts w:ascii="Open Sans" w:hAnsi="Open Sans" w:cs="Open Sans"/>
          <w:color w:val="828282"/>
        </w:rPr>
        <w:t>Сафроновское</w:t>
      </w:r>
      <w:proofErr w:type="spellEnd"/>
      <w:r>
        <w:rPr>
          <w:rFonts w:ascii="Open Sans" w:hAnsi="Open Sans" w:cs="Open Sans"/>
          <w:color w:val="828282"/>
        </w:rPr>
        <w:t>» осуществляется бестарный вывоз ТКО.</w:t>
      </w:r>
    </w:p>
    <w:p w14:paraId="73889964" w14:textId="77777777" w:rsidR="00CE0602" w:rsidRDefault="00CE0602" w:rsidP="00CE0602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График бестарного сбора ТКО в МО «</w:t>
      </w:r>
      <w:proofErr w:type="spellStart"/>
      <w:r>
        <w:rPr>
          <w:rFonts w:ascii="Open Sans" w:hAnsi="Open Sans" w:cs="Open Sans"/>
          <w:color w:val="828282"/>
        </w:rPr>
        <w:t>Козьминское</w:t>
      </w:r>
      <w:proofErr w:type="spellEnd"/>
      <w:r>
        <w:rPr>
          <w:rFonts w:ascii="Open Sans" w:hAnsi="Open Sans" w:cs="Open Sans"/>
          <w:color w:val="828282"/>
        </w:rPr>
        <w:t>», МО «</w:t>
      </w:r>
      <w:proofErr w:type="spellStart"/>
      <w:r>
        <w:rPr>
          <w:rFonts w:ascii="Open Sans" w:hAnsi="Open Sans" w:cs="Open Sans"/>
          <w:color w:val="828282"/>
        </w:rPr>
        <w:t>Сафроновское</w:t>
      </w:r>
      <w:proofErr w:type="spellEnd"/>
      <w:r>
        <w:rPr>
          <w:rFonts w:ascii="Open Sans" w:hAnsi="Open Sans" w:cs="Open Sans"/>
          <w:color w:val="828282"/>
        </w:rPr>
        <w:t>», МО «</w:t>
      </w:r>
      <w:proofErr w:type="spellStart"/>
      <w:r>
        <w:rPr>
          <w:rFonts w:ascii="Open Sans" w:hAnsi="Open Sans" w:cs="Open Sans"/>
          <w:color w:val="828282"/>
        </w:rPr>
        <w:t>Сойгинское</w:t>
      </w:r>
      <w:proofErr w:type="spellEnd"/>
      <w:r>
        <w:rPr>
          <w:rFonts w:ascii="Open Sans" w:hAnsi="Open Sans" w:cs="Open Sans"/>
          <w:color w:val="828282"/>
        </w:rPr>
        <w:t>» прилагается (приложение №1).</w:t>
      </w:r>
    </w:p>
    <w:p w14:paraId="5A717F2C" w14:textId="77777777" w:rsidR="00CE0602" w:rsidRDefault="00CE0602" w:rsidP="00CE0602">
      <w:pPr>
        <w:pStyle w:val="a3"/>
        <w:shd w:val="clear" w:color="auto" w:fill="FFFFFF"/>
        <w:rPr>
          <w:rFonts w:ascii="Open Sans" w:hAnsi="Open Sans" w:cs="Open Sans"/>
          <w:color w:val="828282"/>
        </w:rPr>
      </w:pPr>
      <w:r>
        <w:rPr>
          <w:rFonts w:ascii="Open Sans" w:hAnsi="Open Sans" w:cs="Open Sans"/>
          <w:color w:val="828282"/>
        </w:rPr>
        <w:t>Реестр существующих мест (площадок) накопления ТКО (в том числе раздельного накопления) на территории МО «</w:t>
      </w:r>
      <w:proofErr w:type="spellStart"/>
      <w:r>
        <w:rPr>
          <w:rFonts w:ascii="Open Sans" w:hAnsi="Open Sans" w:cs="Open Sans"/>
          <w:color w:val="828282"/>
        </w:rPr>
        <w:t>Сафроновское</w:t>
      </w:r>
      <w:proofErr w:type="spellEnd"/>
      <w:r>
        <w:rPr>
          <w:rFonts w:ascii="Open Sans" w:hAnsi="Open Sans" w:cs="Open Sans"/>
          <w:color w:val="828282"/>
        </w:rPr>
        <w:t>» прилагается (приложение №2).</w:t>
      </w:r>
    </w:p>
    <w:p w14:paraId="00080C7C" w14:textId="77777777" w:rsidR="00CB3F87" w:rsidRPr="00CE0602" w:rsidRDefault="00CB3F87" w:rsidP="00CE0602"/>
    <w:sectPr w:rsidR="00CB3F87" w:rsidRPr="00CE06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23E"/>
    <w:rsid w:val="0025623E"/>
    <w:rsid w:val="00CB3F87"/>
    <w:rsid w:val="00CE0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FD584"/>
  <w15:chartTrackingRefBased/>
  <w15:docId w15:val="{D6B2FB97-510E-4111-82DD-075E4BBF7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562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5623E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256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7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2023-07-11T08:23:00Z</dcterms:created>
  <dcterms:modified xsi:type="dcterms:W3CDTF">2023-07-11T08:23:00Z</dcterms:modified>
</cp:coreProperties>
</file>